
<file path=[Content_Types].xml><?xml version="1.0" encoding="utf-8"?>
<Types xmlns="http://schemas.openxmlformats.org/package/2006/content-types">
  <Default Extension="png" ContentType="image/png"/>
  <Default Extension="jpeg" ContentType="image/jpeg"/>
  <Default Extension="wmf" ContentType="image/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7E91A0" w14:textId="77777777" w:rsidR="00B82720" w:rsidRDefault="00C53D76">
      <w:pPr>
        <w:tabs>
          <w:tab w:val="left" w:pos="2703"/>
        </w:tabs>
        <w:spacing w:after="0" w:line="240" w:lineRule="auto"/>
        <w:ind w:right="-24"/>
        <w:contextualSpacing/>
        <w:rPr>
          <w:rFonts w:cs="Calibri"/>
          <w:sz w:val="79"/>
          <w:szCs w:val="79"/>
          <w:lang w:val="en-GB"/>
        </w:rPr>
      </w:pPr>
      <w:r>
        <w:rPr>
          <w:noProof/>
          <w:lang w:eastAsia="ru-RU"/>
        </w:rPr>
        <mc:AlternateContent>
          <mc:Choice Requires="wpg">
            <w:drawing>
              <wp:inline distT="0" distB="0" distL="114300" distR="114300" wp14:anchorId="29E08AF7" wp14:editId="263FFB27">
                <wp:extent cx="6149975" cy="8952865"/>
                <wp:effectExtent l="0" t="0" r="0" b="0"/>
                <wp:docPr id="1" name="Группа1"/>
                <wp:cNvGraphicFramePr/>
                <a:graphic xmlns:a="http://schemas.openxmlformats.org/drawingml/2006/main">
                  <a:graphicData uri="http://schemas.microsoft.com/office/word/2010/wordprocessingGroup">
                    <wpg:wgp>
                      <wpg:cNvGrpSpPr>
                        <a:extLst>
                          <a:ext uri="smNativeData">
                            <sm:smNativeData xmlns:sm="smNativeData" xmlns:w="http://schemas.openxmlformats.org/wordprocessingml/2006/main" xmlns:w10="urn:schemas-microsoft-com:office:word" xmlns:v="urn:schemas-microsoft-com:vml" xmlns:o="urn:schemas-microsoft-com:office:office" xmlns="" val="SMDATA_5_68UPWxMAAAAlAAAAAQAAAA0AAAAAOAAAADgAAAA4AAAAOAAAAAAAAAAAAAAAAAAAABcAAAAUAAAA1SUAABM3AADVJQAAEzcAAAABAAAJAAAABAAAAAAAAAAMAAAAEAAAAAAAAAAAAAAAAAAAAAAAAAAhAAAAQAAAADwAAAAAAAAAAIEAAAAAAAAAAAAAAQAAAAAAAABaAAAAAQAAAAAAAABLAAAA1SUAABM3AAAAAAAAWgAAAEsAAAA="/>
                          </a:ext>
                        </a:extLst>
                      </wpg:cNvGrpSpPr>
                      <wpg:grpSpPr>
                        <a:xfrm>
                          <a:off x="0" y="0"/>
                          <a:ext cx="6149975" cy="8952865"/>
                          <a:chOff x="0" y="0"/>
                          <a:chExt cx="6149975" cy="8952865"/>
                        </a:xfrm>
                      </wpg:grpSpPr>
                      <pic:pic xmlns:pic="http://schemas.openxmlformats.org/drawingml/2006/picture">
                        <pic:nvPicPr>
                          <pic:cNvPr id="2" name="Picture 7"/>
                          <pic:cNvPicPr>
                            <a:extLst>
                              <a:ext uri="smNativeData">
                                <sm:smNativeData xmlns:sm="smNativeData" xmlns:w="http://schemas.openxmlformats.org/wordprocessingml/2006/main" xmlns:w10="urn:schemas-microsoft-com:office:word" xmlns:v="urn:schemas-microsoft-com:vml" xmlns:o="urn:schemas-microsoft-com:office:office" xmlns="" val="SMDATA_13_68UPWx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AAACQAAAAQAAAAAAAAADAAAABAAAAAAAAAAAAAAAAAAAAAAAAAAHgAAAGgAAAAAAAAAAAAAAAAAAAAAAAAAAAAAABAnAAAQJwAAAAAAAAAAAAAAAAAAAAAAAAAAAAAAAAAAAAAAAAAAAAAUAAAAAAAAAMDA/wAAAAAAZAAAADIAAAAAAAAAZAAAAAAAAAB/f38ACgAAACEAAABAAAAAPAAAAAAAAAAAAAAAAAACBAAAAAAAAAAAAAAAAAAAAAAAAAAAAAAAAAAAAADSJQAAzA4AAAAAAABaAAAASwAAAA=="/>
                              </a:ext>
                            </a:extLst>
                          </pic:cNvPicPr>
                        </pic:nvPicPr>
                        <pic:blipFill>
                          <a:blip r:embed="rId8"/>
                          <a:stretch>
                            <a:fillRect/>
                          </a:stretch>
                        </pic:blipFill>
                        <pic:spPr>
                          <a:xfrm>
                            <a:off x="0" y="0"/>
                            <a:ext cx="6148070" cy="2405380"/>
                          </a:xfrm>
                          <a:prstGeom prst="rect">
                            <a:avLst/>
                          </a:prstGeom>
                          <a:noFill/>
                          <a:ln w="12700">
                            <a:noFill/>
                          </a:ln>
                        </pic:spPr>
                      </pic:pic>
                      <wps:wsp>
                        <wps:cNvPr id="3" name="Shape 7418"/>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CwAAAA0AAAAAkAAAAEgAAACQAAAASAAAAAAAAAAAAAAAAAAAAAEAAABQAAAAAAAAAAAA4D8AAAAAAADgPwAAAAAAAOA/AAAAAAAA4D8AAAAAAADgPwAAAAAAAOA/AAAAAAAA4D8AAAAAAADgPwAAAAAAAOA/AAAAAAAA4D8CAAAAjAAAAAEAAAAAAAAAADh2AAAAAAAAAAAAAAAAAAAAAAAAAAAAAAAAAAAAAAAAAAAAeAAAAAEAAABAAAAAAAAAAAAAAAC0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MEAAAAAAAAAAAAAAAAAAAAAAAAAAAAAAAAAAAAANElAACmLAAAAAAAAF4AAAC4CgAA"/>
                            </a:ext>
                          </a:extLst>
                        </wps:cNvSpPr>
                        <wps:spPr>
                          <a:xfrm>
                            <a:off x="2540" y="1694815"/>
                            <a:ext cx="6147435" cy="7258050"/>
                          </a:xfrm>
                          <a:custGeom>
                            <a:avLst/>
                            <a:gdLst/>
                            <a:ahLst/>
                            <a:cxnLst/>
                            <a:rect l="0" t="0" r="6147435" b="7258050"/>
                            <a:pathLst>
                              <a:path w="6147435" h="7258050">
                                <a:moveTo>
                                  <a:pt x="0" y="0"/>
                                </a:moveTo>
                                <a:lnTo>
                                  <a:pt x="6147435" y="0"/>
                                </a:lnTo>
                                <a:lnTo>
                                  <a:pt x="6147435" y="7258050"/>
                                </a:lnTo>
                                <a:lnTo>
                                  <a:pt x="0" y="7258050"/>
                                </a:lnTo>
                                <a:lnTo>
                                  <a:pt x="0" y="0"/>
                                </a:lnTo>
                              </a:path>
                            </a:pathLst>
                          </a:custGeom>
                          <a:solidFill>
                            <a:srgbClr val="003876"/>
                          </a:solidFill>
                          <a:ln w="12700">
                            <a:noFill/>
                          </a:ln>
                        </wps:spPr>
                        <wps:txbx>
                          <w:txbxContent>
                            <w:p w14:paraId="11CF79B4" w14:textId="77777777" w:rsidR="0034646E" w:rsidRDefault="0034646E">
                              <w:pPr>
                                <w:pBdr>
                                  <w:top w:val="nil"/>
                                  <w:left w:val="nil"/>
                                  <w:bottom w:val="nil"/>
                                  <w:right w:val="nil"/>
                                  <w:between w:val="nil"/>
                                </w:pBdr>
                                <w:spacing w:after="245" w:line="269" w:lineRule="auto"/>
                                <w:ind w:right="2" w:hanging="10"/>
                                <w:jc w:val="center"/>
                                <w:rPr>
                                  <w:rFonts w:cs="Calibri"/>
                                  <w:color w:val="000000"/>
                                  <w:sz w:val="22"/>
                                  <w:szCs w:val="22"/>
                                </w:rPr>
                              </w:pPr>
                            </w:p>
                          </w:txbxContent>
                        </wps:txbx>
                        <wps:bodyPr spcFirstLastPara="1" vertOverflow="clip" horzOverflow="clip" lIns="91440" tIns="45720" rIns="91440" bIns="45720">
                          <a:prstTxWarp prst="textNoShape">
                            <a:avLst/>
                          </a:prstTxWarp>
                          <a:noAutofit/>
                        </wps:bodyPr>
                      </wps:wsp>
                      <pic:pic xmlns:pic="http://schemas.openxmlformats.org/drawingml/2006/picture">
                        <pic:nvPicPr>
                          <pic:cNvPr id="4" name="Picture 10"/>
                          <pic:cNvPicPr>
                            <a:extLst>
                              <a:ext uri="smNativeData">
                                <sm:smNativeData xmlns:sm="smNativeData" xmlns:w="http://schemas.openxmlformats.org/wordprocessingml/2006/main" xmlns:w10="urn:schemas-microsoft-com:office:word" xmlns:v="urn:schemas-microsoft-com:vml" xmlns:o="urn:schemas-microsoft-com:office:office" xmlns="" val="SMDATA_13_68UPWx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AAACQAAAAQAAAAAAAAADAAAABAAAAAAAAAAAAAAAAAAAAAAAAAAHgAAAGgAAAAAAAAAAAAAAAAAAAAAAAAAAAAAABAnAAAQJwAAAAAAAAAAAAAAAAAAAAAAAAAAAAAAAAAAAAAAAAAAAAAUAAAAAAAAAMDA/wAAAAAAZAAAADIAAAAAAAAAZAAAAAAAAAB/f38ACgAAACEAAABAAAAAPAAAAAAAAAAAAAAAAAAEBAAAAAAAAAAAAAAAAAAAAAAAAAAAAAAAAAAAAAC1BAAANgMAAAAAAAAYBAAA2S8AAA=="/>
                              </a:ext>
                            </a:extLst>
                          </pic:cNvPicPr>
                        </pic:nvPicPr>
                        <pic:blipFill>
                          <a:blip r:embed="rId9"/>
                          <a:stretch>
                            <a:fillRect/>
                          </a:stretch>
                        </pic:blipFill>
                        <pic:spPr>
                          <a:xfrm>
                            <a:off x="608330" y="7730490"/>
                            <a:ext cx="765175" cy="521970"/>
                          </a:xfrm>
                          <a:prstGeom prst="rect">
                            <a:avLst/>
                          </a:prstGeom>
                          <a:noFill/>
                          <a:ln w="12700">
                            <a:noFill/>
                          </a:ln>
                        </pic:spPr>
                      </pic:pic>
                      <wps:wsp>
                        <wps:cNvPr id="5" name="Кривая12"/>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Cw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P///wAH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UEAAAAAAAAAAAAAAAAAAAAAAAAAAAAAAAAAAAAAKwEAAApAwAAAAAAABcEAADYLwAA"/>
                            </a:ext>
                          </a:extLst>
                        </wps:cNvSpPr>
                        <wps:spPr>
                          <a:xfrm>
                            <a:off x="607695" y="7729855"/>
                            <a:ext cx="759460" cy="513715"/>
                          </a:xfrm>
                          <a:custGeom>
                            <a:avLst/>
                            <a:gdLst/>
                            <a:ahLst/>
                            <a:cxnLst/>
                            <a:rect l="0" t="0" r="759460" b="513715"/>
                            <a:pathLst>
                              <a:path w="759460" h="513715">
                                <a:moveTo>
                                  <a:pt x="0" y="513715"/>
                                </a:moveTo>
                                <a:lnTo>
                                  <a:pt x="759460" y="513715"/>
                                </a:lnTo>
                                <a:lnTo>
                                  <a:pt x="759460" y="0"/>
                                </a:lnTo>
                                <a:lnTo>
                                  <a:pt x="0" y="0"/>
                                </a:lnTo>
                                <a:lnTo>
                                  <a:pt x="0" y="513715"/>
                                </a:lnTo>
                                <a:close/>
                              </a:path>
                            </a:pathLst>
                          </a:custGeom>
                          <a:noFill/>
                          <a:ln w="4445">
                            <a:solidFill>
                              <a:srgbClr val="FFFFFF"/>
                            </a:solidFill>
                          </a:ln>
                        </wps:spPr>
                        <wps:bodyPr spcFirstLastPara="1" vertOverflow="clip" horzOverflow="clip" lIns="91440" tIns="45720" rIns="91440" bIns="45720">
                          <a:noAutofit/>
                        </wps:bodyPr>
                      </wps:wsp>
                      <pic:pic xmlns:pic="http://schemas.openxmlformats.org/drawingml/2006/picture">
                        <pic:nvPicPr>
                          <pic:cNvPr id="6" name="Picture 12"/>
                          <pic:cNvPicPr>
                            <a:extLst>
                              <a:ext uri="smNativeData">
                                <sm:smNativeData xmlns:sm="smNativeData" xmlns:w="http://schemas.openxmlformats.org/wordprocessingml/2006/main" xmlns:w10="urn:schemas-microsoft-com:office:word" xmlns:v="urn:schemas-microsoft-com:vml" xmlns:o="urn:schemas-microsoft-com:office:office" xmlns="" val="SMDATA_13_68UPWx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AAACQAAAAQAAAAAAAAADAAAABAAAAAAAAAAAAAAAAAAAAAAAAAAHgAAAGgAAAAAAAAAAAAAAAAAAAAAAAAAAAAAABAnAAAQJwAAAAAAAAAAAAAAAAAAAAAAAAAAAAAAAAAAAAAAAAAAAAAUAAAAAAAAAMDA/wAAAAAAZAAAADIAAAAAAAAAZAAAAAAAAAB/f38ACgAAACEAAABAAAAAPAAAAAAAAAAAAAAAAAAGBAAAAAAAAAAAAAAAAAAAAAAAAAAAAAAAAAAAAACzBQAADAMAAAAAAACRFwAAMTAAAA=="/>
                              </a:ext>
                            </a:extLst>
                          </pic:cNvPicPr>
                        </pic:nvPicPr>
                        <pic:blipFill>
                          <a:blip r:embed="rId10"/>
                          <a:stretch>
                            <a:fillRect/>
                          </a:stretch>
                        </pic:blipFill>
                        <pic:spPr>
                          <a:xfrm>
                            <a:off x="3773805" y="7786370"/>
                            <a:ext cx="926465" cy="495300"/>
                          </a:xfrm>
                          <a:prstGeom prst="rect">
                            <a:avLst/>
                          </a:prstGeom>
                          <a:noFill/>
                          <a:ln w="12700">
                            <a:noFill/>
                          </a:ln>
                        </pic:spPr>
                      </pic:pic>
                      <wps:wsp>
                        <wps:cNvPr id="7" name="Rectangle 13"/>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cEAAAAAAAAAAAAAAAAAAAAAAAAAAAAAAAAAAAAADUIAAB4AQAAAAAAAGoEAABPDQAA"/>
                            </a:ext>
                          </a:extLst>
                        </wps:cNvSpPr>
                        <wps:spPr>
                          <a:xfrm>
                            <a:off x="660400" y="2115820"/>
                            <a:ext cx="1334135" cy="238760"/>
                          </a:xfrm>
                          <a:prstGeom prst="rect">
                            <a:avLst/>
                          </a:prstGeom>
                          <a:noFill/>
                          <a:ln w="12700">
                            <a:noFill/>
                          </a:ln>
                        </wps:spPr>
                        <wps:txbx>
                          <w:txbxContent>
                            <w:p w14:paraId="4A607E92" w14:textId="77777777" w:rsidR="0034646E" w:rsidRDefault="0034646E">
                              <w:pPr>
                                <w:pBdr>
                                  <w:top w:val="nil"/>
                                  <w:left w:val="nil"/>
                                  <w:bottom w:val="nil"/>
                                  <w:right w:val="nil"/>
                                  <w:between w:val="nil"/>
                                </w:pBdr>
                                <w:spacing w:after="160" w:line="259" w:lineRule="auto"/>
                                <w:jc w:val="left"/>
                                <w:rPr>
                                  <w:rFonts w:cs="Calibri"/>
                                  <w:color w:val="000000"/>
                                  <w:sz w:val="22"/>
                                  <w:szCs w:val="22"/>
                                </w:rPr>
                              </w:pPr>
                              <w:r>
                                <w:rPr>
                                  <w:rFonts w:ascii="Arial" w:eastAsia="Arial" w:hAnsi="Arial" w:cs="Arial"/>
                                  <w:b/>
                                  <w:color w:val="00007F"/>
                                  <w:sz w:val="28"/>
                                  <w:szCs w:val="22"/>
                                </w:rPr>
                                <w:t xml:space="preserve">The European </w:t>
                              </w:r>
                            </w:p>
                          </w:txbxContent>
                        </wps:txbx>
                        <wps:bodyPr spcFirstLastPara="1" vertOverflow="clip" horzOverflow="clip" lIns="0" tIns="0" rIns="0" bIns="0">
                          <a:prstTxWarp prst="textNoShape">
                            <a:avLst/>
                          </a:prstTxWarp>
                          <a:noAutofit/>
                        </wps:bodyPr>
                      </wps:wsp>
                      <wps:wsp>
                        <wps:cNvPr id="8" name="Rectangle 14"/>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gEAAAAAAAAAAAAAAAAAAAAAAAAAAAAAAAAAAAAAFkEAAA9AQAAAAAAAJQKAABPDQAA"/>
                            </a:ext>
                          </a:extLst>
                        </wps:cNvSpPr>
                        <wps:spPr>
                          <a:xfrm>
                            <a:off x="1662430" y="2115820"/>
                            <a:ext cx="706755" cy="201295"/>
                          </a:xfrm>
                          <a:prstGeom prst="rect">
                            <a:avLst/>
                          </a:prstGeom>
                          <a:noFill/>
                          <a:ln w="12700">
                            <a:noFill/>
                          </a:ln>
                        </wps:spPr>
                        <wps:txbx>
                          <w:txbxContent>
                            <w:p w14:paraId="451C934C" w14:textId="77777777" w:rsidR="0034646E" w:rsidRDefault="0034646E">
                              <w:pPr>
                                <w:pBdr>
                                  <w:top w:val="nil"/>
                                  <w:left w:val="nil"/>
                                  <w:bottom w:val="nil"/>
                                  <w:right w:val="nil"/>
                                  <w:between w:val="nil"/>
                                </w:pBdr>
                                <w:spacing w:after="160" w:line="259" w:lineRule="auto"/>
                                <w:jc w:val="left"/>
                                <w:rPr>
                                  <w:rFonts w:cs="Calibri"/>
                                  <w:color w:val="000000"/>
                                  <w:sz w:val="22"/>
                                  <w:szCs w:val="22"/>
                                </w:rPr>
                              </w:pPr>
                              <w:r>
                                <w:rPr>
                                  <w:rFonts w:ascii="Arial" w:eastAsia="Arial" w:hAnsi="Arial" w:cs="Arial"/>
                                  <w:b/>
                                  <w:color w:val="00007F"/>
                                  <w:sz w:val="28"/>
                                  <w:szCs w:val="22"/>
                                </w:rPr>
                                <w:t>Union’s</w:t>
                              </w:r>
                            </w:p>
                          </w:txbxContent>
                        </wps:txbx>
                        <wps:bodyPr spcFirstLastPara="1" vertOverflow="clip" horzOverflow="clip" lIns="0" tIns="0" rIns="0" bIns="0">
                          <a:prstTxWarp prst="textNoShape">
                            <a:avLst/>
                          </a:prstTxWarp>
                          <a:noAutofit/>
                        </wps:bodyPr>
                      </wps:wsp>
                      <wps:wsp>
                        <wps:cNvPr id="9" name="Rectangle 15"/>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kEAAAAAAAAAAAAAAAAAAAAAAAAAAAAAAAAAAAAAEEMAAB4AQAAAAAAANkNAABPDQAA"/>
                            </a:ext>
                          </a:extLst>
                        </wps:cNvSpPr>
                        <wps:spPr>
                          <a:xfrm>
                            <a:off x="2193925" y="2115820"/>
                            <a:ext cx="1991995" cy="238760"/>
                          </a:xfrm>
                          <a:prstGeom prst="rect">
                            <a:avLst/>
                          </a:prstGeom>
                          <a:noFill/>
                          <a:ln w="12700">
                            <a:noFill/>
                          </a:ln>
                        </wps:spPr>
                        <wps:txbx>
                          <w:txbxContent>
                            <w:p w14:paraId="12C2FA8B" w14:textId="77777777" w:rsidR="0034646E" w:rsidRDefault="0034646E">
                              <w:pPr>
                                <w:pBdr>
                                  <w:top w:val="nil"/>
                                  <w:left w:val="nil"/>
                                  <w:bottom w:val="nil"/>
                                  <w:right w:val="nil"/>
                                  <w:between w:val="nil"/>
                                </w:pBdr>
                                <w:spacing w:after="160" w:line="259" w:lineRule="auto"/>
                                <w:jc w:val="left"/>
                                <w:rPr>
                                  <w:rFonts w:cs="Calibri"/>
                                  <w:color w:val="000000"/>
                                  <w:sz w:val="22"/>
                                  <w:szCs w:val="22"/>
                                </w:rPr>
                              </w:pPr>
                              <w:r>
                                <w:rPr>
                                  <w:rFonts w:ascii="Arial" w:eastAsia="Arial" w:hAnsi="Arial" w:cs="Arial"/>
                                  <w:b/>
                                  <w:color w:val="00007F"/>
                                  <w:sz w:val="28"/>
                                  <w:szCs w:val="22"/>
                                </w:rPr>
                                <w:t xml:space="preserve"> ENPI Programme for </w:t>
                              </w:r>
                            </w:p>
                          </w:txbxContent>
                        </wps:txbx>
                        <wps:bodyPr spcFirstLastPara="1" vertOverflow="clip" horzOverflow="clip" lIns="0" tIns="0" rIns="0" bIns="0">
                          <a:prstTxWarp prst="textNoShape">
                            <a:avLst/>
                          </a:prstTxWarp>
                          <a:noAutofit/>
                        </wps:bodyPr>
                      </wps:wsp>
                      <wps:wsp>
                        <wps:cNvPr id="10" name="Rectangle 16"/>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oEAAAAAAAAAAAAAAAAAAAAAAAAAAAAAAAAAAAAAFoEAAA9AQAAAAAAAAMXAABhDQAA"/>
                            </a:ext>
                          </a:extLst>
                        </wps:cNvSpPr>
                        <wps:spPr>
                          <a:xfrm>
                            <a:off x="3683635" y="2127250"/>
                            <a:ext cx="707390" cy="201295"/>
                          </a:xfrm>
                          <a:prstGeom prst="rect">
                            <a:avLst/>
                          </a:prstGeom>
                          <a:noFill/>
                          <a:ln w="12700">
                            <a:noFill/>
                          </a:ln>
                        </wps:spPr>
                        <wps:txbx>
                          <w:txbxContent>
                            <w:p w14:paraId="23158283" w14:textId="77777777" w:rsidR="0034646E" w:rsidRDefault="0034646E">
                              <w:pPr>
                                <w:pBdr>
                                  <w:top w:val="nil"/>
                                  <w:left w:val="nil"/>
                                  <w:bottom w:val="nil"/>
                                  <w:right w:val="nil"/>
                                  <w:between w:val="nil"/>
                                </w:pBdr>
                                <w:spacing w:after="160" w:line="259" w:lineRule="auto"/>
                                <w:jc w:val="left"/>
                                <w:rPr>
                                  <w:rFonts w:cs="Calibri"/>
                                  <w:color w:val="000000"/>
                                  <w:sz w:val="22"/>
                                  <w:szCs w:val="22"/>
                                </w:rPr>
                              </w:pPr>
                              <w:r>
                                <w:rPr>
                                  <w:rFonts w:ascii="Arial" w:eastAsia="Arial" w:hAnsi="Arial" w:cs="Arial"/>
                                  <w:b/>
                                  <w:color w:val="00007F"/>
                                  <w:sz w:val="28"/>
                                  <w:szCs w:val="22"/>
                                </w:rPr>
                                <w:t>Ukraine</w:t>
                              </w:r>
                            </w:p>
                          </w:txbxContent>
                        </wps:txbx>
                        <wps:bodyPr spcFirstLastPara="1" vertOverflow="clip" horzOverflow="clip" lIns="0" tIns="0" rIns="0" bIns="0">
                          <a:prstTxWarp prst="textNoShape">
                            <a:avLst/>
                          </a:prstTxWarp>
                          <a:noAutofit/>
                        </wps:bodyPr>
                      </wps:wsp>
                      <wps:wsp>
                        <wps:cNvPr id="11" name="Rectangle 17"/>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sEAAAAAAAAAAAAAAAAAAAAAAAAAAAAAAAAAAAAAFUAAAB4AQAAAAAAAFUaAABPDQAA"/>
                            </a:ext>
                          </a:extLst>
                        </wps:cNvSpPr>
                        <wps:spPr>
                          <a:xfrm>
                            <a:off x="4223385" y="2115820"/>
                            <a:ext cx="53975" cy="238760"/>
                          </a:xfrm>
                          <a:prstGeom prst="rect">
                            <a:avLst/>
                          </a:prstGeom>
                          <a:noFill/>
                          <a:ln w="12700">
                            <a:noFill/>
                          </a:ln>
                        </wps:spPr>
                        <wps:txbx>
                          <w:txbxContent>
                            <w:p w14:paraId="2FD2F39F" w14:textId="77777777" w:rsidR="0034646E" w:rsidRDefault="0034646E">
                              <w:pPr>
                                <w:pBdr>
                                  <w:top w:val="nil"/>
                                  <w:left w:val="nil"/>
                                  <w:bottom w:val="nil"/>
                                  <w:right w:val="nil"/>
                                  <w:between w:val="nil"/>
                                </w:pBdr>
                                <w:spacing w:after="160" w:line="259" w:lineRule="auto"/>
                                <w:jc w:val="left"/>
                                <w:rPr>
                                  <w:rFonts w:cs="Calibri"/>
                                  <w:color w:val="000000"/>
                                  <w:sz w:val="22"/>
                                  <w:szCs w:val="22"/>
                                </w:rPr>
                              </w:pPr>
                              <w:r>
                                <w:rPr>
                                  <w:rFonts w:ascii="Arial" w:eastAsia="Arial" w:hAnsi="Arial" w:cs="Arial"/>
                                  <w:color w:val="000000"/>
                                  <w:sz w:val="28"/>
                                  <w:szCs w:val="22"/>
                                </w:rPr>
                                <w:t xml:space="preserve"> </w:t>
                              </w:r>
                            </w:p>
                          </w:txbxContent>
                        </wps:txbx>
                        <wps:bodyPr spcFirstLastPara="1" vertOverflow="clip" horzOverflow="clip" lIns="0" tIns="0" rIns="0" bIns="0">
                          <a:prstTxWarp prst="textNoShape">
                            <a:avLst/>
                          </a:prstTxWarp>
                          <a:noAutofit/>
                        </wps:bodyPr>
                      </wps:wsp>
                      <wps:wsp>
                        <wps:cNvPr id="12" name="Rectangle 18"/>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wEAAAAAAAAAAAAAAAAAAAAAAAAAAAAAAAAAAAAABseAADFAQAAAAAAAPgDAABNEgAA"/>
                            </a:ext>
                          </a:extLst>
                        </wps:cNvSpPr>
                        <wps:spPr>
                          <a:xfrm>
                            <a:off x="588010" y="2927350"/>
                            <a:ext cx="4893945" cy="287655"/>
                          </a:xfrm>
                          <a:prstGeom prst="rect">
                            <a:avLst/>
                          </a:prstGeom>
                          <a:noFill/>
                          <a:ln w="12700">
                            <a:noFill/>
                          </a:ln>
                        </wps:spPr>
                        <wps:txbx>
                          <w:txbxContent>
                            <w:p w14:paraId="7E831CC1" w14:textId="77777777" w:rsidR="0034646E" w:rsidRPr="00C53D76" w:rsidRDefault="0034646E">
                              <w:pPr>
                                <w:pBdr>
                                  <w:top w:val="nil"/>
                                  <w:left w:val="nil"/>
                                  <w:bottom w:val="nil"/>
                                  <w:right w:val="nil"/>
                                  <w:between w:val="nil"/>
                                </w:pBdr>
                                <w:spacing w:after="160" w:line="259" w:lineRule="auto"/>
                                <w:jc w:val="left"/>
                                <w:rPr>
                                  <w:rFonts w:cs="Calibri"/>
                                  <w:color w:val="000000"/>
                                  <w:sz w:val="22"/>
                                  <w:szCs w:val="22"/>
                                  <w:lang w:val="en-US"/>
                                </w:rPr>
                              </w:pPr>
                              <w:r>
                                <w:rPr>
                                  <w:rFonts w:ascii="Arial" w:eastAsia="Arial" w:hAnsi="Arial" w:cs="Arial"/>
                                  <w:b/>
                                  <w:color w:val="FFFFFF"/>
                                  <w:sz w:val="40"/>
                                  <w:szCs w:val="22"/>
                                  <w:lang w:val="en-US"/>
                                </w:rPr>
                                <w:t xml:space="preserve">Support for the Implementation of the </w:t>
                              </w:r>
                            </w:p>
                          </w:txbxContent>
                        </wps:txbx>
                        <wps:bodyPr spcFirstLastPara="1" vertOverflow="clip" horzOverflow="clip" lIns="0" tIns="0" rIns="0" bIns="0">
                          <a:prstTxWarp prst="textNoShape">
                            <a:avLst/>
                          </a:prstTxWarp>
                          <a:noAutofit/>
                        </wps:bodyPr>
                      </wps:wsp>
                      <wps:wsp>
                        <wps:cNvPr id="13" name="Rectangle 19"/>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0EAAAAAAAAAAAAAAAAAAAAAAAAAAAAAAAAAAAAANYgAADEAQAAAAAAAPgDAADsEwAA"/>
                            </a:ext>
                          </a:extLst>
                        </wps:cNvSpPr>
                        <wps:spPr>
                          <a:xfrm>
                            <a:off x="588010" y="3190875"/>
                            <a:ext cx="5337810" cy="287020"/>
                          </a:xfrm>
                          <a:prstGeom prst="rect">
                            <a:avLst/>
                          </a:prstGeom>
                          <a:noFill/>
                          <a:ln w="12700">
                            <a:noFill/>
                          </a:ln>
                        </wps:spPr>
                        <wps:txbx>
                          <w:txbxContent>
                            <w:p w14:paraId="3651F4AD" w14:textId="77777777" w:rsidR="0034646E" w:rsidRDefault="0034646E">
                              <w:pPr>
                                <w:pBdr>
                                  <w:top w:val="nil"/>
                                  <w:left w:val="nil"/>
                                  <w:bottom w:val="nil"/>
                                  <w:right w:val="nil"/>
                                  <w:between w:val="nil"/>
                                </w:pBdr>
                                <w:spacing w:after="160" w:line="259" w:lineRule="auto"/>
                                <w:jc w:val="left"/>
                                <w:rPr>
                                  <w:rFonts w:cs="Calibri"/>
                                  <w:color w:val="000000"/>
                                  <w:sz w:val="22"/>
                                  <w:szCs w:val="22"/>
                                </w:rPr>
                              </w:pPr>
                              <w:r>
                                <w:rPr>
                                  <w:rFonts w:ascii="Arial" w:eastAsia="Arial" w:hAnsi="Arial" w:cs="Arial"/>
                                  <w:b/>
                                  <w:color w:val="FFFFFF"/>
                                  <w:sz w:val="40"/>
                                  <w:szCs w:val="22"/>
                                  <w:lang w:val="en-US"/>
                                </w:rPr>
                                <w:t xml:space="preserve">EU-Ukraine </w:t>
                              </w:r>
                              <w:r>
                                <w:rPr>
                                  <w:rFonts w:ascii="Arial" w:eastAsia="Arial" w:hAnsi="Arial" w:cs="Arial"/>
                                  <w:b/>
                                  <w:color w:val="FFFFFF"/>
                                  <w:sz w:val="40"/>
                                  <w:szCs w:val="22"/>
                                </w:rPr>
                                <w:t xml:space="preserve">Association Agreement </w:t>
                              </w:r>
                            </w:p>
                          </w:txbxContent>
                        </wps:txbx>
                        <wps:bodyPr spcFirstLastPara="1" vertOverflow="clip" horzOverflow="clip" lIns="0" tIns="0" rIns="0" bIns="0">
                          <a:prstTxWarp prst="textNoShape">
                            <a:avLst/>
                          </a:prstTxWarp>
                          <a:noAutofit/>
                        </wps:bodyPr>
                      </wps:wsp>
                      <wps:wsp>
                        <wps:cNvPr id="14" name="Rectangle 21"/>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4EAAAAAAAAAAAAAAAAAAAAAAAAAAAAAAAAAAAAAO4RAADEAQAAAAAAAIoDAAABFgAA"/>
                            </a:ext>
                          </a:extLst>
                        </wps:cNvSpPr>
                        <wps:spPr>
                          <a:xfrm>
                            <a:off x="518160" y="3529330"/>
                            <a:ext cx="2914650" cy="287020"/>
                          </a:xfrm>
                          <a:prstGeom prst="rect">
                            <a:avLst/>
                          </a:prstGeom>
                          <a:noFill/>
                          <a:ln w="12700">
                            <a:noFill/>
                          </a:ln>
                        </wps:spPr>
                        <wps:txbx>
                          <w:txbxContent>
                            <w:p w14:paraId="69AB3B4F" w14:textId="77777777" w:rsidR="0034646E" w:rsidRDefault="0034646E">
                              <w:pPr>
                                <w:pBdr>
                                  <w:top w:val="nil"/>
                                  <w:left w:val="nil"/>
                                  <w:bottom w:val="nil"/>
                                  <w:right w:val="nil"/>
                                  <w:between w:val="nil"/>
                                </w:pBdr>
                                <w:spacing w:after="160" w:line="259" w:lineRule="auto"/>
                                <w:jc w:val="left"/>
                                <w:rPr>
                                  <w:rFonts w:cs="Calibri"/>
                                  <w:color w:val="000000"/>
                                  <w:sz w:val="22"/>
                                  <w:szCs w:val="22"/>
                                </w:rPr>
                              </w:pPr>
                              <w:r>
                                <w:rPr>
                                  <w:rFonts w:ascii="Arial" w:eastAsia="Arial" w:hAnsi="Arial" w:cs="Arial"/>
                                  <w:b/>
                                  <w:color w:val="FFFFFF"/>
                                  <w:sz w:val="40"/>
                                  <w:szCs w:val="22"/>
                                </w:rPr>
                                <w:t xml:space="preserve">'Association4U - A4U' </w:t>
                              </w:r>
                              <w:r>
                                <w:rPr>
                                  <w:rFonts w:ascii="Arial" w:eastAsia="Arial" w:hAnsi="Arial" w:cs="Arial"/>
                                  <w:b/>
                                  <w:color w:val="FFFFFF"/>
                                  <w:sz w:val="40"/>
                                  <w:szCs w:val="22"/>
                                  <w:lang w:val="en-US"/>
                                </w:rPr>
                                <w:t>Project</w:t>
                              </w:r>
                            </w:p>
                          </w:txbxContent>
                        </wps:txbx>
                        <wps:bodyPr spcFirstLastPara="1" vertOverflow="clip" horzOverflow="clip" lIns="0" tIns="0" rIns="0" bIns="0">
                          <a:prstTxWarp prst="textNoShape">
                            <a:avLst/>
                          </a:prstTxWarp>
                          <a:noAutofit/>
                        </wps:bodyPr>
                      </wps:wsp>
                      <wps:wsp>
                        <wps:cNvPr id="15" name="Rectangle 22"/>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8EAAAAAAAAAAAAAAAAAAAAAAAAAAAAAAAAAAAAAM8aAADxAQAAAAAAAPgDAABzGwAA"/>
                            </a:ext>
                          </a:extLst>
                        </wps:cNvSpPr>
                        <wps:spPr>
                          <a:xfrm>
                            <a:off x="588010" y="4414520"/>
                            <a:ext cx="4358005" cy="315595"/>
                          </a:xfrm>
                          <a:prstGeom prst="rect">
                            <a:avLst/>
                          </a:prstGeom>
                          <a:noFill/>
                          <a:ln w="12700">
                            <a:noFill/>
                          </a:ln>
                        </wps:spPr>
                        <wps:txbx>
                          <w:txbxContent>
                            <w:p w14:paraId="09C8AE42" w14:textId="77777777" w:rsidR="0034646E" w:rsidRDefault="0034646E">
                              <w:pPr>
                                <w:pBdr>
                                  <w:top w:val="nil"/>
                                  <w:left w:val="nil"/>
                                  <w:bottom w:val="nil"/>
                                  <w:right w:val="nil"/>
                                  <w:between w:val="nil"/>
                                </w:pBdr>
                                <w:spacing w:after="160" w:line="259" w:lineRule="auto"/>
                                <w:jc w:val="left"/>
                                <w:rPr>
                                  <w:rFonts w:cs="Calibri"/>
                                  <w:color w:val="000000"/>
                                  <w:sz w:val="22"/>
                                  <w:szCs w:val="22"/>
                                </w:rPr>
                              </w:pPr>
                              <w:r>
                                <w:rPr>
                                  <w:rFonts w:ascii="Arial" w:eastAsia="Arial" w:hAnsi="Arial" w:cs="Arial"/>
                                  <w:b/>
                                  <w:color w:val="FFFFFF"/>
                                  <w:sz w:val="40"/>
                                  <w:szCs w:val="22"/>
                                </w:rPr>
                                <w:t>EuropeAid/137074/DH/SER/UA</w:t>
                              </w:r>
                            </w:p>
                          </w:txbxContent>
                        </wps:txbx>
                        <wps:bodyPr spcFirstLastPara="1" vertOverflow="clip" horzOverflow="clip" lIns="0" tIns="0" rIns="0" bIns="0">
                          <a:prstTxWarp prst="textNoShape">
                            <a:avLst/>
                          </a:prstTxWarp>
                          <a:noAutofit/>
                        </wps:bodyPr>
                      </wps:wsp>
                      <wps:wsp>
                        <wps:cNvPr id="16" name="Rectangle 23"/>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BAEAAAAAAAAAAAAAAAAAAAAAAAAAAAAAAAAAAAAADEWAADwAQAAAAAAAPgDAABQHQAA"/>
                            </a:ext>
                          </a:extLst>
                        </wps:cNvSpPr>
                        <wps:spPr>
                          <a:xfrm>
                            <a:off x="588010" y="4717415"/>
                            <a:ext cx="3607435" cy="314960"/>
                          </a:xfrm>
                          <a:prstGeom prst="rect">
                            <a:avLst/>
                          </a:prstGeom>
                          <a:noFill/>
                          <a:ln w="12700">
                            <a:noFill/>
                          </a:ln>
                        </wps:spPr>
                        <wps:txbx>
                          <w:txbxContent>
                            <w:p w14:paraId="737F06EF" w14:textId="77777777" w:rsidR="0034646E" w:rsidRDefault="0034646E">
                              <w:pPr>
                                <w:pBdr>
                                  <w:top w:val="nil"/>
                                  <w:left w:val="nil"/>
                                  <w:bottom w:val="nil"/>
                                  <w:right w:val="nil"/>
                                  <w:between w:val="nil"/>
                                </w:pBdr>
                                <w:spacing w:after="160" w:line="259" w:lineRule="auto"/>
                                <w:jc w:val="left"/>
                                <w:rPr>
                                  <w:rFonts w:cs="Calibri"/>
                                  <w:color w:val="000000"/>
                                  <w:sz w:val="22"/>
                                  <w:szCs w:val="22"/>
                                </w:rPr>
                              </w:pPr>
                              <w:r>
                                <w:rPr>
                                  <w:rFonts w:ascii="Arial" w:eastAsia="Arial" w:hAnsi="Arial" w:cs="Arial"/>
                                  <w:b/>
                                  <w:color w:val="FFFFFF"/>
                                  <w:sz w:val="40"/>
                                  <w:szCs w:val="22"/>
                                </w:rPr>
                                <w:t>Contract N° 2015/370-128</w:t>
                              </w:r>
                            </w:p>
                          </w:txbxContent>
                        </wps:txbx>
                        <wps:bodyPr spcFirstLastPara="1" vertOverflow="clip" horzOverflow="clip" lIns="0" tIns="0" rIns="0" bIns="0">
                          <a:prstTxWarp prst="textNoShape">
                            <a:avLst/>
                          </a:prstTxWarp>
                          <a:noAutofit/>
                        </wps:bodyPr>
                      </wps:wsp>
                      <wps:wsp>
                        <wps:cNvPr id="17" name="Rectangle 24"/>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BEEAAAAAAAAAAAAAAAAAAAAAAAAAAAAAAAAAAAAAAwdAABMAgAAAAAAANkDAAAmIQAA"/>
                            </a:ext>
                          </a:extLst>
                        </wps:cNvSpPr>
                        <wps:spPr>
                          <a:xfrm>
                            <a:off x="568325" y="5340985"/>
                            <a:ext cx="4721860" cy="373380"/>
                          </a:xfrm>
                          <a:prstGeom prst="rect">
                            <a:avLst/>
                          </a:prstGeom>
                          <a:noFill/>
                          <a:ln w="12700">
                            <a:noFill/>
                          </a:ln>
                        </wps:spPr>
                        <wps:txbx>
                          <w:txbxContent>
                            <w:p w14:paraId="292D95FC" w14:textId="77777777" w:rsidR="0034646E" w:rsidRDefault="0034646E">
                              <w:pPr>
                                <w:pBdr>
                                  <w:top w:val="nil"/>
                                  <w:left w:val="nil"/>
                                  <w:bottom w:val="nil"/>
                                  <w:right w:val="nil"/>
                                  <w:between w:val="nil"/>
                                </w:pBdr>
                                <w:spacing w:after="160" w:line="259" w:lineRule="auto"/>
                                <w:jc w:val="left"/>
                                <w:rPr>
                                  <w:rFonts w:ascii="Arial" w:eastAsia="Arial" w:hAnsi="Arial" w:cs="Arial"/>
                                  <w:b/>
                                  <w:color w:val="FFFFFF"/>
                                  <w:sz w:val="44"/>
                                  <w:szCs w:val="44"/>
                                  <w:lang w:val="en-US"/>
                                </w:rPr>
                              </w:pPr>
                              <w:r>
                                <w:rPr>
                                  <w:rFonts w:ascii="Arial" w:eastAsia="Arial" w:hAnsi="Arial" w:cs="Arial"/>
                                  <w:b/>
                                  <w:color w:val="FFFFFF"/>
                                  <w:sz w:val="44"/>
                                  <w:szCs w:val="44"/>
                                  <w:lang w:val="en-US"/>
                                </w:rPr>
                                <w:t>Training Materials</w:t>
                              </w:r>
                            </w:p>
                          </w:txbxContent>
                        </wps:txbx>
                        <wps:bodyPr spcFirstLastPara="1" vertOverflow="clip" horzOverflow="clip" lIns="0" tIns="0" rIns="0" bIns="0">
                          <a:prstTxWarp prst="textNoShape">
                            <a:avLst/>
                          </a:prstTxWarp>
                          <a:noAutofit/>
                        </wps:bodyPr>
                      </wps:wsp>
                      <wps:wsp>
                        <wps:cNvPr id="18" name="Rectangle 26"/>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BIEAAAAAAAAAAAAAAAAAAAAAAAAAAAAAAAAAAAAANseAADUBAAAAAAAALUDAADxIgAA"/>
                            </a:ext>
                          </a:extLst>
                        </wps:cNvSpPr>
                        <wps:spPr>
                          <a:xfrm>
                            <a:off x="545465" y="5632450"/>
                            <a:ext cx="5015865" cy="784860"/>
                          </a:xfrm>
                          <a:prstGeom prst="rect">
                            <a:avLst/>
                          </a:prstGeom>
                          <a:noFill/>
                          <a:ln w="12700">
                            <a:noFill/>
                          </a:ln>
                        </wps:spPr>
                        <wps:txbx>
                          <w:txbxContent>
                            <w:p w14:paraId="22E8D80F" w14:textId="77777777" w:rsidR="0034646E" w:rsidRDefault="0034646E">
                              <w:pPr>
                                <w:pBdr>
                                  <w:top w:val="nil"/>
                                  <w:left w:val="nil"/>
                                  <w:bottom w:val="nil"/>
                                  <w:right w:val="nil"/>
                                  <w:between w:val="nil"/>
                                </w:pBdr>
                                <w:spacing w:after="160" w:line="259" w:lineRule="auto"/>
                                <w:jc w:val="left"/>
                                <w:rPr>
                                  <w:b/>
                                  <w:sz w:val="28"/>
                                  <w:szCs w:val="28"/>
                                  <w:lang w:val="en-US"/>
                                </w:rPr>
                              </w:pPr>
                              <w:r>
                                <w:rPr>
                                  <w:rFonts w:ascii="Arial" w:eastAsia="Arial" w:hAnsi="Arial" w:cs="Arial"/>
                                  <w:b/>
                                  <w:color w:val="FFFFFF"/>
                                  <w:sz w:val="44"/>
                                  <w:szCs w:val="22"/>
                                  <w:lang w:val="en-US"/>
                                </w:rPr>
                                <w:t>on Evidence-Based Public Policy-Making</w:t>
                              </w:r>
                            </w:p>
                            <w:p w14:paraId="59B57377" w14:textId="77777777" w:rsidR="0034646E" w:rsidRDefault="0034646E">
                              <w:pPr>
                                <w:pBdr>
                                  <w:top w:val="nil"/>
                                  <w:left w:val="nil"/>
                                  <w:bottom w:val="nil"/>
                                  <w:right w:val="nil"/>
                                  <w:between w:val="nil"/>
                                </w:pBdr>
                                <w:spacing w:after="160" w:line="259" w:lineRule="auto"/>
                                <w:jc w:val="left"/>
                                <w:rPr>
                                  <w:rFonts w:cs="Calibri"/>
                                  <w:color w:val="000000"/>
                                  <w:sz w:val="22"/>
                                  <w:szCs w:val="22"/>
                                </w:rPr>
                              </w:pPr>
                              <w:r>
                                <w:rPr>
                                  <w:rFonts w:ascii="Arial" w:eastAsia="Arial" w:hAnsi="Arial" w:cs="Arial"/>
                                  <w:b/>
                                  <w:color w:val="FFFFFF"/>
                                  <w:sz w:val="44"/>
                                  <w:szCs w:val="44"/>
                                  <w:lang w:val="en-US"/>
                                </w:rPr>
                                <w:t>(four-day Training)</w:t>
                              </w:r>
                            </w:p>
                          </w:txbxContent>
                        </wps:txbx>
                        <wps:bodyPr spcFirstLastPara="1" vertOverflow="clip" horzOverflow="clip" lIns="0" tIns="0" rIns="0" bIns="0">
                          <a:prstTxWarp prst="textNoShape">
                            <a:avLst/>
                          </a:prstTxWarp>
                          <a:noAutofit/>
                        </wps:bodyPr>
                      </wps:wsp>
                      <wps:wsp>
                        <wps:cNvPr id="19" name="Rectangle 27"/>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BMEAAAAAAAAAAAAAAAAAAAAAAAAAAAAAAAAAAAAABIKAADFAQAAAAAAAKcDAABbKQAA"/>
                            </a:ext>
                          </a:extLst>
                        </wps:cNvSpPr>
                        <wps:spPr>
                          <a:xfrm>
                            <a:off x="536575" y="6675120"/>
                            <a:ext cx="1637030" cy="287655"/>
                          </a:xfrm>
                          <a:prstGeom prst="rect">
                            <a:avLst/>
                          </a:prstGeom>
                          <a:noFill/>
                          <a:ln w="12700">
                            <a:noFill/>
                          </a:ln>
                        </wps:spPr>
                        <wps:txbx>
                          <w:txbxContent>
                            <w:p w14:paraId="3864A17E" w14:textId="77777777" w:rsidR="0034646E" w:rsidRDefault="0034646E">
                              <w:pPr>
                                <w:pBdr>
                                  <w:top w:val="nil"/>
                                  <w:left w:val="nil"/>
                                  <w:bottom w:val="nil"/>
                                  <w:right w:val="nil"/>
                                  <w:between w:val="nil"/>
                                </w:pBdr>
                                <w:spacing w:after="160" w:line="259" w:lineRule="auto"/>
                                <w:jc w:val="left"/>
                                <w:rPr>
                                  <w:rFonts w:cs="Calibri"/>
                                  <w:color w:val="000000"/>
                                  <w:sz w:val="22"/>
                                  <w:szCs w:val="22"/>
                                </w:rPr>
                              </w:pPr>
                              <w:r>
                                <w:rPr>
                                  <w:rFonts w:ascii="Arial" w:eastAsia="Arial" w:hAnsi="Arial" w:cs="Arial"/>
                                  <w:color w:val="FFFFFF"/>
                                  <w:sz w:val="40"/>
                                  <w:szCs w:val="22"/>
                                </w:rPr>
                                <w:t>Kyiv, Ukraine</w:t>
                              </w:r>
                            </w:p>
                          </w:txbxContent>
                        </wps:txbx>
                        <wps:bodyPr spcFirstLastPara="1" vertOverflow="clip" horzOverflow="clip" lIns="0" tIns="0" rIns="0" bIns="0">
                          <a:prstTxWarp prst="textNoShape">
                            <a:avLst/>
                          </a:prstTxWarp>
                          <a:noAutofit/>
                        </wps:bodyPr>
                      </wps:wsp>
                      <wps:wsp>
                        <wps:cNvPr id="20" name="Rectangle 28"/>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BQEAAAAAAAAAAAAAAAAAAAAAAAAAAAAAAAAAAAAAHkAAAAZAgAAAAAAADkLAAAcKQAA"/>
                            </a:ext>
                          </a:extLst>
                        </wps:cNvSpPr>
                        <wps:spPr>
                          <a:xfrm>
                            <a:off x="1767205" y="6635115"/>
                            <a:ext cx="76835" cy="340995"/>
                          </a:xfrm>
                          <a:prstGeom prst="rect">
                            <a:avLst/>
                          </a:prstGeom>
                          <a:noFill/>
                          <a:ln w="12700">
                            <a:noFill/>
                          </a:ln>
                        </wps:spPr>
                        <wps:txbx>
                          <w:txbxContent>
                            <w:p w14:paraId="5B35DD40" w14:textId="77777777" w:rsidR="0034646E" w:rsidRDefault="0034646E">
                              <w:pPr>
                                <w:pBdr>
                                  <w:top w:val="nil"/>
                                  <w:left w:val="nil"/>
                                  <w:bottom w:val="nil"/>
                                  <w:right w:val="nil"/>
                                  <w:between w:val="nil"/>
                                </w:pBdr>
                                <w:spacing w:after="160" w:line="259" w:lineRule="auto"/>
                                <w:jc w:val="left"/>
                                <w:rPr>
                                  <w:rFonts w:cs="Calibri"/>
                                  <w:color w:val="000000"/>
                                  <w:sz w:val="22"/>
                                  <w:szCs w:val="22"/>
                                </w:rPr>
                              </w:pPr>
                              <w:r>
                                <w:rPr>
                                  <w:rFonts w:ascii="Arial" w:eastAsia="Arial" w:hAnsi="Arial" w:cs="Arial"/>
                                  <w:color w:val="000000"/>
                                  <w:sz w:val="40"/>
                                  <w:szCs w:val="22"/>
                                </w:rPr>
                                <w:t xml:space="preserve"> </w:t>
                              </w:r>
                            </w:p>
                          </w:txbxContent>
                        </wps:txbx>
                        <wps:bodyPr spcFirstLastPara="1" vertOverflow="clip" horzOverflow="clip" lIns="0" tIns="0" rIns="0" bIns="0">
                          <a:prstTxWarp prst="textNoShape">
                            <a:avLst/>
                          </a:prstTxWarp>
                          <a:noAutofit/>
                        </wps:bodyPr>
                      </wps:wsp>
                      <wps:wsp>
                        <wps:cNvPr id="21" name="Rectangle 29"/>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BUEAAAAAAAAAAAAAAAAAAAAAAAAAAAAAAAAAAAAAKAfAADiAQAAAAAAAKcDAABcLAAA"/>
                            </a:ext>
                          </a:extLst>
                        </wps:cNvSpPr>
                        <wps:spPr>
                          <a:xfrm>
                            <a:off x="536575" y="7163435"/>
                            <a:ext cx="5140960" cy="306070"/>
                          </a:xfrm>
                          <a:prstGeom prst="rect">
                            <a:avLst/>
                          </a:prstGeom>
                          <a:noFill/>
                          <a:ln w="12700">
                            <a:noFill/>
                          </a:ln>
                        </wps:spPr>
                        <wps:txbx>
                          <w:txbxContent>
                            <w:p w14:paraId="0DC99B00" w14:textId="77777777" w:rsidR="0034646E" w:rsidRDefault="0034646E">
                              <w:pPr>
                                <w:pBdr>
                                  <w:top w:val="nil"/>
                                  <w:left w:val="nil"/>
                                  <w:bottom w:val="nil"/>
                                  <w:right w:val="nil"/>
                                  <w:between w:val="nil"/>
                                </w:pBdr>
                                <w:spacing w:after="160" w:line="259" w:lineRule="auto"/>
                                <w:jc w:val="left"/>
                                <w:rPr>
                                  <w:rFonts w:ascii="Arial" w:eastAsia="Arial" w:hAnsi="Arial" w:cs="Arial"/>
                                  <w:color w:val="FFFFFF"/>
                                  <w:lang w:val="en-US"/>
                                </w:rPr>
                              </w:pPr>
                              <w:r>
                                <w:rPr>
                                  <w:rFonts w:ascii="Arial" w:eastAsia="Arial" w:hAnsi="Arial" w:cs="Arial"/>
                                  <w:color w:val="FFFFFF"/>
                                  <w:lang w:val="en-US"/>
                                </w:rPr>
                                <w:t>Developed by Senior Training Fellow Maryna Chulaievska according to Training</w:t>
                              </w:r>
                              <w:r>
                                <w:rPr>
                                  <w:rFonts w:ascii="Arial" w:eastAsia="Arial" w:hAnsi="Arial" w:cs="Arial"/>
                                  <w:color w:val="FFFFFF"/>
                                  <w:sz w:val="36"/>
                                  <w:szCs w:val="22"/>
                                  <w:lang w:val="en-US"/>
                                </w:rPr>
                                <w:t xml:space="preserve"> </w:t>
                              </w:r>
                              <w:r>
                                <w:rPr>
                                  <w:rFonts w:ascii="Arial" w:eastAsia="Arial" w:hAnsi="Arial" w:cs="Arial"/>
                                  <w:color w:val="FFFFFF"/>
                                  <w:lang w:val="en-US"/>
                                </w:rPr>
                                <w:t>materials shared  during TOT by STE A. van Ballegoyen</w:t>
                              </w:r>
                            </w:p>
                          </w:txbxContent>
                        </wps:txbx>
                        <wps:bodyPr spcFirstLastPara="1" vertOverflow="clip" horzOverflow="clip" lIns="0" tIns="0" rIns="0" bIns="0">
                          <a:prstTxWarp prst="textNoShape">
                            <a:avLst/>
                          </a:prstTxWarp>
                          <a:noAutofit/>
                        </wps:bodyPr>
                      </wps:wsp>
                      <wps:wsp>
                        <wps:cNvPr id="22" name="Rectangle 31"/>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BYEAAAAAAAAAAAAAAAAAAAAAAAAAAAAAAAAAAAAAK4OAAALAQAAAAAAAKcDAABONAAA"/>
                            </a:ext>
                          </a:extLst>
                        </wps:cNvSpPr>
                        <wps:spPr>
                          <a:xfrm>
                            <a:off x="536575" y="8455025"/>
                            <a:ext cx="2386330" cy="169545"/>
                          </a:xfrm>
                          <a:prstGeom prst="rect">
                            <a:avLst/>
                          </a:prstGeom>
                          <a:noFill/>
                          <a:ln w="12700">
                            <a:noFill/>
                          </a:ln>
                        </wps:spPr>
                        <wps:txbx>
                          <w:txbxContent>
                            <w:p w14:paraId="241E506E" w14:textId="77777777" w:rsidR="0034646E" w:rsidRPr="00C53D76" w:rsidRDefault="0034646E">
                              <w:pPr>
                                <w:pBdr>
                                  <w:top w:val="nil"/>
                                  <w:left w:val="nil"/>
                                  <w:bottom w:val="nil"/>
                                  <w:right w:val="nil"/>
                                  <w:between w:val="nil"/>
                                </w:pBdr>
                                <w:spacing w:after="160" w:line="259" w:lineRule="auto"/>
                                <w:jc w:val="left"/>
                                <w:rPr>
                                  <w:rFonts w:cs="Calibri"/>
                                  <w:color w:val="000000"/>
                                  <w:sz w:val="22"/>
                                  <w:szCs w:val="22"/>
                                  <w:lang w:val="en-US"/>
                                </w:rPr>
                              </w:pPr>
                              <w:r>
                                <w:rPr>
                                  <w:rFonts w:ascii="Arial" w:eastAsia="Arial" w:hAnsi="Arial" w:cs="Arial"/>
                                  <w:color w:val="FFFFFF"/>
                                  <w:sz w:val="20"/>
                                  <w:szCs w:val="22"/>
                                  <w:lang w:val="en-US"/>
                                </w:rPr>
                                <w:t xml:space="preserve">This project is funded by the European </w:t>
                              </w:r>
                            </w:p>
                          </w:txbxContent>
                        </wps:txbx>
                        <wps:bodyPr spcFirstLastPara="1" vertOverflow="clip" horzOverflow="clip" lIns="0" tIns="0" rIns="0" bIns="0">
                          <a:prstTxWarp prst="textNoShape">
                            <a:avLst/>
                          </a:prstTxWarp>
                          <a:noAutofit/>
                        </wps:bodyPr>
                      </wps:wsp>
                      <wps:wsp>
                        <wps:cNvPr id="23" name="Rectangle 32"/>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BcEAAAAAAAAAAAAAAAAAAAAAAAAAAAAAAAAAAAAADUCAAALAQAAAAAAALQOAABONAAA"/>
                            </a:ext>
                          </a:extLst>
                        </wps:cNvSpPr>
                        <wps:spPr>
                          <a:xfrm>
                            <a:off x="2332990" y="8455025"/>
                            <a:ext cx="358775" cy="169545"/>
                          </a:xfrm>
                          <a:prstGeom prst="rect">
                            <a:avLst/>
                          </a:prstGeom>
                          <a:noFill/>
                          <a:ln w="12700">
                            <a:noFill/>
                          </a:ln>
                        </wps:spPr>
                        <wps:txbx>
                          <w:txbxContent>
                            <w:p w14:paraId="3920BFBF" w14:textId="77777777" w:rsidR="0034646E" w:rsidRDefault="0034646E">
                              <w:pPr>
                                <w:pBdr>
                                  <w:top w:val="nil"/>
                                  <w:left w:val="nil"/>
                                  <w:bottom w:val="nil"/>
                                  <w:right w:val="nil"/>
                                  <w:between w:val="nil"/>
                                </w:pBdr>
                                <w:spacing w:after="160" w:line="259" w:lineRule="auto"/>
                                <w:jc w:val="left"/>
                                <w:rPr>
                                  <w:rFonts w:cs="Calibri"/>
                                  <w:color w:val="000000"/>
                                  <w:sz w:val="22"/>
                                  <w:szCs w:val="22"/>
                                </w:rPr>
                              </w:pPr>
                              <w:r>
                                <w:rPr>
                                  <w:rFonts w:ascii="Arial" w:eastAsia="Arial" w:hAnsi="Arial" w:cs="Arial"/>
                                  <w:color w:val="FFFFFF"/>
                                  <w:sz w:val="20"/>
                                  <w:szCs w:val="22"/>
                                </w:rPr>
                                <w:t>Union</w:t>
                              </w:r>
                            </w:p>
                          </w:txbxContent>
                        </wps:txbx>
                        <wps:bodyPr spcFirstLastPara="1" vertOverflow="clip" horzOverflow="clip" lIns="0" tIns="0" rIns="0" bIns="0">
                          <a:prstTxWarp prst="textNoShape">
                            <a:avLst/>
                          </a:prstTxWarp>
                          <a:noAutofit/>
                        </wps:bodyPr>
                      </wps:wsp>
                      <wps:wsp>
                        <wps:cNvPr id="24" name="Rectangle 33"/>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BgEAAAAAAAAAAAAAAAAAAAAAAAAAAAAAAAAAAAAADwAAAALAQAAAAAAAF8QAABONAAA"/>
                            </a:ext>
                          </a:extLst>
                        </wps:cNvSpPr>
                        <wps:spPr>
                          <a:xfrm>
                            <a:off x="2604135" y="8455025"/>
                            <a:ext cx="38100" cy="169545"/>
                          </a:xfrm>
                          <a:prstGeom prst="rect">
                            <a:avLst/>
                          </a:prstGeom>
                          <a:noFill/>
                          <a:ln w="12700">
                            <a:noFill/>
                          </a:ln>
                        </wps:spPr>
                        <wps:txbx>
                          <w:txbxContent>
                            <w:p w14:paraId="2651B739" w14:textId="77777777" w:rsidR="0034646E" w:rsidRDefault="0034646E">
                              <w:pPr>
                                <w:pBdr>
                                  <w:top w:val="nil"/>
                                  <w:left w:val="nil"/>
                                  <w:bottom w:val="nil"/>
                                  <w:right w:val="nil"/>
                                  <w:between w:val="nil"/>
                                </w:pBdr>
                                <w:spacing w:after="160" w:line="259" w:lineRule="auto"/>
                                <w:jc w:val="left"/>
                                <w:rPr>
                                  <w:rFonts w:cs="Calibri"/>
                                  <w:color w:val="000000"/>
                                  <w:sz w:val="22"/>
                                  <w:szCs w:val="22"/>
                                </w:rPr>
                              </w:pPr>
                              <w:r>
                                <w:rPr>
                                  <w:rFonts w:ascii="Arial" w:eastAsia="Arial" w:hAnsi="Arial" w:cs="Arial"/>
                                  <w:color w:val="FFFFFF"/>
                                  <w:sz w:val="20"/>
                                  <w:szCs w:val="22"/>
                                </w:rPr>
                                <w:t xml:space="preserve"> </w:t>
                              </w:r>
                            </w:p>
                          </w:txbxContent>
                        </wps:txbx>
                        <wps:bodyPr spcFirstLastPara="1" vertOverflow="clip" horzOverflow="clip" lIns="0" tIns="0" rIns="0" bIns="0">
                          <a:prstTxWarp prst="textNoShape">
                            <a:avLst/>
                          </a:prstTxWarp>
                          <a:noAutofit/>
                        </wps:bodyPr>
                      </wps:wsp>
                      <wps:wsp>
                        <wps:cNvPr id="25" name="Rectangle 35"/>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BkEAAAAAAAAAAAAAAAAAAAAAAAAAAAAAAAAAAAAANUOAAALAQAAAAAAAJIWAABONAAA"/>
                            </a:ext>
                          </a:extLst>
                        </wps:cNvSpPr>
                        <wps:spPr>
                          <a:xfrm>
                            <a:off x="3611880" y="8455025"/>
                            <a:ext cx="2411095" cy="169545"/>
                          </a:xfrm>
                          <a:prstGeom prst="rect">
                            <a:avLst/>
                          </a:prstGeom>
                          <a:noFill/>
                          <a:ln w="12700">
                            <a:noFill/>
                          </a:ln>
                        </wps:spPr>
                        <wps:txbx>
                          <w:txbxContent>
                            <w:p w14:paraId="0FC6C945" w14:textId="77777777" w:rsidR="0034646E" w:rsidRPr="00C53D76" w:rsidRDefault="0034646E">
                              <w:pPr>
                                <w:pBdr>
                                  <w:top w:val="nil"/>
                                  <w:left w:val="nil"/>
                                  <w:bottom w:val="nil"/>
                                  <w:right w:val="nil"/>
                                  <w:between w:val="nil"/>
                                </w:pBdr>
                                <w:spacing w:after="160" w:line="259" w:lineRule="auto"/>
                                <w:jc w:val="left"/>
                                <w:rPr>
                                  <w:rFonts w:cs="Calibri"/>
                                  <w:color w:val="000000"/>
                                  <w:sz w:val="22"/>
                                  <w:szCs w:val="22"/>
                                  <w:lang w:val="en-US"/>
                                </w:rPr>
                              </w:pPr>
                              <w:r>
                                <w:rPr>
                                  <w:rFonts w:ascii="Arial" w:eastAsia="Arial" w:hAnsi="Arial" w:cs="Arial"/>
                                  <w:color w:val="FFFFFF"/>
                                  <w:sz w:val="20"/>
                                  <w:szCs w:val="22"/>
                                  <w:lang w:val="en-US"/>
                                </w:rPr>
                                <w:t xml:space="preserve">A project implemented by a consortium </w:t>
                              </w:r>
                            </w:p>
                          </w:txbxContent>
                        </wps:txbx>
                        <wps:bodyPr spcFirstLastPara="1" vertOverflow="clip" horzOverflow="clip" lIns="0" tIns="0" rIns="0" bIns="0">
                          <a:prstTxWarp prst="textNoShape">
                            <a:avLst/>
                          </a:prstTxWarp>
                          <a:noAutofit/>
                        </wps:bodyPr>
                      </wps:wsp>
                      <wps:wsp>
                        <wps:cNvPr id="26" name="Rectangle 36"/>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BoEAAAAAAAAAAAAAAAAAAAAAAAAAAAAAAAAAAAAADULAAAKAQAAAAAAAJIWAAAcNQAA"/>
                            </a:ext>
                          </a:extLst>
                        </wps:cNvSpPr>
                        <wps:spPr>
                          <a:xfrm>
                            <a:off x="3611880" y="8585835"/>
                            <a:ext cx="1821815" cy="168910"/>
                          </a:xfrm>
                          <a:prstGeom prst="rect">
                            <a:avLst/>
                          </a:prstGeom>
                          <a:noFill/>
                          <a:ln w="12700">
                            <a:noFill/>
                          </a:ln>
                        </wps:spPr>
                        <wps:txbx>
                          <w:txbxContent>
                            <w:p w14:paraId="7C8EA0FB" w14:textId="77777777" w:rsidR="0034646E" w:rsidRDefault="0034646E">
                              <w:pPr>
                                <w:pBdr>
                                  <w:top w:val="nil"/>
                                  <w:left w:val="nil"/>
                                  <w:bottom w:val="nil"/>
                                  <w:right w:val="nil"/>
                                  <w:between w:val="nil"/>
                                </w:pBdr>
                                <w:spacing w:after="160" w:line="259" w:lineRule="auto"/>
                                <w:jc w:val="left"/>
                                <w:rPr>
                                  <w:rFonts w:cs="Calibri"/>
                                  <w:color w:val="000000"/>
                                  <w:sz w:val="22"/>
                                  <w:szCs w:val="22"/>
                                </w:rPr>
                              </w:pPr>
                              <w:r>
                                <w:rPr>
                                  <w:rFonts w:ascii="Arial" w:eastAsia="Arial" w:hAnsi="Arial" w:cs="Arial"/>
                                  <w:color w:val="FFFFFF"/>
                                  <w:sz w:val="20"/>
                                  <w:szCs w:val="22"/>
                                </w:rPr>
                                <w:t>GFA Consulting Group GmbH</w:t>
                              </w:r>
                            </w:p>
                          </w:txbxContent>
                        </wps:txbx>
                        <wps:bodyPr spcFirstLastPara="1" vertOverflow="clip" horzOverflow="clip" lIns="0" tIns="0" rIns="0" bIns="0">
                          <a:prstTxWarp prst="textNoShape">
                            <a:avLst/>
                          </a:prstTxWarp>
                          <a:noAutofit/>
                        </wps:bodyPr>
                      </wps:wsp>
                      <wps:wsp>
                        <wps:cNvPr id="27" name="Rectangle 37"/>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BsEAAAAAAAAAAAAAAAAAAAAAAAAAAAAAAAAAAAAADwAAAAKAQAAAAAAAAMfAAAcNQAA"/>
                            </a:ext>
                          </a:extLst>
                        </wps:cNvSpPr>
                        <wps:spPr>
                          <a:xfrm>
                            <a:off x="4984115" y="8585835"/>
                            <a:ext cx="38100" cy="168910"/>
                          </a:xfrm>
                          <a:prstGeom prst="rect">
                            <a:avLst/>
                          </a:prstGeom>
                          <a:noFill/>
                          <a:ln w="12700">
                            <a:noFill/>
                          </a:ln>
                        </wps:spPr>
                        <wps:txbx>
                          <w:txbxContent>
                            <w:p w14:paraId="7755B73B" w14:textId="77777777" w:rsidR="0034646E" w:rsidRDefault="0034646E">
                              <w:pPr>
                                <w:pBdr>
                                  <w:top w:val="nil"/>
                                  <w:left w:val="nil"/>
                                  <w:bottom w:val="nil"/>
                                  <w:right w:val="nil"/>
                                  <w:between w:val="nil"/>
                                </w:pBdr>
                                <w:spacing w:after="160" w:line="259" w:lineRule="auto"/>
                                <w:jc w:val="left"/>
                                <w:rPr>
                                  <w:rFonts w:cs="Calibri"/>
                                  <w:color w:val="000000"/>
                                  <w:sz w:val="22"/>
                                  <w:szCs w:val="22"/>
                                </w:rPr>
                              </w:pPr>
                              <w:r>
                                <w:rPr>
                                  <w:rFonts w:ascii="Arial" w:eastAsia="Arial" w:hAnsi="Arial" w:cs="Arial"/>
                                  <w:color w:val="000000"/>
                                  <w:sz w:val="20"/>
                                  <w:szCs w:val="22"/>
                                </w:rPr>
                                <w:t xml:space="preserve"> </w:t>
                              </w:r>
                            </w:p>
                          </w:txbxContent>
                        </wps:txbx>
                        <wps:bodyPr spcFirstLastPara="1" vertOverflow="clip" horzOverflow="clip" lIns="0" tIns="0" rIns="0" bIns="0">
                          <a:prstTxWarp prst="textNoShape">
                            <a:avLst/>
                          </a:prstTxWarp>
                          <a:noAutofit/>
                        </wps:bodyPr>
                      </wps:wsp>
                    </wpg:wgp>
                  </a:graphicData>
                </a:graphic>
              </wp:inline>
            </w:drawing>
          </mc:Choice>
          <mc:Fallback>
            <w:pict>
              <v:group w14:anchorId="29E08AF7" id="Группа1" o:spid="_x0000_s1026" style="width:484.25pt;height:704.95pt;mso-position-horizontal-relative:char;mso-position-vertical-relative:line" coordsize="61499,8952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61480;height:24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" strokeweight="1pt">
                  <v:imagedata r:id="rId11" o:title=""/>
                </v:shape>
                <v:shape id="Shape 7418" o:spid="_x0000_s1028" style="position:absolute;left:25;top:16948;width:61474;height:72580;visibility:visible;mso-wrap-style:square;v-text-anchor:top" coordsize="6147435,72580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" adj="-11796480,,5400" path="m,l6147435,r,7258050l,7258050,,e" fillcolor="#003876" stroked="f" strokeweight="1pt">
                  <v:stroke joinstyle="miter"/>
                  <v:formulas/>
                  <v:path arrowok="t" o:connecttype="custom" textboxrect="0,0,6147435,7258050"/>
                  <v:textbox>
                    <w:txbxContent>
                      <w:p w14:paraId="11CF79B4" w14:textId="77777777" w:rsidR="0034646E" w:rsidRDefault="0034646E">
                        <w:pPr>
                          <w:pBdr>
                            <w:top w:val="nil"/>
                            <w:left w:val="nil"/>
                            <w:bottom w:val="nil"/>
                            <w:right w:val="nil"/>
                            <w:between w:val="nil"/>
                          </w:pBdr>
                          <w:spacing w:after="245" w:line="269" w:lineRule="auto"/>
                          <w:ind w:right="2" w:hanging="10"/>
                          <w:jc w:val="center"/>
                          <w:rPr>
                            <w:rFonts w:cs="Calibri"/>
                            <w:color w:val="000000"/>
                            <w:sz w:val="22"/>
                            <w:szCs w:val="22"/>
                          </w:rPr>
                        </w:pPr>
                      </w:p>
                    </w:txbxContent>
                  </v:textbox>
                </v:shape>
                <v:shape id="Picture 10" o:spid="_x0000_s1029" type="#_x0000_t75" style="position:absolute;left:6083;top:77304;width:7652;height:5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" strokeweight="1pt">
                  <v:imagedata r:id="rId12" o:title=""/>
                </v:shape>
                <v:shape id="Кривая12" o:spid="_x0000_s1030" style="position:absolute;left:6076;top:77298;width:7595;height:5137;visibility:visible;mso-wrap-style:square;v-text-anchor:top" coordsize="759460,51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" path="m,513715r759460,l759460,,,,,513715xe" filled="f" strokecolor="white" strokeweight=".35pt">
                  <v:path arrowok="t" textboxrect="0,0,759460,513715"/>
                </v:shape>
                <v:shape id="Picture 12" o:spid="_x0000_s1031" type="#_x0000_t75" style="position:absolute;left:37738;top:77863;width:9264;height:4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" strokeweight="1pt">
                  <v:imagedata r:id="rId13" o:title=""/>
                </v:shape>
                <v:rect id="Rectangle 13" o:spid="_x0000_s1032" style="position:absolute;left:6604;top:21158;width:13341;height:2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" filled="f" stroked="f" strokeweight="1pt">
                  <v:textbox inset="0,0,0,0">
                    <w:txbxContent>
                      <w:p w14:paraId="4A607E92" w14:textId="77777777" w:rsidR="0034646E" w:rsidRDefault="0034646E">
                        <w:pPr>
                          <w:pBdr>
                            <w:top w:val="nil"/>
                            <w:left w:val="nil"/>
                            <w:bottom w:val="nil"/>
                            <w:right w:val="nil"/>
                            <w:between w:val="nil"/>
                          </w:pBdr>
                          <w:spacing w:after="160" w:line="259" w:lineRule="auto"/>
                          <w:jc w:val="left"/>
                          <w:rPr>
                            <w:rFonts w:cs="Calibri"/>
                            <w:color w:val="000000"/>
                            <w:sz w:val="22"/>
                            <w:szCs w:val="22"/>
                          </w:rPr>
                        </w:pPr>
                        <w:r>
                          <w:rPr>
                            <w:rFonts w:ascii="Arial" w:eastAsia="Arial" w:hAnsi="Arial" w:cs="Arial"/>
                            <w:b/>
                            <w:color w:val="00007F"/>
                            <w:sz w:val="28"/>
                            <w:szCs w:val="22"/>
                          </w:rPr>
                          <w:t xml:space="preserve">The European </w:t>
                        </w:r>
                      </w:p>
                    </w:txbxContent>
                  </v:textbox>
                </v:rect>
                <v:rect id="Rectangle 14" o:spid="_x0000_s1033" style="position:absolute;left:16624;top:21158;width:7067;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" filled="f" stroked="f" strokeweight="1pt">
                  <v:textbox inset="0,0,0,0">
                    <w:txbxContent>
                      <w:p w14:paraId="451C934C" w14:textId="77777777" w:rsidR="0034646E" w:rsidRDefault="0034646E">
                        <w:pPr>
                          <w:pBdr>
                            <w:top w:val="nil"/>
                            <w:left w:val="nil"/>
                            <w:bottom w:val="nil"/>
                            <w:right w:val="nil"/>
                            <w:between w:val="nil"/>
                          </w:pBdr>
                          <w:spacing w:after="160" w:line="259" w:lineRule="auto"/>
                          <w:jc w:val="left"/>
                          <w:rPr>
                            <w:rFonts w:cs="Calibri"/>
                            <w:color w:val="000000"/>
                            <w:sz w:val="22"/>
                            <w:szCs w:val="22"/>
                          </w:rPr>
                        </w:pPr>
                        <w:r>
                          <w:rPr>
                            <w:rFonts w:ascii="Arial" w:eastAsia="Arial" w:hAnsi="Arial" w:cs="Arial"/>
                            <w:b/>
                            <w:color w:val="00007F"/>
                            <w:sz w:val="28"/>
                            <w:szCs w:val="22"/>
                          </w:rPr>
                          <w:t>Union’s</w:t>
                        </w:r>
                      </w:p>
                    </w:txbxContent>
                  </v:textbox>
                </v:rect>
                <v:rect id="Rectangle 15" o:spid="_x0000_s1034" style="position:absolute;left:21939;top:21158;width:19920;height:2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" filled="f" stroked="f" strokeweight="1pt">
                  <v:textbox inset="0,0,0,0">
                    <w:txbxContent>
                      <w:p w14:paraId="12C2FA8B" w14:textId="77777777" w:rsidR="0034646E" w:rsidRDefault="0034646E">
                        <w:pPr>
                          <w:pBdr>
                            <w:top w:val="nil"/>
                            <w:left w:val="nil"/>
                            <w:bottom w:val="nil"/>
                            <w:right w:val="nil"/>
                            <w:between w:val="nil"/>
                          </w:pBdr>
                          <w:spacing w:after="160" w:line="259" w:lineRule="auto"/>
                          <w:jc w:val="left"/>
                          <w:rPr>
                            <w:rFonts w:cs="Calibri"/>
                            <w:color w:val="000000"/>
                            <w:sz w:val="22"/>
                            <w:szCs w:val="22"/>
                          </w:rPr>
                        </w:pPr>
                        <w:r>
                          <w:rPr>
                            <w:rFonts w:ascii="Arial" w:eastAsia="Arial" w:hAnsi="Arial" w:cs="Arial"/>
                            <w:b/>
                            <w:color w:val="00007F"/>
                            <w:sz w:val="28"/>
                            <w:szCs w:val="22"/>
                          </w:rPr>
                          <w:t xml:space="preserve"> ENPI Programme for </w:t>
                        </w:r>
                      </w:p>
                    </w:txbxContent>
                  </v:textbox>
                </v:rect>
                <v:rect id="Rectangle 16" o:spid="_x0000_s1035" style="position:absolute;left:36836;top:21272;width:7074;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" filled="f" stroked="f" strokeweight="1pt">
                  <v:textbox inset="0,0,0,0">
                    <w:txbxContent>
                      <w:p w14:paraId="23158283" w14:textId="77777777" w:rsidR="0034646E" w:rsidRDefault="0034646E">
                        <w:pPr>
                          <w:pBdr>
                            <w:top w:val="nil"/>
                            <w:left w:val="nil"/>
                            <w:bottom w:val="nil"/>
                            <w:right w:val="nil"/>
                            <w:between w:val="nil"/>
                          </w:pBdr>
                          <w:spacing w:after="160" w:line="259" w:lineRule="auto"/>
                          <w:jc w:val="left"/>
                          <w:rPr>
                            <w:rFonts w:cs="Calibri"/>
                            <w:color w:val="000000"/>
                            <w:sz w:val="22"/>
                            <w:szCs w:val="22"/>
                          </w:rPr>
                        </w:pPr>
                        <w:r>
                          <w:rPr>
                            <w:rFonts w:ascii="Arial" w:eastAsia="Arial" w:hAnsi="Arial" w:cs="Arial"/>
                            <w:b/>
                            <w:color w:val="00007F"/>
                            <w:sz w:val="28"/>
                            <w:szCs w:val="22"/>
                          </w:rPr>
                          <w:t>Ukraine</w:t>
                        </w:r>
                      </w:p>
                    </w:txbxContent>
                  </v:textbox>
                </v:rect>
                <v:rect id="Rectangle 17" o:spid="_x0000_s1036" style="position:absolute;left:42233;top:21158;width:540;height:2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" filled="f" stroked="f" strokeweight="1pt">
                  <v:textbox inset="0,0,0,0">
                    <w:txbxContent>
                      <w:p w14:paraId="2FD2F39F" w14:textId="77777777" w:rsidR="0034646E" w:rsidRDefault="0034646E">
                        <w:pPr>
                          <w:pBdr>
                            <w:top w:val="nil"/>
                            <w:left w:val="nil"/>
                            <w:bottom w:val="nil"/>
                            <w:right w:val="nil"/>
                            <w:between w:val="nil"/>
                          </w:pBdr>
                          <w:spacing w:after="160" w:line="259" w:lineRule="auto"/>
                          <w:jc w:val="left"/>
                          <w:rPr>
                            <w:rFonts w:cs="Calibri"/>
                            <w:color w:val="000000"/>
                            <w:sz w:val="22"/>
                            <w:szCs w:val="22"/>
                          </w:rPr>
                        </w:pPr>
                        <w:r>
                          <w:rPr>
                            <w:rFonts w:ascii="Arial" w:eastAsia="Arial" w:hAnsi="Arial" w:cs="Arial"/>
                            <w:color w:val="000000"/>
                            <w:sz w:val="28"/>
                            <w:szCs w:val="22"/>
                          </w:rPr>
                          <w:t xml:space="preserve"> </w:t>
                        </w:r>
                      </w:p>
                    </w:txbxContent>
                  </v:textbox>
                </v:rect>
                <v:rect id="Rectangle 18" o:spid="_x0000_s1037" style="position:absolute;left:5880;top:29273;width:48939;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" filled="f" stroked="f" strokeweight="1pt">
                  <v:textbox inset="0,0,0,0">
                    <w:txbxContent>
                      <w:p w14:paraId="7E831CC1" w14:textId="77777777" w:rsidR="0034646E" w:rsidRPr="00C53D76" w:rsidRDefault="0034646E">
                        <w:pPr>
                          <w:pBdr>
                            <w:top w:val="nil"/>
                            <w:left w:val="nil"/>
                            <w:bottom w:val="nil"/>
                            <w:right w:val="nil"/>
                            <w:between w:val="nil"/>
                          </w:pBdr>
                          <w:spacing w:after="160" w:line="259" w:lineRule="auto"/>
                          <w:jc w:val="left"/>
                          <w:rPr>
                            <w:rFonts w:cs="Calibri"/>
                            <w:color w:val="000000"/>
                            <w:sz w:val="22"/>
                            <w:szCs w:val="22"/>
                            <w:lang w:val="en-US"/>
                          </w:rPr>
                        </w:pPr>
                        <w:r>
                          <w:rPr>
                            <w:rFonts w:ascii="Arial" w:eastAsia="Arial" w:hAnsi="Arial" w:cs="Arial"/>
                            <w:b/>
                            <w:color w:val="FFFFFF"/>
                            <w:sz w:val="40"/>
                            <w:szCs w:val="22"/>
                            <w:lang w:val="en-US"/>
                          </w:rPr>
                          <w:t xml:space="preserve">Support for the Implementation of the </w:t>
                        </w:r>
                      </w:p>
                    </w:txbxContent>
                  </v:textbox>
                </v:rect>
                <v:rect id="Rectangle 19" o:spid="_x0000_s1038" style="position:absolute;left:5880;top:31908;width:53378;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" filled="f" stroked="f" strokeweight="1pt">
                  <v:textbox inset="0,0,0,0">
                    <w:txbxContent>
                      <w:p w14:paraId="3651F4AD" w14:textId="77777777" w:rsidR="0034646E" w:rsidRDefault="0034646E">
                        <w:pPr>
                          <w:pBdr>
                            <w:top w:val="nil"/>
                            <w:left w:val="nil"/>
                            <w:bottom w:val="nil"/>
                            <w:right w:val="nil"/>
                            <w:between w:val="nil"/>
                          </w:pBdr>
                          <w:spacing w:after="160" w:line="259" w:lineRule="auto"/>
                          <w:jc w:val="left"/>
                          <w:rPr>
                            <w:rFonts w:cs="Calibri"/>
                            <w:color w:val="000000"/>
                            <w:sz w:val="22"/>
                            <w:szCs w:val="22"/>
                          </w:rPr>
                        </w:pPr>
                        <w:r>
                          <w:rPr>
                            <w:rFonts w:ascii="Arial" w:eastAsia="Arial" w:hAnsi="Arial" w:cs="Arial"/>
                            <w:b/>
                            <w:color w:val="FFFFFF"/>
                            <w:sz w:val="40"/>
                            <w:szCs w:val="22"/>
                            <w:lang w:val="en-US"/>
                          </w:rPr>
                          <w:t xml:space="preserve">EU-Ukraine </w:t>
                        </w:r>
                        <w:r>
                          <w:rPr>
                            <w:rFonts w:ascii="Arial" w:eastAsia="Arial" w:hAnsi="Arial" w:cs="Arial"/>
                            <w:b/>
                            <w:color w:val="FFFFFF"/>
                            <w:sz w:val="40"/>
                            <w:szCs w:val="22"/>
                          </w:rPr>
                          <w:t xml:space="preserve">Association Agreement </w:t>
                        </w:r>
                      </w:p>
                    </w:txbxContent>
                  </v:textbox>
                </v:rect>
                <v:rect id="Rectangle 21" o:spid="_x0000_s1039" style="position:absolute;left:5181;top:35293;width:29147;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" filled="f" stroked="f" strokeweight="1pt">
                  <v:textbox inset="0,0,0,0">
                    <w:txbxContent>
                      <w:p w14:paraId="69AB3B4F" w14:textId="77777777" w:rsidR="0034646E" w:rsidRDefault="0034646E">
                        <w:pPr>
                          <w:pBdr>
                            <w:top w:val="nil"/>
                            <w:left w:val="nil"/>
                            <w:bottom w:val="nil"/>
                            <w:right w:val="nil"/>
                            <w:between w:val="nil"/>
                          </w:pBdr>
                          <w:spacing w:after="160" w:line="259" w:lineRule="auto"/>
                          <w:jc w:val="left"/>
                          <w:rPr>
                            <w:rFonts w:cs="Calibri"/>
                            <w:color w:val="000000"/>
                            <w:sz w:val="22"/>
                            <w:szCs w:val="22"/>
                          </w:rPr>
                        </w:pPr>
                        <w:r>
                          <w:rPr>
                            <w:rFonts w:ascii="Arial" w:eastAsia="Arial" w:hAnsi="Arial" w:cs="Arial"/>
                            <w:b/>
                            <w:color w:val="FFFFFF"/>
                            <w:sz w:val="40"/>
                            <w:szCs w:val="22"/>
                          </w:rPr>
                          <w:t xml:space="preserve">'Association4U - A4U' </w:t>
                        </w:r>
                        <w:r>
                          <w:rPr>
                            <w:rFonts w:ascii="Arial" w:eastAsia="Arial" w:hAnsi="Arial" w:cs="Arial"/>
                            <w:b/>
                            <w:color w:val="FFFFFF"/>
                            <w:sz w:val="40"/>
                            <w:szCs w:val="22"/>
                            <w:lang w:val="en-US"/>
                          </w:rPr>
                          <w:t>Project</w:t>
                        </w:r>
                      </w:p>
                    </w:txbxContent>
                  </v:textbox>
                </v:rect>
                <v:rect id="Rectangle 22" o:spid="_x0000_s1040" style="position:absolute;left:5880;top:44145;width:43580;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" filled="f" stroked="f" strokeweight="1pt">
                  <v:textbox inset="0,0,0,0">
                    <w:txbxContent>
                      <w:p w14:paraId="09C8AE42" w14:textId="77777777" w:rsidR="0034646E" w:rsidRDefault="0034646E">
                        <w:pPr>
                          <w:pBdr>
                            <w:top w:val="nil"/>
                            <w:left w:val="nil"/>
                            <w:bottom w:val="nil"/>
                            <w:right w:val="nil"/>
                            <w:between w:val="nil"/>
                          </w:pBdr>
                          <w:spacing w:after="160" w:line="259" w:lineRule="auto"/>
                          <w:jc w:val="left"/>
                          <w:rPr>
                            <w:rFonts w:cs="Calibri"/>
                            <w:color w:val="000000"/>
                            <w:sz w:val="22"/>
                            <w:szCs w:val="22"/>
                          </w:rPr>
                        </w:pPr>
                        <w:r>
                          <w:rPr>
                            <w:rFonts w:ascii="Arial" w:eastAsia="Arial" w:hAnsi="Arial" w:cs="Arial"/>
                            <w:b/>
                            <w:color w:val="FFFFFF"/>
                            <w:sz w:val="40"/>
                            <w:szCs w:val="22"/>
                          </w:rPr>
                          <w:t>EuropeAid/137074/DH/SER/UA</w:t>
                        </w:r>
                      </w:p>
                    </w:txbxContent>
                  </v:textbox>
                </v:rect>
                <v:rect id="Rectangle 23" o:spid="_x0000_s1041" style="position:absolute;left:5880;top:47174;width:36074;height:3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" filled="f" stroked="f" strokeweight="1pt">
                  <v:textbox inset="0,0,0,0">
                    <w:txbxContent>
                      <w:p w14:paraId="737F06EF" w14:textId="77777777" w:rsidR="0034646E" w:rsidRDefault="0034646E">
                        <w:pPr>
                          <w:pBdr>
                            <w:top w:val="nil"/>
                            <w:left w:val="nil"/>
                            <w:bottom w:val="nil"/>
                            <w:right w:val="nil"/>
                            <w:between w:val="nil"/>
                          </w:pBdr>
                          <w:spacing w:after="160" w:line="259" w:lineRule="auto"/>
                          <w:jc w:val="left"/>
                          <w:rPr>
                            <w:rFonts w:cs="Calibri"/>
                            <w:color w:val="000000"/>
                            <w:sz w:val="22"/>
                            <w:szCs w:val="22"/>
                          </w:rPr>
                        </w:pPr>
                        <w:r>
                          <w:rPr>
                            <w:rFonts w:ascii="Arial" w:eastAsia="Arial" w:hAnsi="Arial" w:cs="Arial"/>
                            <w:b/>
                            <w:color w:val="FFFFFF"/>
                            <w:sz w:val="40"/>
                            <w:szCs w:val="22"/>
                          </w:rPr>
                          <w:t>Contract N° 2015/370-128</w:t>
                        </w:r>
                      </w:p>
                    </w:txbxContent>
                  </v:textbox>
                </v:rect>
                <v:rect id="Rectangle 24" o:spid="_x0000_s1042" style="position:absolute;left:5683;top:53409;width:47218;height:3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" filled="f" stroked="f" strokeweight="1pt">
                  <v:textbox inset="0,0,0,0">
                    <w:txbxContent>
                      <w:p w14:paraId="292D95FC" w14:textId="77777777" w:rsidR="0034646E" w:rsidRDefault="0034646E">
                        <w:pPr>
                          <w:pBdr>
                            <w:top w:val="nil"/>
                            <w:left w:val="nil"/>
                            <w:bottom w:val="nil"/>
                            <w:right w:val="nil"/>
                            <w:between w:val="nil"/>
                          </w:pBdr>
                          <w:spacing w:after="160" w:line="259" w:lineRule="auto"/>
                          <w:jc w:val="left"/>
                          <w:rPr>
                            <w:rFonts w:ascii="Arial" w:eastAsia="Arial" w:hAnsi="Arial" w:cs="Arial"/>
                            <w:b/>
                            <w:color w:val="FFFFFF"/>
                            <w:sz w:val="44"/>
                            <w:szCs w:val="44"/>
                            <w:lang w:val="en-US"/>
                          </w:rPr>
                        </w:pPr>
                        <w:r>
                          <w:rPr>
                            <w:rFonts w:ascii="Arial" w:eastAsia="Arial" w:hAnsi="Arial" w:cs="Arial"/>
                            <w:b/>
                            <w:color w:val="FFFFFF"/>
                            <w:sz w:val="44"/>
                            <w:szCs w:val="44"/>
                            <w:lang w:val="en-US"/>
                          </w:rPr>
                          <w:t>Training Materials</w:t>
                        </w:r>
                      </w:p>
                    </w:txbxContent>
                  </v:textbox>
                </v:rect>
                <v:rect id="Rectangle 26" o:spid="_x0000_s1043" style="position:absolute;left:5454;top:56324;width:50159;height:7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" filled="f" stroked="f" strokeweight="1pt">
                  <v:textbox inset="0,0,0,0">
                    <w:txbxContent>
                      <w:p w14:paraId="22E8D80F" w14:textId="77777777" w:rsidR="0034646E" w:rsidRDefault="0034646E">
                        <w:pPr>
                          <w:pBdr>
                            <w:top w:val="nil"/>
                            <w:left w:val="nil"/>
                            <w:bottom w:val="nil"/>
                            <w:right w:val="nil"/>
                            <w:between w:val="nil"/>
                          </w:pBdr>
                          <w:spacing w:after="160" w:line="259" w:lineRule="auto"/>
                          <w:jc w:val="left"/>
                          <w:rPr>
                            <w:b/>
                            <w:sz w:val="28"/>
                            <w:szCs w:val="28"/>
                            <w:lang w:val="en-US"/>
                          </w:rPr>
                        </w:pPr>
                        <w:r>
                          <w:rPr>
                            <w:rFonts w:ascii="Arial" w:eastAsia="Arial" w:hAnsi="Arial" w:cs="Arial"/>
                            <w:b/>
                            <w:color w:val="FFFFFF"/>
                            <w:sz w:val="44"/>
                            <w:szCs w:val="22"/>
                            <w:lang w:val="en-US"/>
                          </w:rPr>
                          <w:t>on Evidence-Based Public Policy-Making</w:t>
                        </w:r>
                      </w:p>
                      <w:p w14:paraId="59B57377" w14:textId="77777777" w:rsidR="0034646E" w:rsidRDefault="0034646E">
                        <w:pPr>
                          <w:pBdr>
                            <w:top w:val="nil"/>
                            <w:left w:val="nil"/>
                            <w:bottom w:val="nil"/>
                            <w:right w:val="nil"/>
                            <w:between w:val="nil"/>
                          </w:pBdr>
                          <w:spacing w:after="160" w:line="259" w:lineRule="auto"/>
                          <w:jc w:val="left"/>
                          <w:rPr>
                            <w:rFonts w:cs="Calibri"/>
                            <w:color w:val="000000"/>
                            <w:sz w:val="22"/>
                            <w:szCs w:val="22"/>
                          </w:rPr>
                        </w:pPr>
                        <w:r>
                          <w:rPr>
                            <w:rFonts w:ascii="Arial" w:eastAsia="Arial" w:hAnsi="Arial" w:cs="Arial"/>
                            <w:b/>
                            <w:color w:val="FFFFFF"/>
                            <w:sz w:val="44"/>
                            <w:szCs w:val="44"/>
                            <w:lang w:val="en-US"/>
                          </w:rPr>
                          <w:t>(four-day Training)</w:t>
                        </w:r>
                      </w:p>
                    </w:txbxContent>
                  </v:textbox>
                </v:rect>
                <v:rect id="Rectangle 27" o:spid="_x0000_s1044" style="position:absolute;left:5365;top:66751;width:16371;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" filled="f" stroked="f" strokeweight="1pt">
                  <v:textbox inset="0,0,0,0">
                    <w:txbxContent>
                      <w:p w14:paraId="3864A17E" w14:textId="77777777" w:rsidR="0034646E" w:rsidRDefault="0034646E">
                        <w:pPr>
                          <w:pBdr>
                            <w:top w:val="nil"/>
                            <w:left w:val="nil"/>
                            <w:bottom w:val="nil"/>
                            <w:right w:val="nil"/>
                            <w:between w:val="nil"/>
                          </w:pBdr>
                          <w:spacing w:after="160" w:line="259" w:lineRule="auto"/>
                          <w:jc w:val="left"/>
                          <w:rPr>
                            <w:rFonts w:cs="Calibri"/>
                            <w:color w:val="000000"/>
                            <w:sz w:val="22"/>
                            <w:szCs w:val="22"/>
                          </w:rPr>
                        </w:pPr>
                        <w:r>
                          <w:rPr>
                            <w:rFonts w:ascii="Arial" w:eastAsia="Arial" w:hAnsi="Arial" w:cs="Arial"/>
                            <w:color w:val="FFFFFF"/>
                            <w:sz w:val="40"/>
                            <w:szCs w:val="22"/>
                          </w:rPr>
                          <w:t>Kyiv, Ukraine</w:t>
                        </w:r>
                      </w:p>
                    </w:txbxContent>
                  </v:textbox>
                </v:rect>
                <v:rect id="Rectangle 28" o:spid="_x0000_s1045" style="position:absolute;left:17672;top:66351;width:768;height:3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" filled="f" stroked="f" strokeweight="1pt">
                  <v:textbox inset="0,0,0,0">
                    <w:txbxContent>
                      <w:p w14:paraId="5B35DD40" w14:textId="77777777" w:rsidR="0034646E" w:rsidRDefault="0034646E">
                        <w:pPr>
                          <w:pBdr>
                            <w:top w:val="nil"/>
                            <w:left w:val="nil"/>
                            <w:bottom w:val="nil"/>
                            <w:right w:val="nil"/>
                            <w:between w:val="nil"/>
                          </w:pBdr>
                          <w:spacing w:after="160" w:line="259" w:lineRule="auto"/>
                          <w:jc w:val="left"/>
                          <w:rPr>
                            <w:rFonts w:cs="Calibri"/>
                            <w:color w:val="000000"/>
                            <w:sz w:val="22"/>
                            <w:szCs w:val="22"/>
                          </w:rPr>
                        </w:pPr>
                        <w:r>
                          <w:rPr>
                            <w:rFonts w:ascii="Arial" w:eastAsia="Arial" w:hAnsi="Arial" w:cs="Arial"/>
                            <w:color w:val="000000"/>
                            <w:sz w:val="40"/>
                            <w:szCs w:val="22"/>
                          </w:rPr>
                          <w:t xml:space="preserve"> </w:t>
                        </w:r>
                      </w:p>
                    </w:txbxContent>
                  </v:textbox>
                </v:rect>
                <v:rect id="Rectangle 29" o:spid="_x0000_s1046" style="position:absolute;left:5365;top:71634;width:51410;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" filled="f" stroked="f" strokeweight="1pt">
                  <v:textbox inset="0,0,0,0">
                    <w:txbxContent>
                      <w:p w14:paraId="0DC99B00" w14:textId="77777777" w:rsidR="0034646E" w:rsidRDefault="0034646E">
                        <w:pPr>
                          <w:pBdr>
                            <w:top w:val="nil"/>
                            <w:left w:val="nil"/>
                            <w:bottom w:val="nil"/>
                            <w:right w:val="nil"/>
                            <w:between w:val="nil"/>
                          </w:pBdr>
                          <w:spacing w:after="160" w:line="259" w:lineRule="auto"/>
                          <w:jc w:val="left"/>
                          <w:rPr>
                            <w:rFonts w:ascii="Arial" w:eastAsia="Arial" w:hAnsi="Arial" w:cs="Arial"/>
                            <w:color w:val="FFFFFF"/>
                            <w:lang w:val="en-US"/>
                          </w:rPr>
                        </w:pPr>
                        <w:r>
                          <w:rPr>
                            <w:rFonts w:ascii="Arial" w:eastAsia="Arial" w:hAnsi="Arial" w:cs="Arial"/>
                            <w:color w:val="FFFFFF"/>
                            <w:lang w:val="en-US"/>
                          </w:rPr>
                          <w:t>Developed by Senior Training Fellow Maryna Chulaievska according to Training</w:t>
                        </w:r>
                        <w:r>
                          <w:rPr>
                            <w:rFonts w:ascii="Arial" w:eastAsia="Arial" w:hAnsi="Arial" w:cs="Arial"/>
                            <w:color w:val="FFFFFF"/>
                            <w:sz w:val="36"/>
                            <w:szCs w:val="22"/>
                            <w:lang w:val="en-US"/>
                          </w:rPr>
                          <w:t xml:space="preserve"> </w:t>
                        </w:r>
                        <w:r>
                          <w:rPr>
                            <w:rFonts w:ascii="Arial" w:eastAsia="Arial" w:hAnsi="Arial" w:cs="Arial"/>
                            <w:color w:val="FFFFFF"/>
                            <w:lang w:val="en-US"/>
                          </w:rPr>
                          <w:t>materials shared  during TOT by STE A. van Ballegoyen</w:t>
                        </w:r>
                      </w:p>
                    </w:txbxContent>
                  </v:textbox>
                </v:rect>
                <v:rect id="Rectangle 31" o:spid="_x0000_s1047" style="position:absolute;left:5365;top:84550;width:23864;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" filled="f" stroked="f" strokeweight="1pt">
                  <v:textbox inset="0,0,0,0">
                    <w:txbxContent>
                      <w:p w14:paraId="241E506E" w14:textId="77777777" w:rsidR="0034646E" w:rsidRPr="00C53D76" w:rsidRDefault="0034646E">
                        <w:pPr>
                          <w:pBdr>
                            <w:top w:val="nil"/>
                            <w:left w:val="nil"/>
                            <w:bottom w:val="nil"/>
                            <w:right w:val="nil"/>
                            <w:between w:val="nil"/>
                          </w:pBdr>
                          <w:spacing w:after="160" w:line="259" w:lineRule="auto"/>
                          <w:jc w:val="left"/>
                          <w:rPr>
                            <w:rFonts w:cs="Calibri"/>
                            <w:color w:val="000000"/>
                            <w:sz w:val="22"/>
                            <w:szCs w:val="22"/>
                            <w:lang w:val="en-US"/>
                          </w:rPr>
                        </w:pPr>
                        <w:r>
                          <w:rPr>
                            <w:rFonts w:ascii="Arial" w:eastAsia="Arial" w:hAnsi="Arial" w:cs="Arial"/>
                            <w:color w:val="FFFFFF"/>
                            <w:sz w:val="20"/>
                            <w:szCs w:val="22"/>
                            <w:lang w:val="en-US"/>
                          </w:rPr>
                          <w:t xml:space="preserve">This project is funded by the European </w:t>
                        </w:r>
                      </w:p>
                    </w:txbxContent>
                  </v:textbox>
                </v:rect>
                <v:rect id="Rectangle 32" o:spid="_x0000_s1048" style="position:absolute;left:23329;top:84550;width:3588;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" filled="f" stroked="f" strokeweight="1pt">
                  <v:textbox inset="0,0,0,0">
                    <w:txbxContent>
                      <w:p w14:paraId="3920BFBF" w14:textId="77777777" w:rsidR="0034646E" w:rsidRDefault="0034646E">
                        <w:pPr>
                          <w:pBdr>
                            <w:top w:val="nil"/>
                            <w:left w:val="nil"/>
                            <w:bottom w:val="nil"/>
                            <w:right w:val="nil"/>
                            <w:between w:val="nil"/>
                          </w:pBdr>
                          <w:spacing w:after="160" w:line="259" w:lineRule="auto"/>
                          <w:jc w:val="left"/>
                          <w:rPr>
                            <w:rFonts w:cs="Calibri"/>
                            <w:color w:val="000000"/>
                            <w:sz w:val="22"/>
                            <w:szCs w:val="22"/>
                          </w:rPr>
                        </w:pPr>
                        <w:r>
                          <w:rPr>
                            <w:rFonts w:ascii="Arial" w:eastAsia="Arial" w:hAnsi="Arial" w:cs="Arial"/>
                            <w:color w:val="FFFFFF"/>
                            <w:sz w:val="20"/>
                            <w:szCs w:val="22"/>
                          </w:rPr>
                          <w:t>Union</w:t>
                        </w:r>
                      </w:p>
                    </w:txbxContent>
                  </v:textbox>
                </v:rect>
                <v:rect id="Rectangle 33" o:spid="_x0000_s1049" style="position:absolute;left:26041;top:84550;width:381;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" filled="f" stroked="f" strokeweight="1pt">
                  <v:textbox inset="0,0,0,0">
                    <w:txbxContent>
                      <w:p w14:paraId="2651B739" w14:textId="77777777" w:rsidR="0034646E" w:rsidRDefault="0034646E">
                        <w:pPr>
                          <w:pBdr>
                            <w:top w:val="nil"/>
                            <w:left w:val="nil"/>
                            <w:bottom w:val="nil"/>
                            <w:right w:val="nil"/>
                            <w:between w:val="nil"/>
                          </w:pBdr>
                          <w:spacing w:after="160" w:line="259" w:lineRule="auto"/>
                          <w:jc w:val="left"/>
                          <w:rPr>
                            <w:rFonts w:cs="Calibri"/>
                            <w:color w:val="000000"/>
                            <w:sz w:val="22"/>
                            <w:szCs w:val="22"/>
                          </w:rPr>
                        </w:pPr>
                        <w:r>
                          <w:rPr>
                            <w:rFonts w:ascii="Arial" w:eastAsia="Arial" w:hAnsi="Arial" w:cs="Arial"/>
                            <w:color w:val="FFFFFF"/>
                            <w:sz w:val="20"/>
                            <w:szCs w:val="22"/>
                          </w:rPr>
                          <w:t xml:space="preserve"> </w:t>
                        </w:r>
                      </w:p>
                    </w:txbxContent>
                  </v:textbox>
                </v:rect>
                <v:rect id="Rectangle 35" o:spid="_x0000_s1050" style="position:absolute;left:36118;top:84550;width:24111;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" filled="f" stroked="f" strokeweight="1pt">
                  <v:textbox inset="0,0,0,0">
                    <w:txbxContent>
                      <w:p w14:paraId="0FC6C945" w14:textId="77777777" w:rsidR="0034646E" w:rsidRPr="00C53D76" w:rsidRDefault="0034646E">
                        <w:pPr>
                          <w:pBdr>
                            <w:top w:val="nil"/>
                            <w:left w:val="nil"/>
                            <w:bottom w:val="nil"/>
                            <w:right w:val="nil"/>
                            <w:between w:val="nil"/>
                          </w:pBdr>
                          <w:spacing w:after="160" w:line="259" w:lineRule="auto"/>
                          <w:jc w:val="left"/>
                          <w:rPr>
                            <w:rFonts w:cs="Calibri"/>
                            <w:color w:val="000000"/>
                            <w:sz w:val="22"/>
                            <w:szCs w:val="22"/>
                            <w:lang w:val="en-US"/>
                          </w:rPr>
                        </w:pPr>
                        <w:r>
                          <w:rPr>
                            <w:rFonts w:ascii="Arial" w:eastAsia="Arial" w:hAnsi="Arial" w:cs="Arial"/>
                            <w:color w:val="FFFFFF"/>
                            <w:sz w:val="20"/>
                            <w:szCs w:val="22"/>
                            <w:lang w:val="en-US"/>
                          </w:rPr>
                          <w:t xml:space="preserve">A project implemented by a consortium </w:t>
                        </w:r>
                      </w:p>
                    </w:txbxContent>
                  </v:textbox>
                </v:rect>
                <v:rect id="Rectangle 36" o:spid="_x0000_s1051" style="position:absolute;left:36118;top:85858;width:18218;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" filled="f" stroked="f" strokeweight="1pt">
                  <v:textbox inset="0,0,0,0">
                    <w:txbxContent>
                      <w:p w14:paraId="7C8EA0FB" w14:textId="77777777" w:rsidR="0034646E" w:rsidRDefault="0034646E">
                        <w:pPr>
                          <w:pBdr>
                            <w:top w:val="nil"/>
                            <w:left w:val="nil"/>
                            <w:bottom w:val="nil"/>
                            <w:right w:val="nil"/>
                            <w:between w:val="nil"/>
                          </w:pBdr>
                          <w:spacing w:after="160" w:line="259" w:lineRule="auto"/>
                          <w:jc w:val="left"/>
                          <w:rPr>
                            <w:rFonts w:cs="Calibri"/>
                            <w:color w:val="000000"/>
                            <w:sz w:val="22"/>
                            <w:szCs w:val="22"/>
                          </w:rPr>
                        </w:pPr>
                        <w:r>
                          <w:rPr>
                            <w:rFonts w:ascii="Arial" w:eastAsia="Arial" w:hAnsi="Arial" w:cs="Arial"/>
                            <w:color w:val="FFFFFF"/>
                            <w:sz w:val="20"/>
                            <w:szCs w:val="22"/>
                          </w:rPr>
                          <w:t>GFA Consulting Group GmbH</w:t>
                        </w:r>
                      </w:p>
                    </w:txbxContent>
                  </v:textbox>
                </v:rect>
                <v:rect id="Rectangle 37" o:spid="_x0000_s1052" style="position:absolute;left:49841;top:85858;width:381;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" filled="f" stroked="f" strokeweight="1pt">
                  <v:textbox inset="0,0,0,0">
                    <w:txbxContent>
                      <w:p w14:paraId="7755B73B" w14:textId="77777777" w:rsidR="0034646E" w:rsidRDefault="0034646E">
                        <w:pPr>
                          <w:pBdr>
                            <w:top w:val="nil"/>
                            <w:left w:val="nil"/>
                            <w:bottom w:val="nil"/>
                            <w:right w:val="nil"/>
                            <w:between w:val="nil"/>
                          </w:pBdr>
                          <w:spacing w:after="160" w:line="259" w:lineRule="auto"/>
                          <w:jc w:val="left"/>
                          <w:rPr>
                            <w:rFonts w:cs="Calibri"/>
                            <w:color w:val="000000"/>
                            <w:sz w:val="22"/>
                            <w:szCs w:val="22"/>
                          </w:rPr>
                        </w:pPr>
                        <w:r>
                          <w:rPr>
                            <w:rFonts w:ascii="Arial" w:eastAsia="Arial" w:hAnsi="Arial" w:cs="Arial"/>
                            <w:color w:val="000000"/>
                            <w:sz w:val="20"/>
                            <w:szCs w:val="22"/>
                          </w:rPr>
                          <w:t xml:space="preserve"> </w:t>
                        </w:r>
                      </w:p>
                    </w:txbxContent>
                  </v:textbox>
                </v:rect>
                <w10:anchorlock/>
              </v:group>
            </w:pict>
          </mc:Fallback>
        </mc:AlternateContent>
      </w:r>
    </w:p>
    <w:p w14:paraId="3AA5932C" w14:textId="77777777" w:rsidR="00B82720" w:rsidRDefault="00C53D76">
      <w:pPr>
        <w:pBdr>
          <w:top w:val="nil"/>
          <w:left w:val="nil"/>
          <w:bottom w:val="nil"/>
          <w:right w:val="nil"/>
          <w:between w:val="nil"/>
        </w:pBdr>
        <w:spacing w:after="74" w:line="266" w:lineRule="auto"/>
        <w:ind w:left="-5" w:hanging="10"/>
        <w:jc w:val="left"/>
        <w:rPr>
          <w:rFonts w:cs="Calibri"/>
          <w:b/>
          <w:color w:val="365F91"/>
          <w:sz w:val="28"/>
          <w:szCs w:val="22"/>
          <w:lang w:val="en-US"/>
        </w:rPr>
      </w:pPr>
      <w:r>
        <w:rPr>
          <w:rFonts w:cs="Calibri"/>
          <w:b/>
          <w:color w:val="365F91"/>
          <w:sz w:val="28"/>
          <w:szCs w:val="22"/>
          <w:lang w:val="en-US"/>
        </w:rPr>
        <w:lastRenderedPageBreak/>
        <w:t xml:space="preserve">The document does not reflect opinions or standpoints of the EU. It reflects opinions sounded at the respective meeting as compiled by experts of the A4U Project. </w:t>
      </w:r>
    </w:p>
    <w:p w14:paraId="7D0BD5F9" w14:textId="77777777" w:rsidR="00B82720" w:rsidRDefault="00B82720">
      <w:pPr>
        <w:widowControl w:val="0"/>
        <w:suppressAutoHyphens/>
        <w:spacing w:after="0" w:line="240" w:lineRule="auto"/>
        <w:jc w:val="center"/>
        <w:outlineLvl w:val="0"/>
        <w:rPr>
          <w:rFonts w:ascii="Times New Roman" w:eastAsia="Times New Roman" w:hAnsi="Times New Roman"/>
          <w:b/>
          <w:color w:val="365F91"/>
          <w:kern w:val="1"/>
          <w:sz w:val="26"/>
          <w:szCs w:val="26"/>
          <w:lang w:val="en-US"/>
        </w:rPr>
      </w:pPr>
      <w:bookmarkStart w:id="0" w:name="_Toc489904659"/>
      <w:bookmarkEnd w:id="0"/>
    </w:p>
    <w:p w14:paraId="4A1CAD3D" w14:textId="77777777" w:rsidR="00B82720" w:rsidRPr="00C53D76" w:rsidRDefault="00B82720">
      <w:pPr>
        <w:rPr>
          <w:lang w:val="en-US"/>
        </w:rPr>
        <w:sectPr w:rsidR="00B82720" w:rsidRPr="00C53D76">
          <w:headerReference w:type="default" r:id="rId14"/>
          <w:headerReference w:type="first" r:id="rId15"/>
          <w:footerReference w:type="first" r:id="rId16"/>
          <w:endnotePr>
            <w:numFmt w:val="decimal"/>
          </w:endnotePr>
          <w:type w:val="continuous"/>
          <w:pgSz w:w="11901" w:h="16817"/>
          <w:pgMar w:top="1418" w:right="828" w:bottom="851" w:left="1134" w:header="454" w:footer="454" w:gutter="0"/>
          <w:cols w:space="720"/>
          <w:titlePg/>
        </w:sectPr>
      </w:pPr>
    </w:p>
    <w:p w14:paraId="60136194" w14:textId="77777777" w:rsidR="006A2D59" w:rsidRPr="0075105A" w:rsidRDefault="006A2D59">
      <w:pPr>
        <w:widowControl w:val="0"/>
        <w:suppressAutoHyphens/>
        <w:spacing w:after="0" w:line="240" w:lineRule="auto"/>
        <w:jc w:val="center"/>
        <w:outlineLvl w:val="0"/>
        <w:rPr>
          <w:rFonts w:cs="Calibri"/>
          <w:sz w:val="56"/>
          <w:szCs w:val="56"/>
          <w:lang w:val="en-US"/>
        </w:rPr>
      </w:pPr>
    </w:p>
    <w:p w14:paraId="4B3D3FF0" w14:textId="60EF86CD" w:rsidR="00B82720" w:rsidRPr="00C53D76" w:rsidRDefault="00C53D76">
      <w:pPr>
        <w:widowControl w:val="0"/>
        <w:suppressAutoHyphens/>
        <w:spacing w:after="0" w:line="240" w:lineRule="auto"/>
        <w:jc w:val="center"/>
        <w:outlineLvl w:val="0"/>
        <w:rPr>
          <w:rFonts w:cs="Calibri"/>
          <w:sz w:val="56"/>
          <w:szCs w:val="56"/>
        </w:rPr>
      </w:pPr>
      <w:r w:rsidRPr="00C53D76">
        <w:rPr>
          <w:rFonts w:cs="Calibri"/>
          <w:sz w:val="56"/>
          <w:szCs w:val="56"/>
        </w:rPr>
        <w:t>Матеріали для читання до тренінгу:</w:t>
      </w:r>
    </w:p>
    <w:p w14:paraId="07CAB5E7" w14:textId="77777777" w:rsidR="00B82720" w:rsidRPr="00C53D76" w:rsidRDefault="00B82720">
      <w:pPr>
        <w:widowControl w:val="0"/>
        <w:suppressAutoHyphens/>
        <w:spacing w:after="0" w:line="240" w:lineRule="auto"/>
        <w:jc w:val="center"/>
        <w:outlineLvl w:val="0"/>
        <w:rPr>
          <w:rFonts w:cs="Calibri"/>
          <w:sz w:val="79"/>
          <w:szCs w:val="79"/>
        </w:rPr>
      </w:pPr>
    </w:p>
    <w:p w14:paraId="06B11EFC" w14:textId="0FA23475" w:rsidR="00B82720" w:rsidRPr="00C53D76" w:rsidRDefault="00C53D76">
      <w:pPr>
        <w:widowControl w:val="0"/>
        <w:suppressAutoHyphens/>
        <w:spacing w:after="0" w:line="240" w:lineRule="auto"/>
        <w:jc w:val="center"/>
        <w:outlineLvl w:val="0"/>
        <w:rPr>
          <w:rFonts w:cs="Calibri"/>
          <w:sz w:val="79"/>
          <w:szCs w:val="79"/>
        </w:rPr>
      </w:pPr>
      <w:r w:rsidRPr="00C53D76">
        <w:rPr>
          <w:rFonts w:cs="Calibri"/>
          <w:sz w:val="79"/>
          <w:szCs w:val="79"/>
        </w:rPr>
        <w:t xml:space="preserve">“Формування </w:t>
      </w:r>
      <w:r w:rsidR="00445125">
        <w:rPr>
          <w:rFonts w:cs="Calibri"/>
          <w:sz w:val="79"/>
          <w:szCs w:val="79"/>
          <w:lang w:val="uk-UA"/>
        </w:rPr>
        <w:t>публічної</w:t>
      </w:r>
      <w:r w:rsidRPr="00C53D76">
        <w:rPr>
          <w:rFonts w:cs="Calibri"/>
          <w:sz w:val="79"/>
          <w:szCs w:val="79"/>
        </w:rPr>
        <w:t xml:space="preserve"> політики, заснованої на доказах”</w:t>
      </w:r>
    </w:p>
    <w:p w14:paraId="53FE68A3" w14:textId="77777777" w:rsidR="00B82720" w:rsidRPr="00C53D76" w:rsidRDefault="00B82720">
      <w:pPr>
        <w:widowControl w:val="0"/>
        <w:suppressAutoHyphens/>
        <w:spacing w:after="0" w:line="240" w:lineRule="auto"/>
        <w:jc w:val="center"/>
        <w:outlineLvl w:val="0"/>
        <w:rPr>
          <w:rFonts w:cs="Calibri"/>
          <w:sz w:val="79"/>
          <w:szCs w:val="79"/>
        </w:rPr>
      </w:pPr>
    </w:p>
    <w:p w14:paraId="7FF44887" w14:textId="77777777" w:rsidR="003E3689" w:rsidRDefault="00C53D76">
      <w:pPr>
        <w:widowControl w:val="0"/>
        <w:suppressAutoHyphens/>
        <w:spacing w:after="0" w:line="240" w:lineRule="auto"/>
        <w:jc w:val="right"/>
        <w:outlineLvl w:val="0"/>
        <w:rPr>
          <w:rFonts w:cs="Calibri"/>
          <w:sz w:val="32"/>
          <w:szCs w:val="32"/>
          <w:lang w:val="uk-UA"/>
        </w:rPr>
      </w:pPr>
      <w:r w:rsidRPr="00445125">
        <w:rPr>
          <w:rFonts w:cs="Calibri"/>
          <w:sz w:val="32"/>
          <w:szCs w:val="32"/>
        </w:rPr>
        <w:t xml:space="preserve">Підготовлені </w:t>
      </w:r>
      <w:r w:rsidR="003E3689">
        <w:rPr>
          <w:rFonts w:cs="Calibri"/>
          <w:sz w:val="32"/>
          <w:szCs w:val="32"/>
          <w:lang w:val="uk-UA"/>
        </w:rPr>
        <w:t xml:space="preserve">старшим фахівцем </w:t>
      </w:r>
    </w:p>
    <w:p w14:paraId="5672644C" w14:textId="6DD6637E" w:rsidR="003E3689" w:rsidRDefault="003E3689">
      <w:pPr>
        <w:widowControl w:val="0"/>
        <w:suppressAutoHyphens/>
        <w:spacing w:after="0" w:line="240" w:lineRule="auto"/>
        <w:jc w:val="right"/>
        <w:outlineLvl w:val="0"/>
        <w:rPr>
          <w:rFonts w:cs="Calibri"/>
          <w:sz w:val="32"/>
          <w:szCs w:val="32"/>
          <w:lang w:val="uk-UA"/>
        </w:rPr>
      </w:pPr>
      <w:r>
        <w:rPr>
          <w:rFonts w:cs="Calibri"/>
          <w:sz w:val="32"/>
          <w:szCs w:val="32"/>
          <w:lang w:val="uk-UA"/>
        </w:rPr>
        <w:t xml:space="preserve">з тренінгових програм </w:t>
      </w:r>
      <w:r w:rsidRPr="003E3689">
        <w:rPr>
          <w:rFonts w:cs="Calibri"/>
          <w:sz w:val="32"/>
          <w:szCs w:val="32"/>
        </w:rPr>
        <w:t>“</w:t>
      </w:r>
      <w:r>
        <w:rPr>
          <w:rFonts w:cs="Calibri"/>
          <w:sz w:val="32"/>
          <w:szCs w:val="32"/>
          <w:lang w:val="en-US"/>
        </w:rPr>
        <w:t>A</w:t>
      </w:r>
      <w:r w:rsidRPr="003E3689">
        <w:rPr>
          <w:rFonts w:cs="Calibri"/>
          <w:sz w:val="32"/>
          <w:szCs w:val="32"/>
        </w:rPr>
        <w:t>4</w:t>
      </w:r>
      <w:r>
        <w:rPr>
          <w:rFonts w:cs="Calibri"/>
          <w:sz w:val="32"/>
          <w:szCs w:val="32"/>
          <w:lang w:val="en-US"/>
        </w:rPr>
        <w:t>U</w:t>
      </w:r>
      <w:r w:rsidRPr="003E3689">
        <w:rPr>
          <w:rFonts w:cs="Calibri"/>
          <w:sz w:val="32"/>
          <w:szCs w:val="32"/>
        </w:rPr>
        <w:t>”</w:t>
      </w:r>
    </w:p>
    <w:p w14:paraId="62010CCE" w14:textId="7767714C" w:rsidR="00B82720" w:rsidRPr="00445125" w:rsidRDefault="00C53D76">
      <w:pPr>
        <w:widowControl w:val="0"/>
        <w:suppressAutoHyphens/>
        <w:spacing w:after="0" w:line="240" w:lineRule="auto"/>
        <w:jc w:val="right"/>
        <w:outlineLvl w:val="0"/>
        <w:rPr>
          <w:rFonts w:cs="Calibri"/>
          <w:sz w:val="32"/>
          <w:szCs w:val="32"/>
        </w:rPr>
      </w:pPr>
      <w:r w:rsidRPr="00445125">
        <w:rPr>
          <w:rFonts w:cs="Calibri"/>
          <w:sz w:val="32"/>
          <w:szCs w:val="32"/>
        </w:rPr>
        <w:t xml:space="preserve"> Мариною Чулаєвською </w:t>
      </w:r>
    </w:p>
    <w:p w14:paraId="2FBFC85C" w14:textId="77777777" w:rsidR="003E3689" w:rsidRDefault="003E3689">
      <w:pPr>
        <w:widowControl w:val="0"/>
        <w:suppressAutoHyphens/>
        <w:spacing w:after="0" w:line="240" w:lineRule="auto"/>
        <w:jc w:val="right"/>
        <w:outlineLvl w:val="0"/>
        <w:rPr>
          <w:rFonts w:cs="Calibri"/>
          <w:sz w:val="32"/>
          <w:szCs w:val="32"/>
          <w:lang w:val="uk-UA"/>
        </w:rPr>
      </w:pPr>
      <w:r>
        <w:rPr>
          <w:rFonts w:cs="Calibri"/>
          <w:sz w:val="32"/>
          <w:szCs w:val="32"/>
          <w:lang w:val="uk-UA"/>
        </w:rPr>
        <w:t>на базі англомовних</w:t>
      </w:r>
      <w:r w:rsidR="00C53D76" w:rsidRPr="00C53D76">
        <w:rPr>
          <w:rFonts w:cs="Calibri"/>
          <w:sz w:val="32"/>
          <w:szCs w:val="32"/>
        </w:rPr>
        <w:t xml:space="preserve"> матеріалів</w:t>
      </w:r>
      <w:r>
        <w:rPr>
          <w:rFonts w:cs="Calibri"/>
          <w:sz w:val="32"/>
          <w:szCs w:val="32"/>
          <w:lang w:val="uk-UA"/>
        </w:rPr>
        <w:t xml:space="preserve"> </w:t>
      </w:r>
    </w:p>
    <w:p w14:paraId="6A21D930" w14:textId="31B960B5" w:rsidR="003E3689" w:rsidRPr="003E3689" w:rsidRDefault="003E3689">
      <w:pPr>
        <w:widowControl w:val="0"/>
        <w:suppressAutoHyphens/>
        <w:spacing w:after="0" w:line="240" w:lineRule="auto"/>
        <w:jc w:val="right"/>
        <w:outlineLvl w:val="0"/>
        <w:rPr>
          <w:rFonts w:cs="Calibri"/>
          <w:sz w:val="32"/>
          <w:szCs w:val="32"/>
        </w:rPr>
      </w:pPr>
      <w:r>
        <w:rPr>
          <w:rFonts w:cs="Calibri"/>
          <w:sz w:val="32"/>
          <w:szCs w:val="32"/>
          <w:lang w:val="uk-UA"/>
        </w:rPr>
        <w:t xml:space="preserve">експерта </w:t>
      </w:r>
      <w:r w:rsidRPr="003E3689">
        <w:rPr>
          <w:rFonts w:cs="Calibri"/>
          <w:sz w:val="32"/>
          <w:szCs w:val="32"/>
        </w:rPr>
        <w:t>“</w:t>
      </w:r>
      <w:r>
        <w:rPr>
          <w:rFonts w:cs="Calibri"/>
          <w:sz w:val="32"/>
          <w:szCs w:val="32"/>
          <w:lang w:val="en-US"/>
        </w:rPr>
        <w:t>A</w:t>
      </w:r>
      <w:r w:rsidRPr="003E3689">
        <w:rPr>
          <w:rFonts w:cs="Calibri"/>
          <w:sz w:val="32"/>
          <w:szCs w:val="32"/>
        </w:rPr>
        <w:t>4</w:t>
      </w:r>
      <w:r>
        <w:rPr>
          <w:rFonts w:cs="Calibri"/>
          <w:sz w:val="32"/>
          <w:szCs w:val="32"/>
          <w:lang w:val="en-US"/>
        </w:rPr>
        <w:t>U</w:t>
      </w:r>
      <w:r w:rsidRPr="003E3689">
        <w:rPr>
          <w:rFonts w:cs="Calibri"/>
          <w:sz w:val="32"/>
          <w:szCs w:val="32"/>
        </w:rPr>
        <w:t>”</w:t>
      </w:r>
    </w:p>
    <w:p w14:paraId="25F84C26" w14:textId="375B57AF" w:rsidR="00B82720" w:rsidRPr="008C1F7A" w:rsidRDefault="003E3689">
      <w:pPr>
        <w:widowControl w:val="0"/>
        <w:suppressAutoHyphens/>
        <w:spacing w:after="0" w:line="240" w:lineRule="auto"/>
        <w:jc w:val="right"/>
        <w:outlineLvl w:val="0"/>
        <w:rPr>
          <w:rFonts w:cs="Calibri"/>
          <w:sz w:val="32"/>
          <w:szCs w:val="32"/>
          <w:lang w:val="uk-UA"/>
        </w:rPr>
      </w:pPr>
      <w:r>
        <w:rPr>
          <w:rFonts w:cs="Calibri"/>
          <w:sz w:val="32"/>
          <w:szCs w:val="32"/>
          <w:lang w:val="uk-UA"/>
        </w:rPr>
        <w:t>Ар’єн</w:t>
      </w:r>
      <w:r w:rsidR="008C1F7A">
        <w:rPr>
          <w:rFonts w:cs="Calibri"/>
          <w:sz w:val="32"/>
          <w:szCs w:val="32"/>
          <w:lang w:val="uk-UA"/>
        </w:rPr>
        <w:t>а</w:t>
      </w:r>
      <w:r w:rsidR="00C53D76" w:rsidRPr="008C1F7A">
        <w:rPr>
          <w:rFonts w:cs="Calibri"/>
          <w:sz w:val="32"/>
          <w:szCs w:val="32"/>
          <w:lang w:val="en-US"/>
        </w:rPr>
        <w:t xml:space="preserve"> </w:t>
      </w:r>
      <w:r w:rsidR="00C53D76" w:rsidRPr="00C53D76">
        <w:rPr>
          <w:rFonts w:cs="Calibri"/>
          <w:sz w:val="32"/>
          <w:szCs w:val="32"/>
        </w:rPr>
        <w:t>ван</w:t>
      </w:r>
      <w:r w:rsidR="00C53D76" w:rsidRPr="008C1F7A">
        <w:rPr>
          <w:rFonts w:cs="Calibri"/>
          <w:sz w:val="32"/>
          <w:szCs w:val="32"/>
          <w:lang w:val="en-US"/>
        </w:rPr>
        <w:t xml:space="preserve"> </w:t>
      </w:r>
      <w:r w:rsidR="008C1F7A">
        <w:rPr>
          <w:rFonts w:cs="Calibri"/>
          <w:sz w:val="32"/>
          <w:szCs w:val="32"/>
        </w:rPr>
        <w:t>Балегоєн</w:t>
      </w:r>
      <w:r w:rsidR="008C1F7A">
        <w:rPr>
          <w:rFonts w:cs="Calibri"/>
          <w:sz w:val="32"/>
          <w:szCs w:val="32"/>
          <w:lang w:val="uk-UA"/>
        </w:rPr>
        <w:t>а</w:t>
      </w:r>
    </w:p>
    <w:p w14:paraId="418E10CA" w14:textId="77777777" w:rsidR="00B82720" w:rsidRPr="008C1F7A" w:rsidRDefault="00B82720">
      <w:pPr>
        <w:widowControl w:val="0"/>
        <w:suppressAutoHyphens/>
        <w:spacing w:after="0" w:line="240" w:lineRule="auto"/>
        <w:jc w:val="right"/>
        <w:outlineLvl w:val="0"/>
        <w:rPr>
          <w:rFonts w:cs="Calibri"/>
          <w:sz w:val="32"/>
          <w:szCs w:val="32"/>
          <w:lang w:val="en-US"/>
        </w:rPr>
      </w:pPr>
    </w:p>
    <w:p w14:paraId="0226FE10" w14:textId="77777777" w:rsidR="00B82720" w:rsidRPr="008C1F7A" w:rsidRDefault="00B82720">
      <w:pPr>
        <w:widowControl w:val="0"/>
        <w:suppressAutoHyphens/>
        <w:spacing w:after="0" w:line="240" w:lineRule="auto"/>
        <w:jc w:val="right"/>
        <w:outlineLvl w:val="0"/>
        <w:rPr>
          <w:rFonts w:cs="Calibri"/>
          <w:sz w:val="32"/>
          <w:szCs w:val="32"/>
          <w:lang w:val="en-US"/>
        </w:rPr>
      </w:pPr>
    </w:p>
    <w:p w14:paraId="2CED55C6" w14:textId="77777777" w:rsidR="00B82720" w:rsidRPr="008C1F7A" w:rsidRDefault="00B82720">
      <w:pPr>
        <w:widowControl w:val="0"/>
        <w:suppressAutoHyphens/>
        <w:spacing w:after="0" w:line="240" w:lineRule="auto"/>
        <w:jc w:val="right"/>
        <w:outlineLvl w:val="0"/>
        <w:rPr>
          <w:rFonts w:cs="Calibri"/>
          <w:sz w:val="32"/>
          <w:szCs w:val="32"/>
          <w:lang w:val="en-US"/>
        </w:rPr>
      </w:pPr>
    </w:p>
    <w:p w14:paraId="28005BFC" w14:textId="77777777" w:rsidR="00B82720" w:rsidRPr="008C1F7A" w:rsidRDefault="00B82720">
      <w:pPr>
        <w:widowControl w:val="0"/>
        <w:suppressAutoHyphens/>
        <w:spacing w:after="0" w:line="240" w:lineRule="auto"/>
        <w:jc w:val="right"/>
        <w:outlineLvl w:val="0"/>
        <w:rPr>
          <w:rFonts w:cs="Calibri"/>
          <w:sz w:val="32"/>
          <w:szCs w:val="32"/>
          <w:lang w:val="en-US"/>
        </w:rPr>
      </w:pPr>
    </w:p>
    <w:p w14:paraId="30D58EDE" w14:textId="77777777" w:rsidR="00B82720" w:rsidRPr="008C1F7A" w:rsidRDefault="00B82720">
      <w:pPr>
        <w:widowControl w:val="0"/>
        <w:suppressAutoHyphens/>
        <w:spacing w:after="0" w:line="240" w:lineRule="auto"/>
        <w:jc w:val="right"/>
        <w:outlineLvl w:val="0"/>
        <w:rPr>
          <w:rFonts w:cs="Calibri"/>
          <w:sz w:val="32"/>
          <w:szCs w:val="32"/>
          <w:lang w:val="en-US"/>
        </w:rPr>
      </w:pPr>
    </w:p>
    <w:p w14:paraId="0BD69698" w14:textId="77777777" w:rsidR="00B82720" w:rsidRPr="008C1F7A" w:rsidRDefault="00B82720">
      <w:pPr>
        <w:widowControl w:val="0"/>
        <w:suppressAutoHyphens/>
        <w:spacing w:after="0" w:line="240" w:lineRule="auto"/>
        <w:jc w:val="right"/>
        <w:outlineLvl w:val="0"/>
        <w:rPr>
          <w:rFonts w:cs="Calibri"/>
          <w:sz w:val="32"/>
          <w:szCs w:val="32"/>
          <w:lang w:val="en-US"/>
        </w:rPr>
      </w:pPr>
    </w:p>
    <w:p w14:paraId="425C04AF" w14:textId="77777777" w:rsidR="00B82720" w:rsidRPr="008C1F7A" w:rsidRDefault="00B82720">
      <w:pPr>
        <w:widowControl w:val="0"/>
        <w:suppressAutoHyphens/>
        <w:spacing w:after="0" w:line="240" w:lineRule="auto"/>
        <w:jc w:val="right"/>
        <w:outlineLvl w:val="0"/>
        <w:rPr>
          <w:rFonts w:cs="Calibri"/>
          <w:sz w:val="32"/>
          <w:szCs w:val="32"/>
          <w:lang w:val="en-US"/>
        </w:rPr>
      </w:pPr>
    </w:p>
    <w:p w14:paraId="5F2C81A4" w14:textId="77777777" w:rsidR="00B82720" w:rsidRPr="008C1F7A" w:rsidRDefault="00C53D76">
      <w:pPr>
        <w:widowControl w:val="0"/>
        <w:suppressAutoHyphens/>
        <w:spacing w:after="0" w:line="240" w:lineRule="auto"/>
        <w:jc w:val="center"/>
        <w:outlineLvl w:val="0"/>
        <w:rPr>
          <w:rFonts w:cs="Calibri"/>
          <w:sz w:val="32"/>
          <w:szCs w:val="32"/>
          <w:lang w:val="en-US"/>
        </w:rPr>
      </w:pPr>
      <w:r w:rsidRPr="00C53D76">
        <w:rPr>
          <w:rFonts w:cs="Calibri"/>
          <w:sz w:val="32"/>
          <w:szCs w:val="32"/>
        </w:rPr>
        <w:t>Київ</w:t>
      </w:r>
      <w:r w:rsidRPr="008C1F7A">
        <w:rPr>
          <w:rFonts w:cs="Calibri"/>
          <w:sz w:val="32"/>
          <w:szCs w:val="32"/>
          <w:lang w:val="en-US"/>
        </w:rPr>
        <w:t xml:space="preserve"> - 2018</w:t>
      </w:r>
    </w:p>
    <w:p w14:paraId="49766923" w14:textId="77777777" w:rsidR="00B82720" w:rsidRPr="008C1F7A" w:rsidRDefault="00B82720">
      <w:pPr>
        <w:widowControl w:val="0"/>
        <w:suppressAutoHyphens/>
        <w:spacing w:after="0" w:line="240" w:lineRule="auto"/>
        <w:jc w:val="center"/>
        <w:outlineLvl w:val="0"/>
        <w:rPr>
          <w:rFonts w:cs="Calibri"/>
          <w:sz w:val="79"/>
          <w:szCs w:val="79"/>
          <w:lang w:val="en-US"/>
        </w:rPr>
      </w:pPr>
    </w:p>
    <w:p w14:paraId="7BCAAC99" w14:textId="77777777" w:rsidR="00742406" w:rsidRPr="00FD78D6" w:rsidRDefault="00C53D76" w:rsidP="00742406">
      <w:pPr>
        <w:jc w:val="center"/>
        <w:rPr>
          <w:b/>
          <w:sz w:val="32"/>
          <w:highlight w:val="yellow"/>
          <w:lang w:val="en-US"/>
        </w:rPr>
      </w:pPr>
      <w:r w:rsidRPr="0075105A">
        <w:rPr>
          <w:lang w:val="en-US"/>
        </w:rPr>
        <w:br w:type="page"/>
      </w:r>
      <w:r w:rsidR="00742406" w:rsidRPr="00FD78D6">
        <w:rPr>
          <w:b/>
          <w:sz w:val="32"/>
          <w:highlight w:val="yellow"/>
          <w:lang w:val="en-US"/>
        </w:rPr>
        <w:lastRenderedPageBreak/>
        <w:t>LEARNING LINE 2 EVIDENCE-BASED PUBLIC POLICY MAKING</w:t>
      </w:r>
    </w:p>
    <w:p w14:paraId="294C53E8" w14:textId="77777777" w:rsidR="00742406" w:rsidRPr="00FD78D6" w:rsidRDefault="00742406" w:rsidP="00742406">
      <w:pPr>
        <w:jc w:val="center"/>
        <w:rPr>
          <w:b/>
          <w:sz w:val="32"/>
          <w:highlight w:val="yellow"/>
          <w:lang w:val="en-US"/>
        </w:rPr>
      </w:pPr>
      <w:r w:rsidRPr="00FD78D6">
        <w:rPr>
          <w:b/>
          <w:sz w:val="32"/>
          <w:highlight w:val="yellow"/>
          <w:lang w:val="en-US"/>
        </w:rPr>
        <w:t>HANDBOOK</w:t>
      </w:r>
    </w:p>
    <w:p w14:paraId="703BBB87" w14:textId="77777777" w:rsidR="00742406" w:rsidRPr="00FD78D6" w:rsidRDefault="00742406" w:rsidP="00742406">
      <w:pPr>
        <w:rPr>
          <w:highlight w:val="yellow"/>
          <w:lang w:val="en-US"/>
        </w:rPr>
      </w:pPr>
    </w:p>
    <w:p w14:paraId="3E96187D" w14:textId="77777777" w:rsidR="00742406" w:rsidRPr="00FD78D6" w:rsidRDefault="00742406" w:rsidP="00742406">
      <w:pPr>
        <w:rPr>
          <w:highlight w:val="yellow"/>
          <w:lang w:val="en-US"/>
        </w:rPr>
      </w:pPr>
    </w:p>
    <w:p w14:paraId="1F36435C" w14:textId="77777777" w:rsidR="00742406" w:rsidRPr="00FD78D6" w:rsidRDefault="00742406" w:rsidP="00742406">
      <w:pPr>
        <w:rPr>
          <w:highlight w:val="yellow"/>
          <w:lang w:val="en-US"/>
        </w:rPr>
      </w:pPr>
    </w:p>
    <w:p w14:paraId="7FC2F2FD" w14:textId="77777777" w:rsidR="00742406" w:rsidRPr="00FD78D6" w:rsidRDefault="00742406" w:rsidP="00742406">
      <w:pPr>
        <w:rPr>
          <w:highlight w:val="yellow"/>
          <w:lang w:val="en-US"/>
        </w:rPr>
      </w:pPr>
    </w:p>
    <w:p w14:paraId="74F0DA8E" w14:textId="77777777" w:rsidR="00742406" w:rsidRPr="00FD78D6" w:rsidRDefault="00742406" w:rsidP="00742406">
      <w:pPr>
        <w:rPr>
          <w:highlight w:val="yellow"/>
          <w:lang w:val="en-US"/>
        </w:rPr>
      </w:pPr>
    </w:p>
    <w:p w14:paraId="56FD6329" w14:textId="77777777" w:rsidR="00742406" w:rsidRPr="00FD78D6" w:rsidRDefault="00742406" w:rsidP="00742406">
      <w:pPr>
        <w:rPr>
          <w:highlight w:val="yellow"/>
          <w:lang w:val="en-US"/>
        </w:rPr>
      </w:pPr>
    </w:p>
    <w:p w14:paraId="51D1F32F" w14:textId="77777777" w:rsidR="00742406" w:rsidRPr="00FD78D6" w:rsidRDefault="00742406" w:rsidP="00742406">
      <w:pPr>
        <w:rPr>
          <w:highlight w:val="yellow"/>
          <w:lang w:val="en-US"/>
        </w:rPr>
      </w:pPr>
      <w:r w:rsidRPr="00FD78D6">
        <w:rPr>
          <w:highlight w:val="yellow"/>
          <w:lang w:val="en-US"/>
        </w:rPr>
        <w:br w:type="page"/>
      </w:r>
    </w:p>
    <w:p w14:paraId="7E6B435D" w14:textId="406BBC42" w:rsidR="00742406" w:rsidRPr="00FD78D6" w:rsidRDefault="00742406" w:rsidP="00742406">
      <w:pPr>
        <w:tabs>
          <w:tab w:val="left" w:pos="4200"/>
        </w:tabs>
        <w:rPr>
          <w:rFonts w:asciiTheme="minorHAnsi" w:hAnsiTheme="minorHAnsi" w:cstheme="minorHAnsi"/>
          <w:b/>
          <w:sz w:val="28"/>
          <w:szCs w:val="28"/>
          <w:highlight w:val="yellow"/>
          <w:lang w:val="en-US"/>
        </w:rPr>
      </w:pPr>
      <w:r w:rsidRPr="00FD78D6">
        <w:rPr>
          <w:rFonts w:asciiTheme="minorHAnsi" w:hAnsiTheme="minorHAnsi" w:cstheme="minorHAnsi"/>
          <w:b/>
          <w:sz w:val="28"/>
          <w:szCs w:val="28"/>
          <w:highlight w:val="yellow"/>
          <w:lang w:val="en-US"/>
        </w:rPr>
        <w:lastRenderedPageBreak/>
        <w:t xml:space="preserve">Learning line description </w:t>
      </w:r>
    </w:p>
    <w:p w14:paraId="74043933" w14:textId="77777777" w:rsidR="00742406" w:rsidRPr="00FD78D6" w:rsidRDefault="00742406" w:rsidP="00742406">
      <w:pPr>
        <w:tabs>
          <w:tab w:val="left" w:pos="4200"/>
        </w:tabs>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The evidence-based public policy making learning line is focused on developing the capacity of civil servants working with the strategic planning, policy formulation and policy implementation functions of government.  The learning line is heavily focused on practical skills development to support civil servants in their policy-related work. The courses are fundamental/entry level courses that are suitable as an introduction to policy making knowledge and core policy making skills. The course covers most elements of the policy cycle with agenda setting except policy evaluation.</w:t>
      </w:r>
    </w:p>
    <w:p w14:paraId="61134174" w14:textId="77777777" w:rsidR="00742406" w:rsidRPr="00FD78D6" w:rsidRDefault="00742406" w:rsidP="00742406">
      <w:pPr>
        <w:tabs>
          <w:tab w:val="left" w:pos="4200"/>
        </w:tabs>
        <w:rPr>
          <w:rFonts w:asciiTheme="minorHAnsi" w:hAnsiTheme="minorHAnsi" w:cstheme="minorHAnsi"/>
          <w:b/>
          <w:sz w:val="28"/>
          <w:szCs w:val="28"/>
          <w:highlight w:val="yellow"/>
          <w:lang w:val="en-US"/>
        </w:rPr>
      </w:pPr>
      <w:r w:rsidRPr="00FD78D6">
        <w:rPr>
          <w:rFonts w:asciiTheme="minorHAnsi" w:hAnsiTheme="minorHAnsi" w:cstheme="minorHAnsi"/>
          <w:b/>
          <w:sz w:val="28"/>
          <w:szCs w:val="28"/>
          <w:highlight w:val="yellow"/>
          <w:lang w:val="en-US"/>
        </w:rPr>
        <w:t>Learning line training methodology</w:t>
      </w:r>
    </w:p>
    <w:p w14:paraId="3AC2D695" w14:textId="77777777" w:rsidR="00742406" w:rsidRPr="00FD78D6" w:rsidRDefault="00742406" w:rsidP="00742406">
      <w:pPr>
        <w:tabs>
          <w:tab w:val="left" w:pos="4200"/>
        </w:tabs>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 xml:space="preserve">The learning line is built specifically for practical skills acquisition. For this reason, all courses use demonstration cases to show the steps in applying a skill necessary to produce quality policy related outputs. Skill acquisition is supported in the course by having the participants practice the introduced skills on their own policy case. The courses can be used in a modular fashion making different combinations of courses to meet the needs of a specific audience. The use of the case study as the main vehicle for practicing skills links the courses as the participants can use their own case in all courses and even develop their case practicing skills needed for different parts of the policy cycle. </w:t>
      </w:r>
    </w:p>
    <w:p w14:paraId="5FAEEAFE" w14:textId="77777777" w:rsidR="00742406" w:rsidRPr="00FD78D6" w:rsidRDefault="00742406" w:rsidP="00742406">
      <w:pPr>
        <w:tabs>
          <w:tab w:val="left" w:pos="4200"/>
        </w:tabs>
        <w:rPr>
          <w:rFonts w:asciiTheme="minorHAnsi" w:hAnsiTheme="minorHAnsi" w:cstheme="minorHAnsi"/>
          <w:b/>
          <w:sz w:val="28"/>
          <w:szCs w:val="28"/>
          <w:highlight w:val="yellow"/>
          <w:lang w:val="en-US"/>
        </w:rPr>
      </w:pPr>
      <w:r w:rsidRPr="00FD78D6">
        <w:rPr>
          <w:rFonts w:asciiTheme="minorHAnsi" w:hAnsiTheme="minorHAnsi" w:cstheme="minorHAnsi"/>
          <w:b/>
          <w:sz w:val="28"/>
          <w:szCs w:val="28"/>
          <w:highlight w:val="yellow"/>
          <w:lang w:val="en-US"/>
        </w:rPr>
        <w:t>Overview of learning line courses</w:t>
      </w:r>
    </w:p>
    <w:p w14:paraId="5479FC72" w14:textId="77777777" w:rsidR="00742406" w:rsidRPr="00FD78D6" w:rsidRDefault="00742406" w:rsidP="00742406">
      <w:pPr>
        <w:tabs>
          <w:tab w:val="left" w:pos="4200"/>
        </w:tabs>
        <w:rPr>
          <w:rFonts w:asciiTheme="minorHAnsi" w:hAnsiTheme="minorHAnsi" w:cstheme="minorHAnsi"/>
          <w:sz w:val="28"/>
          <w:szCs w:val="28"/>
          <w:highlight w:val="yellow"/>
          <w:lang w:val="en-US"/>
        </w:rPr>
      </w:pPr>
      <w:bookmarkStart w:id="1" w:name="_GoBack"/>
      <w:r w:rsidRPr="00FD78D6">
        <w:rPr>
          <w:rFonts w:asciiTheme="minorHAnsi" w:hAnsiTheme="minorHAnsi" w:cstheme="minorHAnsi"/>
          <w:sz w:val="28"/>
          <w:szCs w:val="28"/>
          <w:highlight w:val="yellow"/>
          <w:lang w:val="en-US"/>
        </w:rPr>
        <w:t>The learning line consists of four courses in one integrated cluster:</w:t>
      </w:r>
    </w:p>
    <w:p w14:paraId="66D68A03" w14:textId="77777777" w:rsidR="00742406" w:rsidRPr="00FD78D6" w:rsidRDefault="00742406" w:rsidP="00150667">
      <w:pPr>
        <w:pStyle w:val="a4"/>
        <w:numPr>
          <w:ilvl w:val="0"/>
          <w:numId w:val="58"/>
        </w:numPr>
        <w:tabs>
          <w:tab w:val="left" w:pos="4200"/>
        </w:tabs>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b/>
          <w:sz w:val="28"/>
          <w:szCs w:val="28"/>
          <w:highlight w:val="yellow"/>
          <w:lang w:val="en-US"/>
        </w:rPr>
        <w:t>Evidence-based public policy making (EBPPM (2.1)):</w:t>
      </w:r>
      <w:r w:rsidRPr="00FD78D6">
        <w:rPr>
          <w:rFonts w:asciiTheme="minorHAnsi" w:hAnsiTheme="minorHAnsi" w:cstheme="minorHAnsi"/>
          <w:sz w:val="28"/>
          <w:szCs w:val="28"/>
          <w:highlight w:val="yellow"/>
          <w:lang w:val="en-US"/>
        </w:rPr>
        <w:t xml:space="preserve"> The course is a fundamental level introduction to Evidence-based Public Policy Making that is aimed at developing the practical skills of civil servants to prepare public policy, based on thorough problem analysis and theory of change. There are three versions of this course 2.1.A, 2.1.B and 2.1.C. </w:t>
      </w:r>
    </w:p>
    <w:p w14:paraId="4F7984CF" w14:textId="77777777" w:rsidR="00742406" w:rsidRPr="00FD78D6" w:rsidRDefault="00742406" w:rsidP="00150667">
      <w:pPr>
        <w:pStyle w:val="a4"/>
        <w:numPr>
          <w:ilvl w:val="0"/>
          <w:numId w:val="58"/>
        </w:numPr>
        <w:tabs>
          <w:tab w:val="left" w:pos="4200"/>
        </w:tabs>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b/>
          <w:sz w:val="28"/>
          <w:szCs w:val="28"/>
          <w:highlight w:val="yellow"/>
          <w:lang w:val="en-US"/>
        </w:rPr>
        <w:t>Regulatory Impact Assessment (RIA (2.2)):</w:t>
      </w:r>
      <w:r w:rsidRPr="00FD78D6">
        <w:rPr>
          <w:rFonts w:asciiTheme="minorHAnsi" w:hAnsiTheme="minorHAnsi" w:cstheme="minorHAnsi"/>
          <w:sz w:val="28"/>
          <w:szCs w:val="28"/>
          <w:highlight w:val="yellow"/>
          <w:lang w:val="en-US"/>
        </w:rPr>
        <w:t xml:space="preserve"> this course is focused providing participants with knowledge about RIA and its role in policy development. The </w:t>
      </w:r>
      <w:r w:rsidRPr="00FD78D6">
        <w:rPr>
          <w:rFonts w:asciiTheme="minorHAnsi" w:hAnsiTheme="minorHAnsi" w:cstheme="minorHAnsi"/>
          <w:sz w:val="28"/>
          <w:szCs w:val="28"/>
          <w:highlight w:val="yellow"/>
          <w:lang w:val="en-US"/>
        </w:rPr>
        <w:lastRenderedPageBreak/>
        <w:t xml:space="preserve">course introduced some techniques commonly used in RIA, which are then applied to a policy case. </w:t>
      </w:r>
    </w:p>
    <w:p w14:paraId="03E8CC60" w14:textId="77777777" w:rsidR="00742406" w:rsidRPr="00FD78D6" w:rsidRDefault="00742406" w:rsidP="00150667">
      <w:pPr>
        <w:pStyle w:val="a4"/>
        <w:numPr>
          <w:ilvl w:val="0"/>
          <w:numId w:val="58"/>
        </w:numPr>
        <w:tabs>
          <w:tab w:val="left" w:pos="4200"/>
        </w:tabs>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b/>
          <w:sz w:val="28"/>
          <w:szCs w:val="28"/>
          <w:highlight w:val="yellow"/>
          <w:lang w:val="en-US"/>
        </w:rPr>
        <w:t>Policy implementation planning (PIP (2.3)):</w:t>
      </w:r>
      <w:r w:rsidRPr="00FD78D6">
        <w:rPr>
          <w:rFonts w:asciiTheme="minorHAnsi" w:hAnsiTheme="minorHAnsi" w:cstheme="minorHAnsi"/>
          <w:sz w:val="28"/>
          <w:szCs w:val="28"/>
          <w:highlight w:val="yellow"/>
          <w:lang w:val="en-US"/>
        </w:rPr>
        <w:t xml:space="preserve"> this course is focused on planning both policy formulation and policy implementation, training participants in applied project cycle management skills to ensure that requests for policy development and policy implementation results can be delivered. </w:t>
      </w:r>
    </w:p>
    <w:p w14:paraId="14F523D1" w14:textId="77777777" w:rsidR="00742406" w:rsidRPr="00FD78D6" w:rsidRDefault="00742406" w:rsidP="00150667">
      <w:pPr>
        <w:pStyle w:val="a4"/>
        <w:numPr>
          <w:ilvl w:val="0"/>
          <w:numId w:val="58"/>
        </w:numPr>
        <w:tabs>
          <w:tab w:val="left" w:pos="4200"/>
        </w:tabs>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b/>
          <w:sz w:val="28"/>
          <w:szCs w:val="28"/>
          <w:highlight w:val="yellow"/>
          <w:lang w:val="en-US"/>
        </w:rPr>
        <w:t>Strategic planning (SP (2.4)):</w:t>
      </w:r>
      <w:r w:rsidRPr="00FD78D6">
        <w:rPr>
          <w:rFonts w:asciiTheme="minorHAnsi" w:hAnsiTheme="minorHAnsi" w:cstheme="minorHAnsi"/>
          <w:sz w:val="28"/>
          <w:szCs w:val="28"/>
          <w:highlight w:val="yellow"/>
          <w:lang w:val="en-US"/>
        </w:rPr>
        <w:t xml:space="preserve"> this course gives an overview of strategic planning at government-wide level as well as an organizational function. It covers concepts and skills related to strategic priority setting, scenario planning; decision-making and budgeting processes. </w:t>
      </w:r>
    </w:p>
    <w:p w14:paraId="1B6BD175" w14:textId="77777777" w:rsidR="00742406" w:rsidRPr="00FD78D6" w:rsidRDefault="00742406" w:rsidP="00150667">
      <w:pPr>
        <w:pStyle w:val="a4"/>
        <w:numPr>
          <w:ilvl w:val="0"/>
          <w:numId w:val="58"/>
        </w:numPr>
        <w:tabs>
          <w:tab w:val="left" w:pos="4200"/>
        </w:tabs>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b/>
          <w:sz w:val="28"/>
          <w:szCs w:val="28"/>
          <w:highlight w:val="yellow"/>
          <w:lang w:val="en-US"/>
        </w:rPr>
        <w:t>ToT EBPPM capacity building (2.5) (Non-core):</w:t>
      </w:r>
      <w:r w:rsidRPr="00FD78D6">
        <w:rPr>
          <w:rFonts w:asciiTheme="minorHAnsi" w:hAnsiTheme="minorHAnsi" w:cstheme="minorHAnsi"/>
          <w:sz w:val="28"/>
          <w:szCs w:val="28"/>
          <w:highlight w:val="yellow"/>
          <w:lang w:val="en-US"/>
        </w:rPr>
        <w:t xml:space="preserve"> The learning line also includes a course on training trainers to train policy development courses. This course is not part of the core courses of the learning line but it supports this learning line and it facilitates sustainability of the learning line. </w:t>
      </w:r>
    </w:p>
    <w:bookmarkEnd w:id="1"/>
    <w:p w14:paraId="124F48C1" w14:textId="77777777" w:rsidR="00742406" w:rsidRPr="00FD78D6" w:rsidRDefault="00742406" w:rsidP="00742406">
      <w:pPr>
        <w:tabs>
          <w:tab w:val="left" w:pos="4200"/>
        </w:tabs>
        <w:rPr>
          <w:rFonts w:asciiTheme="minorHAnsi" w:hAnsiTheme="minorHAnsi" w:cstheme="minorHAnsi"/>
          <w:b/>
          <w:sz w:val="28"/>
          <w:szCs w:val="28"/>
          <w:highlight w:val="yellow"/>
          <w:lang w:val="en-US"/>
        </w:rPr>
      </w:pPr>
    </w:p>
    <w:p w14:paraId="06A6C006" w14:textId="77777777" w:rsidR="00742406" w:rsidRPr="00FD78D6" w:rsidRDefault="00742406" w:rsidP="00742406">
      <w:pPr>
        <w:tabs>
          <w:tab w:val="left" w:pos="4200"/>
        </w:tabs>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Course duration overview</w:t>
      </w:r>
    </w:p>
    <w:tbl>
      <w:tblPr>
        <w:tblStyle w:val="aff6"/>
        <w:tblW w:w="0" w:type="auto"/>
        <w:jc w:val="center"/>
        <w:tblLook w:val="04A0" w:firstRow="1" w:lastRow="0" w:firstColumn="1" w:lastColumn="0" w:noHBand="0" w:noVBand="1"/>
      </w:tblPr>
      <w:tblGrid>
        <w:gridCol w:w="1269"/>
        <w:gridCol w:w="1229"/>
        <w:gridCol w:w="1075"/>
        <w:gridCol w:w="2100"/>
        <w:gridCol w:w="1297"/>
        <w:gridCol w:w="1229"/>
        <w:gridCol w:w="1151"/>
      </w:tblGrid>
      <w:tr w:rsidR="00742406" w:rsidRPr="00FD78D6" w14:paraId="53775292" w14:textId="77777777" w:rsidTr="00742406">
        <w:trPr>
          <w:jc w:val="center"/>
        </w:trPr>
        <w:tc>
          <w:tcPr>
            <w:tcW w:w="1327" w:type="dxa"/>
            <w:shd w:val="solid" w:color="auto" w:fill="auto"/>
          </w:tcPr>
          <w:p w14:paraId="46216A97" w14:textId="77777777" w:rsidR="00742406" w:rsidRPr="00FD78D6" w:rsidRDefault="00742406" w:rsidP="00742406">
            <w:pPr>
              <w:tabs>
                <w:tab w:val="left" w:pos="4200"/>
              </w:tabs>
              <w:jc w:val="right"/>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Course</w:t>
            </w:r>
          </w:p>
        </w:tc>
        <w:tc>
          <w:tcPr>
            <w:tcW w:w="1326" w:type="dxa"/>
          </w:tcPr>
          <w:p w14:paraId="0B02F67B" w14:textId="77777777" w:rsidR="00742406" w:rsidRPr="00FD78D6" w:rsidRDefault="00742406" w:rsidP="00742406">
            <w:pPr>
              <w:tabs>
                <w:tab w:val="left" w:pos="4200"/>
              </w:tabs>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EBPPM</w:t>
            </w:r>
          </w:p>
        </w:tc>
        <w:tc>
          <w:tcPr>
            <w:tcW w:w="1322" w:type="dxa"/>
          </w:tcPr>
          <w:p w14:paraId="0BB67513" w14:textId="77777777" w:rsidR="00742406" w:rsidRPr="00FD78D6" w:rsidRDefault="00742406" w:rsidP="00742406">
            <w:pPr>
              <w:tabs>
                <w:tab w:val="left" w:pos="4200"/>
              </w:tabs>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 xml:space="preserve">RIA </w:t>
            </w:r>
          </w:p>
        </w:tc>
        <w:tc>
          <w:tcPr>
            <w:tcW w:w="1397" w:type="dxa"/>
          </w:tcPr>
          <w:p w14:paraId="71B609B4" w14:textId="77777777" w:rsidR="00742406" w:rsidRPr="00FD78D6" w:rsidRDefault="00742406" w:rsidP="00742406">
            <w:pPr>
              <w:tabs>
                <w:tab w:val="left" w:pos="4200"/>
              </w:tabs>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Policy Implementation</w:t>
            </w:r>
          </w:p>
        </w:tc>
        <w:tc>
          <w:tcPr>
            <w:tcW w:w="1328" w:type="dxa"/>
          </w:tcPr>
          <w:p w14:paraId="6F9F3A3F" w14:textId="77777777" w:rsidR="00742406" w:rsidRPr="00FD78D6" w:rsidRDefault="00742406" w:rsidP="00742406">
            <w:pPr>
              <w:tabs>
                <w:tab w:val="left" w:pos="4200"/>
              </w:tabs>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Strategic planning</w:t>
            </w:r>
          </w:p>
        </w:tc>
        <w:tc>
          <w:tcPr>
            <w:tcW w:w="1326" w:type="dxa"/>
          </w:tcPr>
          <w:p w14:paraId="4A8A6677" w14:textId="77777777" w:rsidR="00742406" w:rsidRPr="00FD78D6" w:rsidRDefault="00742406" w:rsidP="00742406">
            <w:pPr>
              <w:tabs>
                <w:tab w:val="left" w:pos="4200"/>
              </w:tabs>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Train the trainer EBPPM</w:t>
            </w:r>
          </w:p>
        </w:tc>
        <w:tc>
          <w:tcPr>
            <w:tcW w:w="1324" w:type="dxa"/>
          </w:tcPr>
          <w:p w14:paraId="3A89CC81" w14:textId="77777777" w:rsidR="00742406" w:rsidRPr="00FD78D6" w:rsidRDefault="00742406" w:rsidP="00742406">
            <w:pPr>
              <w:tabs>
                <w:tab w:val="left" w:pos="4200"/>
              </w:tabs>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 xml:space="preserve">Total </w:t>
            </w:r>
          </w:p>
        </w:tc>
      </w:tr>
      <w:tr w:rsidR="00742406" w:rsidRPr="00FD78D6" w14:paraId="5C67B7C4" w14:textId="77777777" w:rsidTr="00742406">
        <w:trPr>
          <w:jc w:val="center"/>
        </w:trPr>
        <w:tc>
          <w:tcPr>
            <w:tcW w:w="1327" w:type="dxa"/>
            <w:shd w:val="solid" w:color="auto" w:fill="auto"/>
          </w:tcPr>
          <w:p w14:paraId="23A77F7C" w14:textId="77777777" w:rsidR="00742406" w:rsidRPr="00FD78D6" w:rsidRDefault="00742406" w:rsidP="00742406">
            <w:pPr>
              <w:tabs>
                <w:tab w:val="left" w:pos="4200"/>
              </w:tabs>
              <w:jc w:val="right"/>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Training days</w:t>
            </w:r>
          </w:p>
        </w:tc>
        <w:tc>
          <w:tcPr>
            <w:tcW w:w="1326" w:type="dxa"/>
          </w:tcPr>
          <w:p w14:paraId="6BD286B8" w14:textId="77777777" w:rsidR="00742406" w:rsidRPr="00FD78D6" w:rsidRDefault="00742406" w:rsidP="00742406">
            <w:pPr>
              <w:tabs>
                <w:tab w:val="left" w:pos="4200"/>
              </w:tabs>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4 days</w:t>
            </w:r>
          </w:p>
        </w:tc>
        <w:tc>
          <w:tcPr>
            <w:tcW w:w="1322" w:type="dxa"/>
          </w:tcPr>
          <w:p w14:paraId="06873669" w14:textId="77777777" w:rsidR="00742406" w:rsidRPr="00FD78D6" w:rsidRDefault="00742406" w:rsidP="00742406">
            <w:pPr>
              <w:tabs>
                <w:tab w:val="left" w:pos="4200"/>
              </w:tabs>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1 day</w:t>
            </w:r>
          </w:p>
        </w:tc>
        <w:tc>
          <w:tcPr>
            <w:tcW w:w="1397" w:type="dxa"/>
          </w:tcPr>
          <w:p w14:paraId="0C3F0D79" w14:textId="77777777" w:rsidR="00742406" w:rsidRPr="00FD78D6" w:rsidRDefault="00742406" w:rsidP="00742406">
            <w:pPr>
              <w:tabs>
                <w:tab w:val="left" w:pos="4200"/>
              </w:tabs>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4 days</w:t>
            </w:r>
          </w:p>
        </w:tc>
        <w:tc>
          <w:tcPr>
            <w:tcW w:w="1328" w:type="dxa"/>
          </w:tcPr>
          <w:p w14:paraId="69F49EB1" w14:textId="77777777" w:rsidR="00742406" w:rsidRPr="00FD78D6" w:rsidRDefault="00742406" w:rsidP="00742406">
            <w:pPr>
              <w:tabs>
                <w:tab w:val="left" w:pos="4200"/>
              </w:tabs>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2 days</w:t>
            </w:r>
          </w:p>
        </w:tc>
        <w:tc>
          <w:tcPr>
            <w:tcW w:w="1326" w:type="dxa"/>
          </w:tcPr>
          <w:p w14:paraId="6878CDEE" w14:textId="77777777" w:rsidR="00742406" w:rsidRPr="00FD78D6" w:rsidRDefault="00742406" w:rsidP="00742406">
            <w:pPr>
              <w:tabs>
                <w:tab w:val="left" w:pos="4200"/>
              </w:tabs>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2 days</w:t>
            </w:r>
          </w:p>
        </w:tc>
        <w:tc>
          <w:tcPr>
            <w:tcW w:w="1324" w:type="dxa"/>
          </w:tcPr>
          <w:p w14:paraId="7D81174C" w14:textId="77777777" w:rsidR="00742406" w:rsidRPr="00FD78D6" w:rsidRDefault="00742406" w:rsidP="00742406">
            <w:pPr>
              <w:tabs>
                <w:tab w:val="left" w:pos="4200"/>
              </w:tabs>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13 days (Core 11 days)</w:t>
            </w:r>
          </w:p>
        </w:tc>
      </w:tr>
    </w:tbl>
    <w:p w14:paraId="1201CF78" w14:textId="77777777" w:rsidR="00742406" w:rsidRPr="00FD78D6" w:rsidRDefault="00742406" w:rsidP="00742406">
      <w:pPr>
        <w:tabs>
          <w:tab w:val="left" w:pos="4200"/>
        </w:tabs>
        <w:rPr>
          <w:rFonts w:asciiTheme="minorHAnsi" w:hAnsiTheme="minorHAnsi" w:cstheme="minorHAnsi"/>
          <w:b/>
          <w:sz w:val="28"/>
          <w:szCs w:val="28"/>
          <w:highlight w:val="yellow"/>
        </w:rPr>
      </w:pPr>
    </w:p>
    <w:p w14:paraId="6A80EC55" w14:textId="77777777" w:rsidR="00742406" w:rsidRPr="00FD78D6" w:rsidRDefault="00742406" w:rsidP="00742406">
      <w:pPr>
        <w:tabs>
          <w:tab w:val="left" w:pos="4200"/>
        </w:tabs>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Course requirements</w:t>
      </w:r>
    </w:p>
    <w:tbl>
      <w:tblPr>
        <w:tblStyle w:val="aff6"/>
        <w:tblW w:w="9355" w:type="dxa"/>
        <w:tblLook w:val="04A0" w:firstRow="1" w:lastRow="0" w:firstColumn="1" w:lastColumn="0" w:noHBand="0" w:noVBand="1"/>
      </w:tblPr>
      <w:tblGrid>
        <w:gridCol w:w="1152"/>
        <w:gridCol w:w="3679"/>
        <w:gridCol w:w="4524"/>
      </w:tblGrid>
      <w:tr w:rsidR="00742406" w:rsidRPr="00FD78D6" w14:paraId="75DB1EAF" w14:textId="77777777" w:rsidTr="00742406">
        <w:tc>
          <w:tcPr>
            <w:tcW w:w="952" w:type="dxa"/>
            <w:tcBorders>
              <w:bottom w:val="single" w:sz="4" w:space="0" w:color="auto"/>
            </w:tcBorders>
            <w:shd w:val="solid" w:color="auto" w:fill="auto"/>
          </w:tcPr>
          <w:p w14:paraId="6EF76C7E" w14:textId="77777777" w:rsidR="00742406" w:rsidRPr="00FD78D6" w:rsidRDefault="00742406" w:rsidP="00742406">
            <w:pPr>
              <w:tabs>
                <w:tab w:val="left" w:pos="4200"/>
              </w:tabs>
              <w:jc w:val="cente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Number</w:t>
            </w:r>
          </w:p>
        </w:tc>
        <w:tc>
          <w:tcPr>
            <w:tcW w:w="3756" w:type="dxa"/>
            <w:shd w:val="solid" w:color="auto" w:fill="auto"/>
          </w:tcPr>
          <w:p w14:paraId="250A0208" w14:textId="77777777" w:rsidR="00742406" w:rsidRPr="00FD78D6" w:rsidRDefault="00742406" w:rsidP="00742406">
            <w:pPr>
              <w:tabs>
                <w:tab w:val="left" w:pos="4200"/>
              </w:tabs>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Course</w:t>
            </w:r>
          </w:p>
        </w:tc>
        <w:tc>
          <w:tcPr>
            <w:tcW w:w="4647" w:type="dxa"/>
            <w:shd w:val="solid" w:color="auto" w:fill="auto"/>
          </w:tcPr>
          <w:p w14:paraId="0BFCA1E2" w14:textId="77777777" w:rsidR="00742406" w:rsidRPr="00FD78D6" w:rsidRDefault="00742406" w:rsidP="00742406">
            <w:pPr>
              <w:tabs>
                <w:tab w:val="left" w:pos="4200"/>
              </w:tabs>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Requirement</w:t>
            </w:r>
          </w:p>
        </w:tc>
      </w:tr>
      <w:tr w:rsidR="00742406" w:rsidRPr="00FD78D6" w14:paraId="76E6EBB1" w14:textId="77777777" w:rsidTr="00742406">
        <w:tc>
          <w:tcPr>
            <w:tcW w:w="952" w:type="dxa"/>
            <w:shd w:val="pct20" w:color="auto" w:fill="auto"/>
          </w:tcPr>
          <w:p w14:paraId="723519A1" w14:textId="77777777" w:rsidR="00742406" w:rsidRPr="00FD78D6" w:rsidRDefault="00742406" w:rsidP="00742406">
            <w:pPr>
              <w:tabs>
                <w:tab w:val="left" w:pos="4200"/>
              </w:tabs>
              <w:jc w:val="cente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1</w:t>
            </w:r>
          </w:p>
        </w:tc>
        <w:tc>
          <w:tcPr>
            <w:tcW w:w="3756" w:type="dxa"/>
          </w:tcPr>
          <w:p w14:paraId="7A2531A4" w14:textId="77777777" w:rsidR="00742406" w:rsidRPr="00FD78D6" w:rsidRDefault="00742406" w:rsidP="00742406">
            <w:pPr>
              <w:tabs>
                <w:tab w:val="left" w:pos="4200"/>
              </w:tabs>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Evidence based Policy making (EBPPM)</w:t>
            </w:r>
          </w:p>
        </w:tc>
        <w:tc>
          <w:tcPr>
            <w:tcW w:w="4647" w:type="dxa"/>
          </w:tcPr>
          <w:p w14:paraId="7FEE6007" w14:textId="77777777" w:rsidR="00742406" w:rsidRPr="00FD78D6" w:rsidRDefault="00742406" w:rsidP="00742406">
            <w:pPr>
              <w:tabs>
                <w:tab w:val="left" w:pos="4200"/>
              </w:tabs>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No requirement</w:t>
            </w:r>
          </w:p>
        </w:tc>
      </w:tr>
      <w:tr w:rsidR="00742406" w:rsidRPr="00A9530D" w14:paraId="10436290" w14:textId="77777777" w:rsidTr="00742406">
        <w:tc>
          <w:tcPr>
            <w:tcW w:w="952" w:type="dxa"/>
            <w:shd w:val="pct20" w:color="auto" w:fill="auto"/>
          </w:tcPr>
          <w:p w14:paraId="13ECEEF2" w14:textId="77777777" w:rsidR="00742406" w:rsidRPr="00FD78D6" w:rsidRDefault="00742406" w:rsidP="00742406">
            <w:pPr>
              <w:tabs>
                <w:tab w:val="left" w:pos="4200"/>
              </w:tabs>
              <w:jc w:val="cente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lastRenderedPageBreak/>
              <w:t>2</w:t>
            </w:r>
          </w:p>
        </w:tc>
        <w:tc>
          <w:tcPr>
            <w:tcW w:w="3756" w:type="dxa"/>
          </w:tcPr>
          <w:p w14:paraId="03978752" w14:textId="77777777" w:rsidR="00742406" w:rsidRPr="00FD78D6" w:rsidRDefault="00742406" w:rsidP="00742406">
            <w:pPr>
              <w:tabs>
                <w:tab w:val="left" w:pos="4200"/>
              </w:tabs>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Regulatory impact assessment (RIA)</w:t>
            </w:r>
          </w:p>
        </w:tc>
        <w:tc>
          <w:tcPr>
            <w:tcW w:w="4647" w:type="dxa"/>
          </w:tcPr>
          <w:p w14:paraId="672EFA40" w14:textId="77777777" w:rsidR="00742406" w:rsidRPr="00FD78D6" w:rsidRDefault="00742406" w:rsidP="00742406">
            <w:pPr>
              <w:tabs>
                <w:tab w:val="left" w:pos="4200"/>
              </w:tabs>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No requirement, although it is recommended that the EBPPM course has been attended.</w:t>
            </w:r>
          </w:p>
        </w:tc>
      </w:tr>
      <w:tr w:rsidR="00742406" w:rsidRPr="00A9530D" w14:paraId="6D7DAC73" w14:textId="77777777" w:rsidTr="00742406">
        <w:tc>
          <w:tcPr>
            <w:tcW w:w="952" w:type="dxa"/>
            <w:shd w:val="pct20" w:color="auto" w:fill="auto"/>
          </w:tcPr>
          <w:p w14:paraId="0428E4B7" w14:textId="77777777" w:rsidR="00742406" w:rsidRPr="00FD78D6" w:rsidRDefault="00742406" w:rsidP="00742406">
            <w:pPr>
              <w:tabs>
                <w:tab w:val="left" w:pos="4200"/>
              </w:tabs>
              <w:jc w:val="cente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3</w:t>
            </w:r>
          </w:p>
        </w:tc>
        <w:tc>
          <w:tcPr>
            <w:tcW w:w="3756" w:type="dxa"/>
          </w:tcPr>
          <w:p w14:paraId="2FDAEF03" w14:textId="77777777" w:rsidR="00742406" w:rsidRPr="00FD78D6" w:rsidRDefault="00742406" w:rsidP="00742406">
            <w:pPr>
              <w:tabs>
                <w:tab w:val="left" w:pos="4200"/>
              </w:tabs>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Policy implementation planning</w:t>
            </w:r>
          </w:p>
        </w:tc>
        <w:tc>
          <w:tcPr>
            <w:tcW w:w="4647" w:type="dxa"/>
          </w:tcPr>
          <w:p w14:paraId="7D101835" w14:textId="77777777" w:rsidR="00742406" w:rsidRPr="00FD78D6" w:rsidRDefault="00742406" w:rsidP="00742406">
            <w:pPr>
              <w:tabs>
                <w:tab w:val="left" w:pos="4200"/>
              </w:tabs>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EBPPM is required for this course.</w:t>
            </w:r>
          </w:p>
        </w:tc>
      </w:tr>
      <w:tr w:rsidR="00742406" w:rsidRPr="00FD78D6" w14:paraId="6EEE1B11" w14:textId="77777777" w:rsidTr="00742406">
        <w:tc>
          <w:tcPr>
            <w:tcW w:w="952" w:type="dxa"/>
            <w:shd w:val="pct20" w:color="auto" w:fill="auto"/>
          </w:tcPr>
          <w:p w14:paraId="094DBA15" w14:textId="77777777" w:rsidR="00742406" w:rsidRPr="00FD78D6" w:rsidRDefault="00742406" w:rsidP="00742406">
            <w:pPr>
              <w:tabs>
                <w:tab w:val="left" w:pos="4200"/>
              </w:tabs>
              <w:jc w:val="cente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4</w:t>
            </w:r>
          </w:p>
        </w:tc>
        <w:tc>
          <w:tcPr>
            <w:tcW w:w="3756" w:type="dxa"/>
          </w:tcPr>
          <w:p w14:paraId="05E86650" w14:textId="77777777" w:rsidR="00742406" w:rsidRPr="00FD78D6" w:rsidRDefault="00742406" w:rsidP="00742406">
            <w:pPr>
              <w:tabs>
                <w:tab w:val="left" w:pos="4200"/>
              </w:tabs>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Strategic planning</w:t>
            </w:r>
          </w:p>
        </w:tc>
        <w:tc>
          <w:tcPr>
            <w:tcW w:w="4647" w:type="dxa"/>
          </w:tcPr>
          <w:p w14:paraId="3FA9C4C2" w14:textId="77777777" w:rsidR="00742406" w:rsidRPr="00FD78D6" w:rsidRDefault="00742406" w:rsidP="00742406">
            <w:pPr>
              <w:tabs>
                <w:tab w:val="left" w:pos="4200"/>
              </w:tabs>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No requirement.</w:t>
            </w:r>
          </w:p>
        </w:tc>
      </w:tr>
    </w:tbl>
    <w:p w14:paraId="3F915E27" w14:textId="77777777" w:rsidR="00742406" w:rsidRPr="00FD78D6" w:rsidRDefault="00742406" w:rsidP="00742406">
      <w:pPr>
        <w:tabs>
          <w:tab w:val="left" w:pos="4200"/>
        </w:tabs>
        <w:rPr>
          <w:rFonts w:asciiTheme="minorHAnsi" w:hAnsiTheme="minorHAnsi" w:cstheme="minorHAnsi"/>
          <w:sz w:val="28"/>
          <w:szCs w:val="28"/>
          <w:highlight w:val="yellow"/>
        </w:rPr>
      </w:pPr>
    </w:p>
    <w:p w14:paraId="46D5C520" w14:textId="77777777" w:rsidR="00742406" w:rsidRPr="00FD78D6" w:rsidRDefault="00742406" w:rsidP="00742406">
      <w:pPr>
        <w:tabs>
          <w:tab w:val="left" w:pos="4200"/>
        </w:tabs>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Competency framework</w:t>
      </w:r>
    </w:p>
    <w:p w14:paraId="11F836FE" w14:textId="77777777" w:rsidR="00742406" w:rsidRPr="00FD78D6" w:rsidRDefault="00742406" w:rsidP="00742406">
      <w:pPr>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 xml:space="preserve">The learning line uses the OECD core competency framework to identify which competencies are strengthened by the various learning line courses. The OECD core competency framework is used as a stop-gap measure while waiting for the development of a specific competency framework for the civil service of Ukraine. Although Ukraine has a National Competency Framework in place, this framework does not specify what competencies would apply to the civil service. The OECD core competencies are quite general in nature and likely to be highly compatible with any competency framework that may emerge for the Ukrainian civil service. </w:t>
      </w:r>
    </w:p>
    <w:p w14:paraId="7A6263FE" w14:textId="77777777" w:rsidR="00742406" w:rsidRPr="00FD78D6" w:rsidRDefault="00742406" w:rsidP="00742406">
      <w:pPr>
        <w:rPr>
          <w:rFonts w:asciiTheme="minorHAnsi" w:hAnsiTheme="minorHAnsi" w:cstheme="minorHAnsi"/>
          <w:sz w:val="28"/>
          <w:szCs w:val="28"/>
          <w:highlight w:val="yellow"/>
          <w:lang w:val="en-US"/>
        </w:rPr>
      </w:pPr>
    </w:p>
    <w:p w14:paraId="2BA3108B" w14:textId="77777777" w:rsidR="00742406" w:rsidRPr="00FD78D6" w:rsidRDefault="00742406" w:rsidP="00742406">
      <w:pPr>
        <w:rPr>
          <w:rFonts w:asciiTheme="minorHAnsi" w:hAnsiTheme="minorHAnsi" w:cstheme="minorHAnsi"/>
          <w:b/>
          <w:i/>
          <w:sz w:val="28"/>
          <w:szCs w:val="28"/>
          <w:highlight w:val="yellow"/>
          <w:lang w:val="en-US"/>
        </w:rPr>
      </w:pPr>
      <w:r w:rsidRPr="00FD78D6">
        <w:rPr>
          <w:rFonts w:asciiTheme="minorHAnsi" w:hAnsiTheme="minorHAnsi" w:cstheme="minorHAnsi"/>
          <w:b/>
          <w:i/>
          <w:sz w:val="28"/>
          <w:szCs w:val="28"/>
          <w:highlight w:val="yellow"/>
          <w:lang w:val="en-US"/>
        </w:rPr>
        <w:t xml:space="preserve">OECD core competencies overview (OECD, competency framework 2014): </w:t>
      </w:r>
    </w:p>
    <w:p w14:paraId="29BE7558"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noProof/>
          <w:sz w:val="28"/>
          <w:szCs w:val="28"/>
          <w:highlight w:val="yellow"/>
          <w:lang w:eastAsia="ru-RU"/>
        </w:rPr>
        <w:lastRenderedPageBreak/>
        <w:drawing>
          <wp:inline distT="0" distB="0" distL="0" distR="0" wp14:anchorId="266AA23D" wp14:editId="63DEB621">
            <wp:extent cx="4207510" cy="3011337"/>
            <wp:effectExtent l="0" t="0" r="2540" b="0"/>
            <wp:docPr id="1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26406" cy="3024861"/>
                    </a:xfrm>
                    <a:prstGeom prst="rect">
                      <a:avLst/>
                    </a:prstGeom>
                  </pic:spPr>
                </pic:pic>
              </a:graphicData>
            </a:graphic>
          </wp:inline>
        </w:drawing>
      </w:r>
    </w:p>
    <w:p w14:paraId="0AA88A70"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lang w:val="en-US"/>
        </w:rPr>
        <w:t xml:space="preserve">All learning line courses include a section identifying which of the above competencies are strengthened in the course and how heavily each course is focused on a particular competency. </w:t>
      </w:r>
      <w:r w:rsidRPr="00FD78D6">
        <w:rPr>
          <w:rFonts w:asciiTheme="minorHAnsi" w:hAnsiTheme="minorHAnsi" w:cstheme="minorHAnsi"/>
          <w:sz w:val="28"/>
          <w:szCs w:val="28"/>
          <w:highlight w:val="yellow"/>
        </w:rPr>
        <w:t>This is represented by the following ranking methods:</w:t>
      </w:r>
    </w:p>
    <w:tbl>
      <w:tblPr>
        <w:tblStyle w:val="aff6"/>
        <w:tblW w:w="0" w:type="auto"/>
        <w:tblLook w:val="04A0" w:firstRow="1" w:lastRow="0" w:firstColumn="1" w:lastColumn="0" w:noHBand="0" w:noVBand="1"/>
      </w:tblPr>
      <w:tblGrid>
        <w:gridCol w:w="445"/>
        <w:gridCol w:w="1350"/>
        <w:gridCol w:w="7555"/>
      </w:tblGrid>
      <w:tr w:rsidR="00742406" w:rsidRPr="00A9530D" w14:paraId="2C02B5DA" w14:textId="77777777" w:rsidTr="00742406">
        <w:tc>
          <w:tcPr>
            <w:tcW w:w="445" w:type="dxa"/>
          </w:tcPr>
          <w:p w14:paraId="7ED39984"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0</w:t>
            </w:r>
          </w:p>
        </w:tc>
        <w:tc>
          <w:tcPr>
            <w:tcW w:w="1350" w:type="dxa"/>
          </w:tcPr>
          <w:p w14:paraId="16B54AF3"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No pips (0)</w:t>
            </w:r>
          </w:p>
        </w:tc>
        <w:tc>
          <w:tcPr>
            <w:tcW w:w="7555" w:type="dxa"/>
          </w:tcPr>
          <w:p w14:paraId="440918A1" w14:textId="77777777" w:rsidR="00742406" w:rsidRPr="00FD78D6" w:rsidRDefault="00742406" w:rsidP="00742406">
            <w:pPr>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Competency is not strengthened in the course</w:t>
            </w:r>
          </w:p>
        </w:tc>
      </w:tr>
      <w:tr w:rsidR="00742406" w:rsidRPr="00A9530D" w14:paraId="304F3B9F" w14:textId="77777777" w:rsidTr="00742406">
        <w:tc>
          <w:tcPr>
            <w:tcW w:w="445" w:type="dxa"/>
          </w:tcPr>
          <w:p w14:paraId="7F072C1B"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1</w:t>
            </w:r>
          </w:p>
        </w:tc>
        <w:tc>
          <w:tcPr>
            <w:tcW w:w="1350" w:type="dxa"/>
          </w:tcPr>
          <w:p w14:paraId="513405B0"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1 pip (+)</w:t>
            </w:r>
          </w:p>
        </w:tc>
        <w:tc>
          <w:tcPr>
            <w:tcW w:w="7555" w:type="dxa"/>
          </w:tcPr>
          <w:p w14:paraId="53CB10C5" w14:textId="77777777" w:rsidR="00742406" w:rsidRPr="00FD78D6" w:rsidRDefault="00742406" w:rsidP="00742406">
            <w:pPr>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Competency is marginally strengthened in the course</w:t>
            </w:r>
          </w:p>
        </w:tc>
      </w:tr>
      <w:tr w:rsidR="00742406" w:rsidRPr="00A9530D" w14:paraId="0675FBC1" w14:textId="77777777" w:rsidTr="00742406">
        <w:tc>
          <w:tcPr>
            <w:tcW w:w="445" w:type="dxa"/>
          </w:tcPr>
          <w:p w14:paraId="6AAF055F"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2</w:t>
            </w:r>
          </w:p>
        </w:tc>
        <w:tc>
          <w:tcPr>
            <w:tcW w:w="1350" w:type="dxa"/>
          </w:tcPr>
          <w:p w14:paraId="576DF9B5"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2 pips (++)</w:t>
            </w:r>
          </w:p>
        </w:tc>
        <w:tc>
          <w:tcPr>
            <w:tcW w:w="7555" w:type="dxa"/>
          </w:tcPr>
          <w:p w14:paraId="311179AF" w14:textId="77777777" w:rsidR="00742406" w:rsidRPr="00FD78D6" w:rsidRDefault="00742406" w:rsidP="00742406">
            <w:pPr>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Competency is moderately strengthened in the course</w:t>
            </w:r>
          </w:p>
        </w:tc>
      </w:tr>
      <w:tr w:rsidR="00742406" w:rsidRPr="00A9530D" w14:paraId="3625A5E1" w14:textId="77777777" w:rsidTr="00742406">
        <w:tc>
          <w:tcPr>
            <w:tcW w:w="445" w:type="dxa"/>
          </w:tcPr>
          <w:p w14:paraId="7747D208"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3</w:t>
            </w:r>
          </w:p>
        </w:tc>
        <w:tc>
          <w:tcPr>
            <w:tcW w:w="1350" w:type="dxa"/>
          </w:tcPr>
          <w:p w14:paraId="19518295"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3 pips (+++)</w:t>
            </w:r>
          </w:p>
        </w:tc>
        <w:tc>
          <w:tcPr>
            <w:tcW w:w="7555" w:type="dxa"/>
          </w:tcPr>
          <w:p w14:paraId="670B4367" w14:textId="77777777" w:rsidR="00742406" w:rsidRPr="00FD78D6" w:rsidRDefault="00742406" w:rsidP="00742406">
            <w:pPr>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Competency is heavily strengthened in the course</w:t>
            </w:r>
          </w:p>
        </w:tc>
      </w:tr>
    </w:tbl>
    <w:p w14:paraId="5D596BF3" w14:textId="77777777" w:rsidR="00742406" w:rsidRPr="00FD78D6" w:rsidRDefault="00742406" w:rsidP="00742406">
      <w:pPr>
        <w:rPr>
          <w:rFonts w:asciiTheme="minorHAnsi" w:hAnsiTheme="minorHAnsi" w:cstheme="minorHAnsi"/>
          <w:sz w:val="28"/>
          <w:szCs w:val="28"/>
          <w:highlight w:val="yellow"/>
          <w:lang w:val="en-US"/>
        </w:rPr>
      </w:pPr>
    </w:p>
    <w:p w14:paraId="4A8F207E" w14:textId="77777777" w:rsidR="00742406" w:rsidRPr="00FD78D6" w:rsidRDefault="00742406" w:rsidP="00742406">
      <w:pPr>
        <w:rPr>
          <w:rFonts w:asciiTheme="minorHAnsi" w:hAnsiTheme="minorHAnsi" w:cstheme="minorHAnsi"/>
          <w:color w:val="FFFFFF" w:themeColor="background1"/>
          <w:sz w:val="28"/>
          <w:szCs w:val="28"/>
          <w:highlight w:val="yellow"/>
          <w:lang w:val="en-US"/>
        </w:rPr>
      </w:pPr>
      <w:r w:rsidRPr="00FD78D6">
        <w:rPr>
          <w:rFonts w:asciiTheme="minorHAnsi" w:hAnsiTheme="minorHAnsi" w:cstheme="minorHAnsi"/>
          <w:sz w:val="28"/>
          <w:szCs w:val="28"/>
          <w:highlight w:val="yellow"/>
          <w:lang w:val="en-US"/>
        </w:rPr>
        <w:t>The pips do not designate the complexity of the competency development content and such complexity varies from course to course, irrespective of focus pips.</w:t>
      </w:r>
    </w:p>
    <w:p w14:paraId="6FDE6C18" w14:textId="77777777" w:rsidR="00742406" w:rsidRPr="00FD78D6" w:rsidRDefault="00742406" w:rsidP="00742406">
      <w:pPr>
        <w:tabs>
          <w:tab w:val="left" w:pos="4200"/>
        </w:tabs>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Learning line competency focus</w:t>
      </w:r>
    </w:p>
    <w:tbl>
      <w:tblPr>
        <w:tblStyle w:val="aff6"/>
        <w:tblW w:w="0" w:type="auto"/>
        <w:tblLook w:val="04A0" w:firstRow="1" w:lastRow="0" w:firstColumn="1" w:lastColumn="0" w:noHBand="0" w:noVBand="1"/>
      </w:tblPr>
      <w:tblGrid>
        <w:gridCol w:w="575"/>
        <w:gridCol w:w="1920"/>
        <w:gridCol w:w="1719"/>
        <w:gridCol w:w="1435"/>
        <w:gridCol w:w="2094"/>
        <w:gridCol w:w="1607"/>
      </w:tblGrid>
      <w:tr w:rsidR="00742406" w:rsidRPr="00FD78D6" w14:paraId="5F858258" w14:textId="77777777" w:rsidTr="00742406">
        <w:trPr>
          <w:trHeight w:val="260"/>
        </w:trPr>
        <w:tc>
          <w:tcPr>
            <w:tcW w:w="447" w:type="dxa"/>
            <w:tcBorders>
              <w:bottom w:val="single" w:sz="4" w:space="0" w:color="auto"/>
            </w:tcBorders>
            <w:shd w:val="solid" w:color="auto" w:fill="auto"/>
            <w:vAlign w:val="center"/>
          </w:tcPr>
          <w:p w14:paraId="42E5CB41" w14:textId="77777777" w:rsidR="00742406" w:rsidRPr="00FD78D6" w:rsidRDefault="00742406" w:rsidP="00742406">
            <w:pPr>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lastRenderedPageBreak/>
              <w:t>Nr.</w:t>
            </w:r>
          </w:p>
        </w:tc>
        <w:tc>
          <w:tcPr>
            <w:tcW w:w="1936" w:type="dxa"/>
            <w:tcBorders>
              <w:bottom w:val="single" w:sz="4" w:space="0" w:color="auto"/>
            </w:tcBorders>
            <w:shd w:val="solid" w:color="auto" w:fill="auto"/>
          </w:tcPr>
          <w:p w14:paraId="04B3643E" w14:textId="77777777" w:rsidR="00742406" w:rsidRPr="00FD78D6" w:rsidRDefault="00742406" w:rsidP="00742406">
            <w:pPr>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 xml:space="preserve">Course </w:t>
            </w:r>
            <w:r w:rsidRPr="00FD78D6">
              <w:rPr>
                <w:rFonts w:asciiTheme="minorHAnsi" w:hAnsiTheme="minorHAnsi" w:cstheme="minorHAnsi"/>
                <w:b/>
                <w:sz w:val="28"/>
                <w:szCs w:val="28"/>
                <w:highlight w:val="yellow"/>
              </w:rPr>
              <w:sym w:font="Wingdings" w:char="F0E8"/>
            </w:r>
          </w:p>
          <w:p w14:paraId="71195A04" w14:textId="77777777" w:rsidR="00742406" w:rsidRPr="00FD78D6" w:rsidRDefault="00742406" w:rsidP="00742406">
            <w:pPr>
              <w:rPr>
                <w:rFonts w:asciiTheme="minorHAnsi" w:hAnsiTheme="minorHAnsi" w:cstheme="minorHAnsi"/>
                <w:b/>
                <w:sz w:val="28"/>
                <w:szCs w:val="28"/>
                <w:highlight w:val="yellow"/>
              </w:rPr>
            </w:pPr>
          </w:p>
          <w:p w14:paraId="749F2DD5" w14:textId="77777777" w:rsidR="00742406" w:rsidRPr="00FD78D6" w:rsidRDefault="00742406" w:rsidP="00742406">
            <w:pPr>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 xml:space="preserve">Competency </w:t>
            </w:r>
            <w:r w:rsidRPr="00FD78D6">
              <w:rPr>
                <w:rFonts w:asciiTheme="minorHAnsi" w:hAnsiTheme="minorHAnsi" w:cstheme="minorHAnsi"/>
                <w:b/>
                <w:sz w:val="28"/>
                <w:szCs w:val="28"/>
                <w:highlight w:val="yellow"/>
              </w:rPr>
              <w:sym w:font="Wingdings" w:char="F0EA"/>
            </w:r>
          </w:p>
        </w:tc>
        <w:tc>
          <w:tcPr>
            <w:tcW w:w="1749" w:type="dxa"/>
            <w:tcBorders>
              <w:bottom w:val="single" w:sz="4" w:space="0" w:color="auto"/>
            </w:tcBorders>
            <w:shd w:val="solid" w:color="auto" w:fill="auto"/>
            <w:vAlign w:val="center"/>
          </w:tcPr>
          <w:p w14:paraId="19AE3141" w14:textId="77777777" w:rsidR="00742406" w:rsidRPr="00FD78D6" w:rsidRDefault="00742406" w:rsidP="00742406">
            <w:pPr>
              <w:jc w:val="center"/>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EBPPM</w:t>
            </w:r>
          </w:p>
        </w:tc>
        <w:tc>
          <w:tcPr>
            <w:tcW w:w="1718" w:type="dxa"/>
            <w:tcBorders>
              <w:bottom w:val="single" w:sz="4" w:space="0" w:color="auto"/>
            </w:tcBorders>
            <w:shd w:val="solid" w:color="auto" w:fill="auto"/>
            <w:vAlign w:val="center"/>
          </w:tcPr>
          <w:p w14:paraId="4AA43B3E" w14:textId="77777777" w:rsidR="00742406" w:rsidRPr="00FD78D6" w:rsidRDefault="00742406" w:rsidP="00742406">
            <w:pPr>
              <w:jc w:val="center"/>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RIA</w:t>
            </w:r>
          </w:p>
        </w:tc>
        <w:tc>
          <w:tcPr>
            <w:tcW w:w="1763" w:type="dxa"/>
            <w:tcBorders>
              <w:bottom w:val="single" w:sz="4" w:space="0" w:color="auto"/>
            </w:tcBorders>
            <w:shd w:val="solid" w:color="auto" w:fill="auto"/>
            <w:vAlign w:val="center"/>
          </w:tcPr>
          <w:p w14:paraId="19818EF2" w14:textId="77777777" w:rsidR="00742406" w:rsidRPr="00FD78D6" w:rsidRDefault="00742406" w:rsidP="00742406">
            <w:pPr>
              <w:jc w:val="center"/>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Policy implementation planning</w:t>
            </w:r>
          </w:p>
        </w:tc>
        <w:tc>
          <w:tcPr>
            <w:tcW w:w="1737" w:type="dxa"/>
            <w:tcBorders>
              <w:bottom w:val="single" w:sz="4" w:space="0" w:color="auto"/>
            </w:tcBorders>
            <w:shd w:val="solid" w:color="auto" w:fill="auto"/>
            <w:vAlign w:val="center"/>
          </w:tcPr>
          <w:p w14:paraId="1A559017" w14:textId="77777777" w:rsidR="00742406" w:rsidRPr="00FD78D6" w:rsidRDefault="00742406" w:rsidP="00742406">
            <w:pPr>
              <w:jc w:val="center"/>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Strategic planning</w:t>
            </w:r>
          </w:p>
        </w:tc>
      </w:tr>
      <w:tr w:rsidR="00742406" w:rsidRPr="00FD78D6" w14:paraId="5DF96109" w14:textId="77777777" w:rsidTr="00742406">
        <w:tc>
          <w:tcPr>
            <w:tcW w:w="447" w:type="dxa"/>
            <w:shd w:val="pct35" w:color="auto" w:fill="auto"/>
          </w:tcPr>
          <w:p w14:paraId="1FE64875" w14:textId="77777777" w:rsidR="00742406" w:rsidRPr="00FD78D6" w:rsidRDefault="00742406" w:rsidP="00742406">
            <w:pPr>
              <w:jc w:val="center"/>
              <w:rPr>
                <w:rFonts w:asciiTheme="minorHAnsi" w:hAnsiTheme="minorHAnsi" w:cstheme="minorHAnsi"/>
                <w:color w:val="FFFFFF" w:themeColor="background1"/>
                <w:sz w:val="28"/>
                <w:szCs w:val="28"/>
                <w:highlight w:val="yellow"/>
              </w:rPr>
            </w:pPr>
            <w:r w:rsidRPr="00FD78D6">
              <w:rPr>
                <w:rFonts w:asciiTheme="minorHAnsi" w:hAnsiTheme="minorHAnsi" w:cstheme="minorHAnsi"/>
                <w:color w:val="FFFFFF" w:themeColor="background1"/>
                <w:sz w:val="28"/>
                <w:szCs w:val="28"/>
                <w:highlight w:val="yellow"/>
              </w:rPr>
              <w:t>1</w:t>
            </w:r>
          </w:p>
        </w:tc>
        <w:tc>
          <w:tcPr>
            <w:tcW w:w="1936" w:type="dxa"/>
            <w:shd w:val="pct35" w:color="auto" w:fill="auto"/>
          </w:tcPr>
          <w:p w14:paraId="607665DA" w14:textId="77777777" w:rsidR="00742406" w:rsidRPr="00FD78D6" w:rsidRDefault="00742406" w:rsidP="00742406">
            <w:pPr>
              <w:rPr>
                <w:rFonts w:asciiTheme="minorHAnsi" w:hAnsiTheme="minorHAnsi" w:cstheme="minorHAnsi"/>
                <w:color w:val="FFFFFF" w:themeColor="background1"/>
                <w:sz w:val="28"/>
                <w:szCs w:val="28"/>
                <w:highlight w:val="yellow"/>
              </w:rPr>
            </w:pPr>
            <w:r w:rsidRPr="00FD78D6">
              <w:rPr>
                <w:rFonts w:asciiTheme="minorHAnsi" w:hAnsiTheme="minorHAnsi" w:cstheme="minorHAnsi"/>
                <w:b/>
                <w:i/>
                <w:color w:val="FFFFFF" w:themeColor="background1"/>
                <w:sz w:val="28"/>
                <w:szCs w:val="28"/>
                <w:highlight w:val="yellow"/>
                <w:u w:val="single"/>
              </w:rPr>
              <w:t>Delivery related</w:t>
            </w:r>
          </w:p>
        </w:tc>
        <w:tc>
          <w:tcPr>
            <w:tcW w:w="1749" w:type="dxa"/>
            <w:shd w:val="pct35" w:color="auto" w:fill="auto"/>
          </w:tcPr>
          <w:p w14:paraId="392E429F" w14:textId="77777777" w:rsidR="00742406" w:rsidRPr="00FD78D6" w:rsidRDefault="00742406" w:rsidP="00742406">
            <w:pPr>
              <w:rPr>
                <w:rFonts w:asciiTheme="minorHAnsi" w:hAnsiTheme="minorHAnsi" w:cstheme="minorHAnsi"/>
                <w:color w:val="FFFFFF" w:themeColor="background1"/>
                <w:sz w:val="28"/>
                <w:szCs w:val="28"/>
                <w:highlight w:val="yellow"/>
              </w:rPr>
            </w:pPr>
          </w:p>
        </w:tc>
        <w:tc>
          <w:tcPr>
            <w:tcW w:w="1718" w:type="dxa"/>
            <w:shd w:val="pct35" w:color="auto" w:fill="auto"/>
          </w:tcPr>
          <w:p w14:paraId="3EBEB337" w14:textId="77777777" w:rsidR="00742406" w:rsidRPr="00FD78D6" w:rsidRDefault="00742406" w:rsidP="00742406">
            <w:pPr>
              <w:rPr>
                <w:rFonts w:asciiTheme="minorHAnsi" w:hAnsiTheme="minorHAnsi" w:cstheme="minorHAnsi"/>
                <w:color w:val="FFFFFF" w:themeColor="background1"/>
                <w:sz w:val="28"/>
                <w:szCs w:val="28"/>
                <w:highlight w:val="yellow"/>
              </w:rPr>
            </w:pPr>
          </w:p>
        </w:tc>
        <w:tc>
          <w:tcPr>
            <w:tcW w:w="1763" w:type="dxa"/>
            <w:shd w:val="pct35" w:color="auto" w:fill="auto"/>
          </w:tcPr>
          <w:p w14:paraId="34EE1C93" w14:textId="77777777" w:rsidR="00742406" w:rsidRPr="00FD78D6" w:rsidRDefault="00742406" w:rsidP="00742406">
            <w:pPr>
              <w:rPr>
                <w:rFonts w:asciiTheme="minorHAnsi" w:hAnsiTheme="minorHAnsi" w:cstheme="minorHAnsi"/>
                <w:color w:val="FFFFFF" w:themeColor="background1"/>
                <w:sz w:val="28"/>
                <w:szCs w:val="28"/>
                <w:highlight w:val="yellow"/>
              </w:rPr>
            </w:pPr>
          </w:p>
        </w:tc>
        <w:tc>
          <w:tcPr>
            <w:tcW w:w="1737" w:type="dxa"/>
            <w:shd w:val="pct35" w:color="auto" w:fill="auto"/>
          </w:tcPr>
          <w:p w14:paraId="2DCAF3D8" w14:textId="77777777" w:rsidR="00742406" w:rsidRPr="00FD78D6" w:rsidRDefault="00742406" w:rsidP="00742406">
            <w:pPr>
              <w:rPr>
                <w:rFonts w:asciiTheme="minorHAnsi" w:hAnsiTheme="minorHAnsi" w:cstheme="minorHAnsi"/>
                <w:color w:val="FFFFFF" w:themeColor="background1"/>
                <w:sz w:val="28"/>
                <w:szCs w:val="28"/>
                <w:highlight w:val="yellow"/>
              </w:rPr>
            </w:pPr>
          </w:p>
        </w:tc>
      </w:tr>
      <w:tr w:rsidR="00742406" w:rsidRPr="00FD78D6" w14:paraId="67741B07" w14:textId="77777777" w:rsidTr="00742406">
        <w:tc>
          <w:tcPr>
            <w:tcW w:w="447" w:type="dxa"/>
          </w:tcPr>
          <w:p w14:paraId="430C7F9E"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1.1</w:t>
            </w:r>
          </w:p>
        </w:tc>
        <w:tc>
          <w:tcPr>
            <w:tcW w:w="1936" w:type="dxa"/>
          </w:tcPr>
          <w:p w14:paraId="5188B913"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Achievement focus</w:t>
            </w:r>
          </w:p>
        </w:tc>
        <w:tc>
          <w:tcPr>
            <w:tcW w:w="1749" w:type="dxa"/>
          </w:tcPr>
          <w:p w14:paraId="0530DE3B"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w:t>
            </w:r>
          </w:p>
        </w:tc>
        <w:tc>
          <w:tcPr>
            <w:tcW w:w="1718" w:type="dxa"/>
          </w:tcPr>
          <w:p w14:paraId="3ECA261F"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w:t>
            </w:r>
          </w:p>
        </w:tc>
        <w:tc>
          <w:tcPr>
            <w:tcW w:w="1763" w:type="dxa"/>
          </w:tcPr>
          <w:p w14:paraId="6C253EF0" w14:textId="77777777" w:rsidR="00742406" w:rsidRPr="00FD78D6" w:rsidRDefault="00742406" w:rsidP="00742406">
            <w:pPr>
              <w:rPr>
                <w:rFonts w:asciiTheme="minorHAnsi" w:hAnsiTheme="minorHAnsi" w:cstheme="minorHAnsi"/>
                <w:sz w:val="28"/>
                <w:szCs w:val="28"/>
                <w:highlight w:val="yellow"/>
              </w:rPr>
            </w:pPr>
          </w:p>
        </w:tc>
        <w:tc>
          <w:tcPr>
            <w:tcW w:w="1737" w:type="dxa"/>
          </w:tcPr>
          <w:p w14:paraId="6BEC688F" w14:textId="77777777" w:rsidR="00742406" w:rsidRPr="00FD78D6" w:rsidRDefault="00742406" w:rsidP="00742406">
            <w:pPr>
              <w:rPr>
                <w:rFonts w:asciiTheme="minorHAnsi" w:hAnsiTheme="minorHAnsi" w:cstheme="minorHAnsi"/>
                <w:sz w:val="28"/>
                <w:szCs w:val="28"/>
                <w:highlight w:val="yellow"/>
              </w:rPr>
            </w:pPr>
          </w:p>
        </w:tc>
      </w:tr>
      <w:tr w:rsidR="00742406" w:rsidRPr="00FD78D6" w14:paraId="5C9BC177" w14:textId="77777777" w:rsidTr="00742406">
        <w:tc>
          <w:tcPr>
            <w:tcW w:w="447" w:type="dxa"/>
          </w:tcPr>
          <w:p w14:paraId="6C3DB6BA"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1.2</w:t>
            </w:r>
          </w:p>
        </w:tc>
        <w:tc>
          <w:tcPr>
            <w:tcW w:w="1936" w:type="dxa"/>
          </w:tcPr>
          <w:p w14:paraId="1697FFF3"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Analytical thinking</w:t>
            </w:r>
          </w:p>
        </w:tc>
        <w:tc>
          <w:tcPr>
            <w:tcW w:w="1749" w:type="dxa"/>
          </w:tcPr>
          <w:p w14:paraId="6042C2D9"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w:t>
            </w:r>
          </w:p>
        </w:tc>
        <w:tc>
          <w:tcPr>
            <w:tcW w:w="1718" w:type="dxa"/>
          </w:tcPr>
          <w:p w14:paraId="7C39FA29"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w:t>
            </w:r>
          </w:p>
        </w:tc>
        <w:tc>
          <w:tcPr>
            <w:tcW w:w="1763" w:type="dxa"/>
          </w:tcPr>
          <w:p w14:paraId="573EF659" w14:textId="77777777" w:rsidR="00742406" w:rsidRPr="00FD78D6" w:rsidRDefault="00742406" w:rsidP="00742406">
            <w:pPr>
              <w:rPr>
                <w:rFonts w:asciiTheme="minorHAnsi" w:hAnsiTheme="minorHAnsi" w:cstheme="minorHAnsi"/>
                <w:sz w:val="28"/>
                <w:szCs w:val="28"/>
                <w:highlight w:val="yellow"/>
              </w:rPr>
            </w:pPr>
          </w:p>
        </w:tc>
        <w:tc>
          <w:tcPr>
            <w:tcW w:w="1737" w:type="dxa"/>
          </w:tcPr>
          <w:p w14:paraId="257D8D20" w14:textId="77777777" w:rsidR="00742406" w:rsidRPr="00FD78D6" w:rsidRDefault="00742406" w:rsidP="00742406">
            <w:pPr>
              <w:rPr>
                <w:rFonts w:asciiTheme="minorHAnsi" w:hAnsiTheme="minorHAnsi" w:cstheme="minorHAnsi"/>
                <w:sz w:val="28"/>
                <w:szCs w:val="28"/>
                <w:highlight w:val="yellow"/>
              </w:rPr>
            </w:pPr>
          </w:p>
        </w:tc>
      </w:tr>
      <w:tr w:rsidR="00742406" w:rsidRPr="00FD78D6" w14:paraId="5E2DBCED" w14:textId="77777777" w:rsidTr="00742406">
        <w:tc>
          <w:tcPr>
            <w:tcW w:w="447" w:type="dxa"/>
          </w:tcPr>
          <w:p w14:paraId="5E59DEF3"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1.3</w:t>
            </w:r>
          </w:p>
        </w:tc>
        <w:tc>
          <w:tcPr>
            <w:tcW w:w="1936" w:type="dxa"/>
          </w:tcPr>
          <w:p w14:paraId="38CAFF9F"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Drafting skills</w:t>
            </w:r>
          </w:p>
        </w:tc>
        <w:tc>
          <w:tcPr>
            <w:tcW w:w="1749" w:type="dxa"/>
          </w:tcPr>
          <w:p w14:paraId="5EBD4D74"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 (+++ course2.1.C)</w:t>
            </w:r>
          </w:p>
        </w:tc>
        <w:tc>
          <w:tcPr>
            <w:tcW w:w="1718" w:type="dxa"/>
          </w:tcPr>
          <w:p w14:paraId="1F513B0D"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0</w:t>
            </w:r>
          </w:p>
        </w:tc>
        <w:tc>
          <w:tcPr>
            <w:tcW w:w="1763" w:type="dxa"/>
          </w:tcPr>
          <w:p w14:paraId="0A532862" w14:textId="77777777" w:rsidR="00742406" w:rsidRPr="00FD78D6" w:rsidRDefault="00742406" w:rsidP="00742406">
            <w:pPr>
              <w:rPr>
                <w:rFonts w:asciiTheme="minorHAnsi" w:hAnsiTheme="minorHAnsi" w:cstheme="minorHAnsi"/>
                <w:sz w:val="28"/>
                <w:szCs w:val="28"/>
                <w:highlight w:val="yellow"/>
              </w:rPr>
            </w:pPr>
          </w:p>
        </w:tc>
        <w:tc>
          <w:tcPr>
            <w:tcW w:w="1737" w:type="dxa"/>
          </w:tcPr>
          <w:p w14:paraId="3340F618" w14:textId="77777777" w:rsidR="00742406" w:rsidRPr="00FD78D6" w:rsidRDefault="00742406" w:rsidP="00742406">
            <w:pPr>
              <w:rPr>
                <w:rFonts w:asciiTheme="minorHAnsi" w:hAnsiTheme="minorHAnsi" w:cstheme="minorHAnsi"/>
                <w:sz w:val="28"/>
                <w:szCs w:val="28"/>
                <w:highlight w:val="yellow"/>
              </w:rPr>
            </w:pPr>
          </w:p>
        </w:tc>
      </w:tr>
      <w:tr w:rsidR="00742406" w:rsidRPr="00FD78D6" w14:paraId="13837049" w14:textId="77777777" w:rsidTr="00742406">
        <w:tc>
          <w:tcPr>
            <w:tcW w:w="447" w:type="dxa"/>
          </w:tcPr>
          <w:p w14:paraId="1BB5B182"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1.4</w:t>
            </w:r>
          </w:p>
        </w:tc>
        <w:tc>
          <w:tcPr>
            <w:tcW w:w="1936" w:type="dxa"/>
          </w:tcPr>
          <w:p w14:paraId="246780CD"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Flexible thinking</w:t>
            </w:r>
          </w:p>
        </w:tc>
        <w:tc>
          <w:tcPr>
            <w:tcW w:w="1749" w:type="dxa"/>
          </w:tcPr>
          <w:p w14:paraId="31C4F145"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w:t>
            </w:r>
          </w:p>
        </w:tc>
        <w:tc>
          <w:tcPr>
            <w:tcW w:w="1718" w:type="dxa"/>
          </w:tcPr>
          <w:p w14:paraId="6B68B1C4"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w:t>
            </w:r>
          </w:p>
        </w:tc>
        <w:tc>
          <w:tcPr>
            <w:tcW w:w="1763" w:type="dxa"/>
          </w:tcPr>
          <w:p w14:paraId="2A7893E8" w14:textId="77777777" w:rsidR="00742406" w:rsidRPr="00FD78D6" w:rsidRDefault="00742406" w:rsidP="00742406">
            <w:pPr>
              <w:rPr>
                <w:rFonts w:asciiTheme="minorHAnsi" w:hAnsiTheme="minorHAnsi" w:cstheme="minorHAnsi"/>
                <w:sz w:val="28"/>
                <w:szCs w:val="28"/>
                <w:highlight w:val="yellow"/>
              </w:rPr>
            </w:pPr>
          </w:p>
        </w:tc>
        <w:tc>
          <w:tcPr>
            <w:tcW w:w="1737" w:type="dxa"/>
          </w:tcPr>
          <w:p w14:paraId="6ECEEDBD" w14:textId="77777777" w:rsidR="00742406" w:rsidRPr="00FD78D6" w:rsidRDefault="00742406" w:rsidP="00742406">
            <w:pPr>
              <w:rPr>
                <w:rFonts w:asciiTheme="minorHAnsi" w:hAnsiTheme="minorHAnsi" w:cstheme="minorHAnsi"/>
                <w:sz w:val="28"/>
                <w:szCs w:val="28"/>
                <w:highlight w:val="yellow"/>
              </w:rPr>
            </w:pPr>
          </w:p>
        </w:tc>
      </w:tr>
      <w:tr w:rsidR="00742406" w:rsidRPr="00FD78D6" w14:paraId="1847944F" w14:textId="77777777" w:rsidTr="00742406">
        <w:tc>
          <w:tcPr>
            <w:tcW w:w="447" w:type="dxa"/>
          </w:tcPr>
          <w:p w14:paraId="3477677A"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1.5</w:t>
            </w:r>
          </w:p>
        </w:tc>
        <w:tc>
          <w:tcPr>
            <w:tcW w:w="1936" w:type="dxa"/>
          </w:tcPr>
          <w:p w14:paraId="63C98DAF"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Managing resources</w:t>
            </w:r>
          </w:p>
        </w:tc>
        <w:tc>
          <w:tcPr>
            <w:tcW w:w="1749" w:type="dxa"/>
          </w:tcPr>
          <w:p w14:paraId="464D4EA9"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0</w:t>
            </w:r>
          </w:p>
        </w:tc>
        <w:tc>
          <w:tcPr>
            <w:tcW w:w="1718" w:type="dxa"/>
          </w:tcPr>
          <w:p w14:paraId="1ECF8C4D" w14:textId="77777777" w:rsidR="00742406" w:rsidRPr="00FD78D6" w:rsidRDefault="00742406" w:rsidP="00742406">
            <w:pPr>
              <w:rPr>
                <w:rFonts w:asciiTheme="minorHAnsi" w:hAnsiTheme="minorHAnsi" w:cstheme="minorHAnsi"/>
                <w:sz w:val="28"/>
                <w:szCs w:val="28"/>
                <w:highlight w:val="yellow"/>
              </w:rPr>
            </w:pPr>
          </w:p>
        </w:tc>
        <w:tc>
          <w:tcPr>
            <w:tcW w:w="1763" w:type="dxa"/>
          </w:tcPr>
          <w:p w14:paraId="1B4636D3" w14:textId="77777777" w:rsidR="00742406" w:rsidRPr="00FD78D6" w:rsidRDefault="00742406" w:rsidP="00742406">
            <w:pPr>
              <w:rPr>
                <w:rFonts w:asciiTheme="minorHAnsi" w:hAnsiTheme="minorHAnsi" w:cstheme="minorHAnsi"/>
                <w:sz w:val="28"/>
                <w:szCs w:val="28"/>
                <w:highlight w:val="yellow"/>
              </w:rPr>
            </w:pPr>
          </w:p>
        </w:tc>
        <w:tc>
          <w:tcPr>
            <w:tcW w:w="1737" w:type="dxa"/>
          </w:tcPr>
          <w:p w14:paraId="6FB1EFC0" w14:textId="77777777" w:rsidR="00742406" w:rsidRPr="00FD78D6" w:rsidRDefault="00742406" w:rsidP="00742406">
            <w:pPr>
              <w:rPr>
                <w:rFonts w:asciiTheme="minorHAnsi" w:hAnsiTheme="minorHAnsi" w:cstheme="minorHAnsi"/>
                <w:sz w:val="28"/>
                <w:szCs w:val="28"/>
                <w:highlight w:val="yellow"/>
              </w:rPr>
            </w:pPr>
          </w:p>
        </w:tc>
      </w:tr>
      <w:tr w:rsidR="00742406" w:rsidRPr="00FD78D6" w14:paraId="4E98348C" w14:textId="77777777" w:rsidTr="00742406">
        <w:tc>
          <w:tcPr>
            <w:tcW w:w="447" w:type="dxa"/>
            <w:tcBorders>
              <w:bottom w:val="single" w:sz="4" w:space="0" w:color="auto"/>
            </w:tcBorders>
          </w:tcPr>
          <w:p w14:paraId="0D116269"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1.6</w:t>
            </w:r>
          </w:p>
        </w:tc>
        <w:tc>
          <w:tcPr>
            <w:tcW w:w="1936" w:type="dxa"/>
            <w:tcBorders>
              <w:bottom w:val="single" w:sz="4" w:space="0" w:color="auto"/>
            </w:tcBorders>
          </w:tcPr>
          <w:p w14:paraId="6EF90319"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Teamwork &amp; team leadership</w:t>
            </w:r>
          </w:p>
        </w:tc>
        <w:tc>
          <w:tcPr>
            <w:tcW w:w="1749" w:type="dxa"/>
            <w:tcBorders>
              <w:bottom w:val="single" w:sz="4" w:space="0" w:color="auto"/>
            </w:tcBorders>
          </w:tcPr>
          <w:p w14:paraId="61F8D5AF"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w:t>
            </w:r>
          </w:p>
        </w:tc>
        <w:tc>
          <w:tcPr>
            <w:tcW w:w="1718" w:type="dxa"/>
            <w:tcBorders>
              <w:bottom w:val="single" w:sz="4" w:space="0" w:color="auto"/>
            </w:tcBorders>
          </w:tcPr>
          <w:p w14:paraId="222A814E"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w:t>
            </w:r>
          </w:p>
        </w:tc>
        <w:tc>
          <w:tcPr>
            <w:tcW w:w="1763" w:type="dxa"/>
            <w:tcBorders>
              <w:bottom w:val="single" w:sz="4" w:space="0" w:color="auto"/>
            </w:tcBorders>
          </w:tcPr>
          <w:p w14:paraId="53AF41EF" w14:textId="77777777" w:rsidR="00742406" w:rsidRPr="00FD78D6" w:rsidRDefault="00742406" w:rsidP="00742406">
            <w:pPr>
              <w:rPr>
                <w:rFonts w:asciiTheme="minorHAnsi" w:hAnsiTheme="minorHAnsi" w:cstheme="minorHAnsi"/>
                <w:sz w:val="28"/>
                <w:szCs w:val="28"/>
                <w:highlight w:val="yellow"/>
              </w:rPr>
            </w:pPr>
          </w:p>
        </w:tc>
        <w:tc>
          <w:tcPr>
            <w:tcW w:w="1737" w:type="dxa"/>
            <w:tcBorders>
              <w:bottom w:val="single" w:sz="4" w:space="0" w:color="auto"/>
            </w:tcBorders>
          </w:tcPr>
          <w:p w14:paraId="05815B4C" w14:textId="77777777" w:rsidR="00742406" w:rsidRPr="00FD78D6" w:rsidRDefault="00742406" w:rsidP="00742406">
            <w:pPr>
              <w:rPr>
                <w:rFonts w:asciiTheme="minorHAnsi" w:hAnsiTheme="minorHAnsi" w:cstheme="minorHAnsi"/>
                <w:sz w:val="28"/>
                <w:szCs w:val="28"/>
                <w:highlight w:val="yellow"/>
              </w:rPr>
            </w:pPr>
          </w:p>
        </w:tc>
      </w:tr>
      <w:tr w:rsidR="00742406" w:rsidRPr="00FD78D6" w14:paraId="67FD755E" w14:textId="77777777" w:rsidTr="00742406">
        <w:tc>
          <w:tcPr>
            <w:tcW w:w="447" w:type="dxa"/>
            <w:shd w:val="pct35" w:color="auto" w:fill="auto"/>
          </w:tcPr>
          <w:p w14:paraId="4024B2B4" w14:textId="77777777" w:rsidR="00742406" w:rsidRPr="00FD78D6" w:rsidRDefault="00742406" w:rsidP="00742406">
            <w:pPr>
              <w:rPr>
                <w:rFonts w:asciiTheme="minorHAnsi" w:hAnsiTheme="minorHAnsi" w:cstheme="minorHAnsi"/>
                <w:color w:val="FFFFFF" w:themeColor="background1"/>
                <w:sz w:val="28"/>
                <w:szCs w:val="28"/>
                <w:highlight w:val="yellow"/>
              </w:rPr>
            </w:pPr>
            <w:r w:rsidRPr="00FD78D6">
              <w:rPr>
                <w:rFonts w:asciiTheme="minorHAnsi" w:hAnsiTheme="minorHAnsi" w:cstheme="minorHAnsi"/>
                <w:color w:val="FFFFFF" w:themeColor="background1"/>
                <w:sz w:val="28"/>
                <w:szCs w:val="28"/>
                <w:highlight w:val="yellow"/>
              </w:rPr>
              <w:t>2</w:t>
            </w:r>
          </w:p>
        </w:tc>
        <w:tc>
          <w:tcPr>
            <w:tcW w:w="1936" w:type="dxa"/>
            <w:shd w:val="pct35" w:color="auto" w:fill="auto"/>
          </w:tcPr>
          <w:p w14:paraId="5AE8870B" w14:textId="77777777" w:rsidR="00742406" w:rsidRPr="00FD78D6" w:rsidRDefault="00742406" w:rsidP="00742406">
            <w:pPr>
              <w:rPr>
                <w:rFonts w:asciiTheme="minorHAnsi" w:hAnsiTheme="minorHAnsi" w:cstheme="minorHAnsi"/>
                <w:b/>
                <w:i/>
                <w:color w:val="FFFFFF" w:themeColor="background1"/>
                <w:sz w:val="28"/>
                <w:szCs w:val="28"/>
                <w:highlight w:val="yellow"/>
                <w:u w:val="single"/>
              </w:rPr>
            </w:pPr>
            <w:r w:rsidRPr="00FD78D6">
              <w:rPr>
                <w:rFonts w:asciiTheme="minorHAnsi" w:hAnsiTheme="minorHAnsi" w:cstheme="minorHAnsi"/>
                <w:b/>
                <w:i/>
                <w:color w:val="FFFFFF" w:themeColor="background1"/>
                <w:sz w:val="28"/>
                <w:szCs w:val="28"/>
                <w:highlight w:val="yellow"/>
                <w:u w:val="single"/>
              </w:rPr>
              <w:t>Strategic</w:t>
            </w:r>
          </w:p>
        </w:tc>
        <w:tc>
          <w:tcPr>
            <w:tcW w:w="1749" w:type="dxa"/>
            <w:shd w:val="pct35" w:color="auto" w:fill="auto"/>
          </w:tcPr>
          <w:p w14:paraId="2591A12A" w14:textId="77777777" w:rsidR="00742406" w:rsidRPr="00FD78D6" w:rsidRDefault="00742406" w:rsidP="00742406">
            <w:pPr>
              <w:rPr>
                <w:rFonts w:asciiTheme="minorHAnsi" w:hAnsiTheme="minorHAnsi" w:cstheme="minorHAnsi"/>
                <w:color w:val="FFFFFF" w:themeColor="background1"/>
                <w:sz w:val="28"/>
                <w:szCs w:val="28"/>
                <w:highlight w:val="yellow"/>
              </w:rPr>
            </w:pPr>
          </w:p>
        </w:tc>
        <w:tc>
          <w:tcPr>
            <w:tcW w:w="1718" w:type="dxa"/>
            <w:shd w:val="pct35" w:color="auto" w:fill="auto"/>
          </w:tcPr>
          <w:p w14:paraId="5EE09EE0" w14:textId="77777777" w:rsidR="00742406" w:rsidRPr="00FD78D6" w:rsidRDefault="00742406" w:rsidP="00742406">
            <w:pPr>
              <w:rPr>
                <w:rFonts w:asciiTheme="minorHAnsi" w:hAnsiTheme="minorHAnsi" w:cstheme="minorHAnsi"/>
                <w:color w:val="FFFFFF" w:themeColor="background1"/>
                <w:sz w:val="28"/>
                <w:szCs w:val="28"/>
                <w:highlight w:val="yellow"/>
              </w:rPr>
            </w:pPr>
          </w:p>
        </w:tc>
        <w:tc>
          <w:tcPr>
            <w:tcW w:w="1763" w:type="dxa"/>
            <w:shd w:val="pct35" w:color="auto" w:fill="auto"/>
          </w:tcPr>
          <w:p w14:paraId="6A3BD050" w14:textId="77777777" w:rsidR="00742406" w:rsidRPr="00FD78D6" w:rsidRDefault="00742406" w:rsidP="00742406">
            <w:pPr>
              <w:rPr>
                <w:rFonts w:asciiTheme="minorHAnsi" w:hAnsiTheme="minorHAnsi" w:cstheme="minorHAnsi"/>
                <w:color w:val="FFFFFF" w:themeColor="background1"/>
                <w:sz w:val="28"/>
                <w:szCs w:val="28"/>
                <w:highlight w:val="yellow"/>
              </w:rPr>
            </w:pPr>
          </w:p>
        </w:tc>
        <w:tc>
          <w:tcPr>
            <w:tcW w:w="1737" w:type="dxa"/>
            <w:shd w:val="pct35" w:color="auto" w:fill="auto"/>
          </w:tcPr>
          <w:p w14:paraId="13B37E35" w14:textId="77777777" w:rsidR="00742406" w:rsidRPr="00FD78D6" w:rsidRDefault="00742406" w:rsidP="00742406">
            <w:pPr>
              <w:rPr>
                <w:rFonts w:asciiTheme="minorHAnsi" w:hAnsiTheme="minorHAnsi" w:cstheme="minorHAnsi"/>
                <w:color w:val="FFFFFF" w:themeColor="background1"/>
                <w:sz w:val="28"/>
                <w:szCs w:val="28"/>
                <w:highlight w:val="yellow"/>
              </w:rPr>
            </w:pPr>
          </w:p>
        </w:tc>
      </w:tr>
      <w:tr w:rsidR="00742406" w:rsidRPr="00FD78D6" w14:paraId="7A40DAF8" w14:textId="77777777" w:rsidTr="00742406">
        <w:tc>
          <w:tcPr>
            <w:tcW w:w="447" w:type="dxa"/>
          </w:tcPr>
          <w:p w14:paraId="018C873F"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2.1</w:t>
            </w:r>
          </w:p>
        </w:tc>
        <w:tc>
          <w:tcPr>
            <w:tcW w:w="1936" w:type="dxa"/>
          </w:tcPr>
          <w:p w14:paraId="072D252D"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Developing talent</w:t>
            </w:r>
          </w:p>
        </w:tc>
        <w:tc>
          <w:tcPr>
            <w:tcW w:w="1749" w:type="dxa"/>
          </w:tcPr>
          <w:p w14:paraId="69F7E60B"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0</w:t>
            </w:r>
          </w:p>
        </w:tc>
        <w:tc>
          <w:tcPr>
            <w:tcW w:w="1718" w:type="dxa"/>
          </w:tcPr>
          <w:p w14:paraId="66413043"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0</w:t>
            </w:r>
          </w:p>
        </w:tc>
        <w:tc>
          <w:tcPr>
            <w:tcW w:w="1763" w:type="dxa"/>
          </w:tcPr>
          <w:p w14:paraId="6DE57106" w14:textId="77777777" w:rsidR="00742406" w:rsidRPr="00FD78D6" w:rsidRDefault="00742406" w:rsidP="00742406">
            <w:pPr>
              <w:rPr>
                <w:rFonts w:asciiTheme="minorHAnsi" w:hAnsiTheme="minorHAnsi" w:cstheme="minorHAnsi"/>
                <w:sz w:val="28"/>
                <w:szCs w:val="28"/>
                <w:highlight w:val="yellow"/>
              </w:rPr>
            </w:pPr>
          </w:p>
        </w:tc>
        <w:tc>
          <w:tcPr>
            <w:tcW w:w="1737" w:type="dxa"/>
          </w:tcPr>
          <w:p w14:paraId="162DE898" w14:textId="77777777" w:rsidR="00742406" w:rsidRPr="00FD78D6" w:rsidRDefault="00742406" w:rsidP="00742406">
            <w:pPr>
              <w:rPr>
                <w:rFonts w:asciiTheme="minorHAnsi" w:hAnsiTheme="minorHAnsi" w:cstheme="minorHAnsi"/>
                <w:sz w:val="28"/>
                <w:szCs w:val="28"/>
                <w:highlight w:val="yellow"/>
              </w:rPr>
            </w:pPr>
          </w:p>
        </w:tc>
      </w:tr>
      <w:tr w:rsidR="00742406" w:rsidRPr="00FD78D6" w14:paraId="4F911550" w14:textId="77777777" w:rsidTr="00742406">
        <w:tc>
          <w:tcPr>
            <w:tcW w:w="447" w:type="dxa"/>
          </w:tcPr>
          <w:p w14:paraId="251D4E70"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2.2</w:t>
            </w:r>
          </w:p>
        </w:tc>
        <w:tc>
          <w:tcPr>
            <w:tcW w:w="1936" w:type="dxa"/>
          </w:tcPr>
          <w:p w14:paraId="7056D95B"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Operational alignment</w:t>
            </w:r>
          </w:p>
        </w:tc>
        <w:tc>
          <w:tcPr>
            <w:tcW w:w="1749" w:type="dxa"/>
          </w:tcPr>
          <w:p w14:paraId="4EDD5A84"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0</w:t>
            </w:r>
          </w:p>
        </w:tc>
        <w:tc>
          <w:tcPr>
            <w:tcW w:w="1718" w:type="dxa"/>
          </w:tcPr>
          <w:p w14:paraId="1CE64782"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0</w:t>
            </w:r>
          </w:p>
        </w:tc>
        <w:tc>
          <w:tcPr>
            <w:tcW w:w="1763" w:type="dxa"/>
          </w:tcPr>
          <w:p w14:paraId="4951F9A1" w14:textId="77777777" w:rsidR="00742406" w:rsidRPr="00FD78D6" w:rsidRDefault="00742406" w:rsidP="00742406">
            <w:pPr>
              <w:rPr>
                <w:rFonts w:asciiTheme="minorHAnsi" w:hAnsiTheme="minorHAnsi" w:cstheme="minorHAnsi"/>
                <w:sz w:val="28"/>
                <w:szCs w:val="28"/>
                <w:highlight w:val="yellow"/>
              </w:rPr>
            </w:pPr>
          </w:p>
        </w:tc>
        <w:tc>
          <w:tcPr>
            <w:tcW w:w="1737" w:type="dxa"/>
          </w:tcPr>
          <w:p w14:paraId="68E26031" w14:textId="77777777" w:rsidR="00742406" w:rsidRPr="00FD78D6" w:rsidRDefault="00742406" w:rsidP="00742406">
            <w:pPr>
              <w:rPr>
                <w:rFonts w:asciiTheme="minorHAnsi" w:hAnsiTheme="minorHAnsi" w:cstheme="minorHAnsi"/>
                <w:sz w:val="28"/>
                <w:szCs w:val="28"/>
                <w:highlight w:val="yellow"/>
              </w:rPr>
            </w:pPr>
          </w:p>
        </w:tc>
      </w:tr>
      <w:tr w:rsidR="00742406" w:rsidRPr="00FD78D6" w14:paraId="19485518" w14:textId="77777777" w:rsidTr="00742406">
        <w:tc>
          <w:tcPr>
            <w:tcW w:w="447" w:type="dxa"/>
          </w:tcPr>
          <w:p w14:paraId="0BEB6BEB"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2.3</w:t>
            </w:r>
          </w:p>
        </w:tc>
        <w:tc>
          <w:tcPr>
            <w:tcW w:w="1936" w:type="dxa"/>
          </w:tcPr>
          <w:p w14:paraId="6197BF48"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Strategic networking</w:t>
            </w:r>
          </w:p>
        </w:tc>
        <w:tc>
          <w:tcPr>
            <w:tcW w:w="1749" w:type="dxa"/>
          </w:tcPr>
          <w:p w14:paraId="15920DBE"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0</w:t>
            </w:r>
          </w:p>
        </w:tc>
        <w:tc>
          <w:tcPr>
            <w:tcW w:w="1718" w:type="dxa"/>
          </w:tcPr>
          <w:p w14:paraId="1F25EAAC"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0</w:t>
            </w:r>
          </w:p>
        </w:tc>
        <w:tc>
          <w:tcPr>
            <w:tcW w:w="1763" w:type="dxa"/>
          </w:tcPr>
          <w:p w14:paraId="0CA88840" w14:textId="77777777" w:rsidR="00742406" w:rsidRPr="00FD78D6" w:rsidRDefault="00742406" w:rsidP="00742406">
            <w:pPr>
              <w:rPr>
                <w:rFonts w:asciiTheme="minorHAnsi" w:hAnsiTheme="minorHAnsi" w:cstheme="minorHAnsi"/>
                <w:sz w:val="28"/>
                <w:szCs w:val="28"/>
                <w:highlight w:val="yellow"/>
              </w:rPr>
            </w:pPr>
          </w:p>
        </w:tc>
        <w:tc>
          <w:tcPr>
            <w:tcW w:w="1737" w:type="dxa"/>
          </w:tcPr>
          <w:p w14:paraId="387FC8D5" w14:textId="77777777" w:rsidR="00742406" w:rsidRPr="00FD78D6" w:rsidRDefault="00742406" w:rsidP="00742406">
            <w:pPr>
              <w:rPr>
                <w:rFonts w:asciiTheme="minorHAnsi" w:hAnsiTheme="minorHAnsi" w:cstheme="minorHAnsi"/>
                <w:sz w:val="28"/>
                <w:szCs w:val="28"/>
                <w:highlight w:val="yellow"/>
              </w:rPr>
            </w:pPr>
          </w:p>
        </w:tc>
      </w:tr>
      <w:tr w:rsidR="00742406" w:rsidRPr="00FD78D6" w14:paraId="70DDE9C2" w14:textId="77777777" w:rsidTr="00742406">
        <w:tc>
          <w:tcPr>
            <w:tcW w:w="447" w:type="dxa"/>
            <w:tcBorders>
              <w:bottom w:val="single" w:sz="4" w:space="0" w:color="auto"/>
            </w:tcBorders>
          </w:tcPr>
          <w:p w14:paraId="06F538AA"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2.4</w:t>
            </w:r>
          </w:p>
        </w:tc>
        <w:tc>
          <w:tcPr>
            <w:tcW w:w="1936" w:type="dxa"/>
            <w:tcBorders>
              <w:bottom w:val="single" w:sz="4" w:space="0" w:color="auto"/>
            </w:tcBorders>
          </w:tcPr>
          <w:p w14:paraId="088B750E"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Strategic thinking</w:t>
            </w:r>
          </w:p>
        </w:tc>
        <w:tc>
          <w:tcPr>
            <w:tcW w:w="1749" w:type="dxa"/>
            <w:tcBorders>
              <w:bottom w:val="single" w:sz="4" w:space="0" w:color="auto"/>
            </w:tcBorders>
          </w:tcPr>
          <w:p w14:paraId="69163C67"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w:t>
            </w:r>
          </w:p>
        </w:tc>
        <w:tc>
          <w:tcPr>
            <w:tcW w:w="1718" w:type="dxa"/>
            <w:tcBorders>
              <w:bottom w:val="single" w:sz="4" w:space="0" w:color="auto"/>
            </w:tcBorders>
          </w:tcPr>
          <w:p w14:paraId="15181C9A"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w:t>
            </w:r>
          </w:p>
        </w:tc>
        <w:tc>
          <w:tcPr>
            <w:tcW w:w="1763" w:type="dxa"/>
            <w:tcBorders>
              <w:bottom w:val="single" w:sz="4" w:space="0" w:color="auto"/>
            </w:tcBorders>
          </w:tcPr>
          <w:p w14:paraId="590E09F9" w14:textId="77777777" w:rsidR="00742406" w:rsidRPr="00FD78D6" w:rsidRDefault="00742406" w:rsidP="00742406">
            <w:pPr>
              <w:rPr>
                <w:rFonts w:asciiTheme="minorHAnsi" w:hAnsiTheme="minorHAnsi" w:cstheme="minorHAnsi"/>
                <w:sz w:val="28"/>
                <w:szCs w:val="28"/>
                <w:highlight w:val="yellow"/>
              </w:rPr>
            </w:pPr>
          </w:p>
        </w:tc>
        <w:tc>
          <w:tcPr>
            <w:tcW w:w="1737" w:type="dxa"/>
            <w:tcBorders>
              <w:bottom w:val="single" w:sz="4" w:space="0" w:color="auto"/>
            </w:tcBorders>
          </w:tcPr>
          <w:p w14:paraId="0AA180FC" w14:textId="77777777" w:rsidR="00742406" w:rsidRPr="00FD78D6" w:rsidRDefault="00742406" w:rsidP="00742406">
            <w:pPr>
              <w:rPr>
                <w:rFonts w:asciiTheme="minorHAnsi" w:hAnsiTheme="minorHAnsi" w:cstheme="minorHAnsi"/>
                <w:sz w:val="28"/>
                <w:szCs w:val="28"/>
                <w:highlight w:val="yellow"/>
              </w:rPr>
            </w:pPr>
          </w:p>
        </w:tc>
      </w:tr>
      <w:tr w:rsidR="00742406" w:rsidRPr="00FD78D6" w14:paraId="102E86EC" w14:textId="77777777" w:rsidTr="00742406">
        <w:tc>
          <w:tcPr>
            <w:tcW w:w="447" w:type="dxa"/>
            <w:shd w:val="pct35" w:color="auto" w:fill="auto"/>
          </w:tcPr>
          <w:p w14:paraId="0C5DA9BF" w14:textId="77777777" w:rsidR="00742406" w:rsidRPr="00FD78D6" w:rsidRDefault="00742406" w:rsidP="00742406">
            <w:pPr>
              <w:rPr>
                <w:rFonts w:asciiTheme="minorHAnsi" w:hAnsiTheme="minorHAnsi" w:cstheme="minorHAnsi"/>
                <w:color w:val="FFFFFF" w:themeColor="background1"/>
                <w:sz w:val="28"/>
                <w:szCs w:val="28"/>
                <w:highlight w:val="yellow"/>
              </w:rPr>
            </w:pPr>
            <w:r w:rsidRPr="00FD78D6">
              <w:rPr>
                <w:rFonts w:asciiTheme="minorHAnsi" w:hAnsiTheme="minorHAnsi" w:cstheme="minorHAnsi"/>
                <w:color w:val="FFFFFF" w:themeColor="background1"/>
                <w:sz w:val="28"/>
                <w:szCs w:val="28"/>
                <w:highlight w:val="yellow"/>
              </w:rPr>
              <w:t>3</w:t>
            </w:r>
          </w:p>
        </w:tc>
        <w:tc>
          <w:tcPr>
            <w:tcW w:w="1936" w:type="dxa"/>
            <w:shd w:val="pct35" w:color="auto" w:fill="auto"/>
          </w:tcPr>
          <w:p w14:paraId="0045B804" w14:textId="77777777" w:rsidR="00742406" w:rsidRPr="00FD78D6" w:rsidRDefault="00742406" w:rsidP="00742406">
            <w:pPr>
              <w:rPr>
                <w:rFonts w:asciiTheme="minorHAnsi" w:hAnsiTheme="minorHAnsi" w:cstheme="minorHAnsi"/>
                <w:b/>
                <w:i/>
                <w:color w:val="FFFFFF" w:themeColor="background1"/>
                <w:sz w:val="28"/>
                <w:szCs w:val="28"/>
                <w:highlight w:val="yellow"/>
                <w:u w:val="single"/>
              </w:rPr>
            </w:pPr>
            <w:r w:rsidRPr="00FD78D6">
              <w:rPr>
                <w:rFonts w:asciiTheme="minorHAnsi" w:hAnsiTheme="minorHAnsi" w:cstheme="minorHAnsi"/>
                <w:b/>
                <w:i/>
                <w:color w:val="FFFFFF" w:themeColor="background1"/>
                <w:sz w:val="28"/>
                <w:szCs w:val="28"/>
                <w:highlight w:val="yellow"/>
                <w:u w:val="single"/>
              </w:rPr>
              <w:t>Interpersonal</w:t>
            </w:r>
          </w:p>
        </w:tc>
        <w:tc>
          <w:tcPr>
            <w:tcW w:w="1749" w:type="dxa"/>
            <w:shd w:val="pct35" w:color="auto" w:fill="auto"/>
          </w:tcPr>
          <w:p w14:paraId="0DB12AB4" w14:textId="77777777" w:rsidR="00742406" w:rsidRPr="00FD78D6" w:rsidRDefault="00742406" w:rsidP="00742406">
            <w:pPr>
              <w:rPr>
                <w:rFonts w:asciiTheme="minorHAnsi" w:hAnsiTheme="minorHAnsi" w:cstheme="minorHAnsi"/>
                <w:color w:val="FFFFFF" w:themeColor="background1"/>
                <w:sz w:val="28"/>
                <w:szCs w:val="28"/>
                <w:highlight w:val="yellow"/>
              </w:rPr>
            </w:pPr>
          </w:p>
        </w:tc>
        <w:tc>
          <w:tcPr>
            <w:tcW w:w="1718" w:type="dxa"/>
            <w:shd w:val="pct35" w:color="auto" w:fill="auto"/>
          </w:tcPr>
          <w:p w14:paraId="60BFE62D" w14:textId="77777777" w:rsidR="00742406" w:rsidRPr="00FD78D6" w:rsidRDefault="00742406" w:rsidP="00742406">
            <w:pPr>
              <w:rPr>
                <w:rFonts w:asciiTheme="minorHAnsi" w:hAnsiTheme="minorHAnsi" w:cstheme="minorHAnsi"/>
                <w:color w:val="FFFFFF" w:themeColor="background1"/>
                <w:sz w:val="28"/>
                <w:szCs w:val="28"/>
                <w:highlight w:val="yellow"/>
              </w:rPr>
            </w:pPr>
          </w:p>
        </w:tc>
        <w:tc>
          <w:tcPr>
            <w:tcW w:w="1763" w:type="dxa"/>
            <w:shd w:val="pct35" w:color="auto" w:fill="auto"/>
          </w:tcPr>
          <w:p w14:paraId="3CEE29B1" w14:textId="77777777" w:rsidR="00742406" w:rsidRPr="00FD78D6" w:rsidRDefault="00742406" w:rsidP="00742406">
            <w:pPr>
              <w:rPr>
                <w:rFonts w:asciiTheme="minorHAnsi" w:hAnsiTheme="minorHAnsi" w:cstheme="minorHAnsi"/>
                <w:color w:val="FFFFFF" w:themeColor="background1"/>
                <w:sz w:val="28"/>
                <w:szCs w:val="28"/>
                <w:highlight w:val="yellow"/>
              </w:rPr>
            </w:pPr>
          </w:p>
        </w:tc>
        <w:tc>
          <w:tcPr>
            <w:tcW w:w="1737" w:type="dxa"/>
            <w:shd w:val="pct35" w:color="auto" w:fill="auto"/>
          </w:tcPr>
          <w:p w14:paraId="17C23316" w14:textId="77777777" w:rsidR="00742406" w:rsidRPr="00FD78D6" w:rsidRDefault="00742406" w:rsidP="00742406">
            <w:pPr>
              <w:rPr>
                <w:rFonts w:asciiTheme="minorHAnsi" w:hAnsiTheme="minorHAnsi" w:cstheme="minorHAnsi"/>
                <w:color w:val="FFFFFF" w:themeColor="background1"/>
                <w:sz w:val="28"/>
                <w:szCs w:val="28"/>
                <w:highlight w:val="yellow"/>
              </w:rPr>
            </w:pPr>
          </w:p>
        </w:tc>
      </w:tr>
      <w:tr w:rsidR="00742406" w:rsidRPr="00FD78D6" w14:paraId="3F9E564A" w14:textId="77777777" w:rsidTr="00742406">
        <w:tc>
          <w:tcPr>
            <w:tcW w:w="447" w:type="dxa"/>
          </w:tcPr>
          <w:p w14:paraId="63FABA7D"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3.1</w:t>
            </w:r>
          </w:p>
        </w:tc>
        <w:tc>
          <w:tcPr>
            <w:tcW w:w="1936" w:type="dxa"/>
          </w:tcPr>
          <w:p w14:paraId="24D13470"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Client focus</w:t>
            </w:r>
          </w:p>
        </w:tc>
        <w:tc>
          <w:tcPr>
            <w:tcW w:w="1749" w:type="dxa"/>
          </w:tcPr>
          <w:p w14:paraId="08D57D2A"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w:t>
            </w:r>
          </w:p>
        </w:tc>
        <w:tc>
          <w:tcPr>
            <w:tcW w:w="1718" w:type="dxa"/>
          </w:tcPr>
          <w:p w14:paraId="012F6AE2"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w:t>
            </w:r>
          </w:p>
        </w:tc>
        <w:tc>
          <w:tcPr>
            <w:tcW w:w="1763" w:type="dxa"/>
          </w:tcPr>
          <w:p w14:paraId="1324238A" w14:textId="77777777" w:rsidR="00742406" w:rsidRPr="00FD78D6" w:rsidRDefault="00742406" w:rsidP="00742406">
            <w:pPr>
              <w:rPr>
                <w:rFonts w:asciiTheme="minorHAnsi" w:hAnsiTheme="minorHAnsi" w:cstheme="minorHAnsi"/>
                <w:sz w:val="28"/>
                <w:szCs w:val="28"/>
                <w:highlight w:val="yellow"/>
              </w:rPr>
            </w:pPr>
          </w:p>
        </w:tc>
        <w:tc>
          <w:tcPr>
            <w:tcW w:w="1737" w:type="dxa"/>
          </w:tcPr>
          <w:p w14:paraId="6C742AE4" w14:textId="77777777" w:rsidR="00742406" w:rsidRPr="00FD78D6" w:rsidRDefault="00742406" w:rsidP="00742406">
            <w:pPr>
              <w:rPr>
                <w:rFonts w:asciiTheme="minorHAnsi" w:hAnsiTheme="minorHAnsi" w:cstheme="minorHAnsi"/>
                <w:sz w:val="28"/>
                <w:szCs w:val="28"/>
                <w:highlight w:val="yellow"/>
              </w:rPr>
            </w:pPr>
          </w:p>
        </w:tc>
      </w:tr>
      <w:tr w:rsidR="00742406" w:rsidRPr="00FD78D6" w14:paraId="420974FA" w14:textId="77777777" w:rsidTr="00742406">
        <w:tc>
          <w:tcPr>
            <w:tcW w:w="447" w:type="dxa"/>
          </w:tcPr>
          <w:p w14:paraId="386134DE"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3.2</w:t>
            </w:r>
          </w:p>
        </w:tc>
        <w:tc>
          <w:tcPr>
            <w:tcW w:w="1936" w:type="dxa"/>
          </w:tcPr>
          <w:p w14:paraId="0435F647"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Diplomatic sensitivity</w:t>
            </w:r>
          </w:p>
        </w:tc>
        <w:tc>
          <w:tcPr>
            <w:tcW w:w="1749" w:type="dxa"/>
          </w:tcPr>
          <w:p w14:paraId="2535BC2A"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0</w:t>
            </w:r>
          </w:p>
        </w:tc>
        <w:tc>
          <w:tcPr>
            <w:tcW w:w="1718" w:type="dxa"/>
          </w:tcPr>
          <w:p w14:paraId="19805DD8"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0</w:t>
            </w:r>
          </w:p>
        </w:tc>
        <w:tc>
          <w:tcPr>
            <w:tcW w:w="1763" w:type="dxa"/>
          </w:tcPr>
          <w:p w14:paraId="6C9CDEFD" w14:textId="77777777" w:rsidR="00742406" w:rsidRPr="00FD78D6" w:rsidRDefault="00742406" w:rsidP="00742406">
            <w:pPr>
              <w:rPr>
                <w:rFonts w:asciiTheme="minorHAnsi" w:hAnsiTheme="minorHAnsi" w:cstheme="minorHAnsi"/>
                <w:sz w:val="28"/>
                <w:szCs w:val="28"/>
                <w:highlight w:val="yellow"/>
              </w:rPr>
            </w:pPr>
          </w:p>
        </w:tc>
        <w:tc>
          <w:tcPr>
            <w:tcW w:w="1737" w:type="dxa"/>
          </w:tcPr>
          <w:p w14:paraId="5923809A" w14:textId="77777777" w:rsidR="00742406" w:rsidRPr="00FD78D6" w:rsidRDefault="00742406" w:rsidP="00742406">
            <w:pPr>
              <w:rPr>
                <w:rFonts w:asciiTheme="minorHAnsi" w:hAnsiTheme="minorHAnsi" w:cstheme="minorHAnsi"/>
                <w:sz w:val="28"/>
                <w:szCs w:val="28"/>
                <w:highlight w:val="yellow"/>
              </w:rPr>
            </w:pPr>
          </w:p>
        </w:tc>
      </w:tr>
      <w:tr w:rsidR="00742406" w:rsidRPr="00FD78D6" w14:paraId="6F98E5E1" w14:textId="77777777" w:rsidTr="00742406">
        <w:tc>
          <w:tcPr>
            <w:tcW w:w="447" w:type="dxa"/>
          </w:tcPr>
          <w:p w14:paraId="7FD97D46"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3.3</w:t>
            </w:r>
          </w:p>
        </w:tc>
        <w:tc>
          <w:tcPr>
            <w:tcW w:w="1936" w:type="dxa"/>
          </w:tcPr>
          <w:p w14:paraId="55A7DA31"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Influencing</w:t>
            </w:r>
          </w:p>
        </w:tc>
        <w:tc>
          <w:tcPr>
            <w:tcW w:w="1749" w:type="dxa"/>
          </w:tcPr>
          <w:p w14:paraId="236A7C12"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0</w:t>
            </w:r>
          </w:p>
        </w:tc>
        <w:tc>
          <w:tcPr>
            <w:tcW w:w="1718" w:type="dxa"/>
          </w:tcPr>
          <w:p w14:paraId="47267217"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0</w:t>
            </w:r>
          </w:p>
        </w:tc>
        <w:tc>
          <w:tcPr>
            <w:tcW w:w="1763" w:type="dxa"/>
          </w:tcPr>
          <w:p w14:paraId="28F3B4FF" w14:textId="77777777" w:rsidR="00742406" w:rsidRPr="00FD78D6" w:rsidRDefault="00742406" w:rsidP="00742406">
            <w:pPr>
              <w:rPr>
                <w:rFonts w:asciiTheme="minorHAnsi" w:hAnsiTheme="minorHAnsi" w:cstheme="minorHAnsi"/>
                <w:sz w:val="28"/>
                <w:szCs w:val="28"/>
                <w:highlight w:val="yellow"/>
              </w:rPr>
            </w:pPr>
          </w:p>
        </w:tc>
        <w:tc>
          <w:tcPr>
            <w:tcW w:w="1737" w:type="dxa"/>
          </w:tcPr>
          <w:p w14:paraId="28736FE8" w14:textId="77777777" w:rsidR="00742406" w:rsidRPr="00FD78D6" w:rsidRDefault="00742406" w:rsidP="00742406">
            <w:pPr>
              <w:rPr>
                <w:rFonts w:asciiTheme="minorHAnsi" w:hAnsiTheme="minorHAnsi" w:cstheme="minorHAnsi"/>
                <w:sz w:val="28"/>
                <w:szCs w:val="28"/>
                <w:highlight w:val="yellow"/>
              </w:rPr>
            </w:pPr>
          </w:p>
        </w:tc>
      </w:tr>
      <w:tr w:rsidR="00742406" w:rsidRPr="00FD78D6" w14:paraId="3F35337C" w14:textId="77777777" w:rsidTr="00742406">
        <w:tc>
          <w:tcPr>
            <w:tcW w:w="447" w:type="dxa"/>
          </w:tcPr>
          <w:p w14:paraId="57B7D755"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3.4</w:t>
            </w:r>
          </w:p>
        </w:tc>
        <w:tc>
          <w:tcPr>
            <w:tcW w:w="1936" w:type="dxa"/>
          </w:tcPr>
          <w:p w14:paraId="42CCB59D"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Negotiating</w:t>
            </w:r>
          </w:p>
        </w:tc>
        <w:tc>
          <w:tcPr>
            <w:tcW w:w="1749" w:type="dxa"/>
          </w:tcPr>
          <w:p w14:paraId="42602ACA"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0</w:t>
            </w:r>
          </w:p>
        </w:tc>
        <w:tc>
          <w:tcPr>
            <w:tcW w:w="1718" w:type="dxa"/>
          </w:tcPr>
          <w:p w14:paraId="7E5670A7"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0</w:t>
            </w:r>
          </w:p>
        </w:tc>
        <w:tc>
          <w:tcPr>
            <w:tcW w:w="1763" w:type="dxa"/>
          </w:tcPr>
          <w:p w14:paraId="552CBEBD" w14:textId="77777777" w:rsidR="00742406" w:rsidRPr="00FD78D6" w:rsidRDefault="00742406" w:rsidP="00742406">
            <w:pPr>
              <w:rPr>
                <w:rFonts w:asciiTheme="minorHAnsi" w:hAnsiTheme="minorHAnsi" w:cstheme="minorHAnsi"/>
                <w:sz w:val="28"/>
                <w:szCs w:val="28"/>
                <w:highlight w:val="yellow"/>
              </w:rPr>
            </w:pPr>
          </w:p>
        </w:tc>
        <w:tc>
          <w:tcPr>
            <w:tcW w:w="1737" w:type="dxa"/>
          </w:tcPr>
          <w:p w14:paraId="309E2D1B" w14:textId="77777777" w:rsidR="00742406" w:rsidRPr="00FD78D6" w:rsidRDefault="00742406" w:rsidP="00742406">
            <w:pPr>
              <w:rPr>
                <w:rFonts w:asciiTheme="minorHAnsi" w:hAnsiTheme="minorHAnsi" w:cstheme="minorHAnsi"/>
                <w:sz w:val="28"/>
                <w:szCs w:val="28"/>
                <w:highlight w:val="yellow"/>
              </w:rPr>
            </w:pPr>
          </w:p>
        </w:tc>
      </w:tr>
      <w:tr w:rsidR="00742406" w:rsidRPr="00FD78D6" w14:paraId="3083FC7C" w14:textId="77777777" w:rsidTr="00742406">
        <w:tc>
          <w:tcPr>
            <w:tcW w:w="447" w:type="dxa"/>
          </w:tcPr>
          <w:p w14:paraId="7704EB3E"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lastRenderedPageBreak/>
              <w:t>3.5</w:t>
            </w:r>
          </w:p>
        </w:tc>
        <w:tc>
          <w:tcPr>
            <w:tcW w:w="1936" w:type="dxa"/>
          </w:tcPr>
          <w:p w14:paraId="12C1A981"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Organizational knowledge</w:t>
            </w:r>
          </w:p>
        </w:tc>
        <w:tc>
          <w:tcPr>
            <w:tcW w:w="1749" w:type="dxa"/>
          </w:tcPr>
          <w:p w14:paraId="2A9076A2"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0</w:t>
            </w:r>
          </w:p>
        </w:tc>
        <w:tc>
          <w:tcPr>
            <w:tcW w:w="1718" w:type="dxa"/>
          </w:tcPr>
          <w:p w14:paraId="0323E43F"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0</w:t>
            </w:r>
          </w:p>
        </w:tc>
        <w:tc>
          <w:tcPr>
            <w:tcW w:w="1763" w:type="dxa"/>
          </w:tcPr>
          <w:p w14:paraId="12F7EBA1" w14:textId="77777777" w:rsidR="00742406" w:rsidRPr="00FD78D6" w:rsidRDefault="00742406" w:rsidP="00742406">
            <w:pPr>
              <w:rPr>
                <w:rFonts w:asciiTheme="minorHAnsi" w:hAnsiTheme="minorHAnsi" w:cstheme="minorHAnsi"/>
                <w:sz w:val="28"/>
                <w:szCs w:val="28"/>
                <w:highlight w:val="yellow"/>
              </w:rPr>
            </w:pPr>
          </w:p>
        </w:tc>
        <w:tc>
          <w:tcPr>
            <w:tcW w:w="1737" w:type="dxa"/>
          </w:tcPr>
          <w:p w14:paraId="4C172F72" w14:textId="77777777" w:rsidR="00742406" w:rsidRPr="00FD78D6" w:rsidRDefault="00742406" w:rsidP="00742406">
            <w:pPr>
              <w:rPr>
                <w:rFonts w:asciiTheme="minorHAnsi" w:hAnsiTheme="minorHAnsi" w:cstheme="minorHAnsi"/>
                <w:sz w:val="28"/>
                <w:szCs w:val="28"/>
                <w:highlight w:val="yellow"/>
              </w:rPr>
            </w:pPr>
          </w:p>
        </w:tc>
      </w:tr>
    </w:tbl>
    <w:p w14:paraId="5279F33E" w14:textId="77777777" w:rsidR="00742406" w:rsidRPr="00FD78D6" w:rsidRDefault="00742406" w:rsidP="00742406">
      <w:pPr>
        <w:rPr>
          <w:rFonts w:asciiTheme="minorHAnsi" w:hAnsiTheme="minorHAnsi" w:cstheme="minorHAnsi"/>
          <w:sz w:val="28"/>
          <w:szCs w:val="28"/>
          <w:highlight w:val="yellow"/>
        </w:rPr>
      </w:pPr>
    </w:p>
    <w:p w14:paraId="2B757554" w14:textId="77777777" w:rsidR="00742406" w:rsidRPr="00FD78D6" w:rsidRDefault="00742406" w:rsidP="00742406">
      <w:pPr>
        <w:tabs>
          <w:tab w:val="left" w:pos="4200"/>
        </w:tabs>
        <w:rPr>
          <w:rFonts w:asciiTheme="minorHAnsi" w:hAnsiTheme="minorHAnsi" w:cstheme="minorHAnsi"/>
          <w:sz w:val="28"/>
          <w:szCs w:val="28"/>
          <w:highlight w:val="yellow"/>
        </w:rPr>
      </w:pPr>
      <w:r w:rsidRPr="00FD78D6">
        <w:rPr>
          <w:rFonts w:asciiTheme="minorHAnsi" w:hAnsiTheme="minorHAnsi" w:cstheme="minorHAnsi"/>
          <w:b/>
          <w:sz w:val="28"/>
          <w:szCs w:val="28"/>
          <w:highlight w:val="yellow"/>
        </w:rPr>
        <w:t>Linkage to other learning lines</w:t>
      </w:r>
    </w:p>
    <w:p w14:paraId="5422EF41" w14:textId="77777777" w:rsidR="00742406" w:rsidRPr="00FD78D6" w:rsidRDefault="00742406" w:rsidP="00742406">
      <w:pPr>
        <w:tabs>
          <w:tab w:val="left" w:pos="4200"/>
        </w:tabs>
        <w:rPr>
          <w:rFonts w:asciiTheme="minorHAnsi" w:hAnsiTheme="minorHAnsi" w:cstheme="minorHAnsi"/>
          <w:sz w:val="28"/>
          <w:szCs w:val="28"/>
          <w:highlight w:val="yellow"/>
          <w:lang w:val="en-US"/>
        </w:rPr>
      </w:pPr>
      <w:r w:rsidRPr="00FD78D6">
        <w:rPr>
          <w:rFonts w:asciiTheme="minorHAnsi" w:hAnsiTheme="minorHAnsi" w:cstheme="minorHAnsi"/>
          <w:i/>
          <w:sz w:val="28"/>
          <w:szCs w:val="28"/>
          <w:highlight w:val="yellow"/>
          <w:lang w:val="en-US"/>
        </w:rPr>
        <w:t>Learning line 1:</w:t>
      </w:r>
      <w:r w:rsidRPr="00FD78D6">
        <w:rPr>
          <w:rFonts w:asciiTheme="minorHAnsi" w:hAnsiTheme="minorHAnsi" w:cstheme="minorHAnsi"/>
          <w:sz w:val="28"/>
          <w:szCs w:val="28"/>
          <w:highlight w:val="yellow"/>
          <w:lang w:val="en-US"/>
        </w:rPr>
        <w:t xml:space="preserve"> this learning line forms the background for the EBPPM learning line. AA/DCFTA, European integration and legal approximation are all topics of relevance to EBPPM as these topics are a key reason to prepare policy and conduct RIA. It is possible to combine courses from learning line 1 to EBPPM. </w:t>
      </w:r>
    </w:p>
    <w:p w14:paraId="5B41855A" w14:textId="77777777" w:rsidR="00742406" w:rsidRPr="00FD78D6" w:rsidRDefault="00742406" w:rsidP="00742406">
      <w:pPr>
        <w:tabs>
          <w:tab w:val="left" w:pos="4200"/>
        </w:tabs>
        <w:rPr>
          <w:rFonts w:asciiTheme="minorHAnsi" w:hAnsiTheme="minorHAnsi" w:cstheme="minorHAnsi"/>
          <w:sz w:val="28"/>
          <w:szCs w:val="28"/>
          <w:highlight w:val="yellow"/>
          <w:lang w:val="en-US"/>
        </w:rPr>
      </w:pPr>
      <w:r w:rsidRPr="00FD78D6">
        <w:rPr>
          <w:rFonts w:asciiTheme="minorHAnsi" w:hAnsiTheme="minorHAnsi" w:cstheme="minorHAnsi"/>
          <w:i/>
          <w:sz w:val="28"/>
          <w:szCs w:val="28"/>
          <w:highlight w:val="yellow"/>
          <w:lang w:val="en-US"/>
        </w:rPr>
        <w:t>Learning line 3:</w:t>
      </w:r>
      <w:r w:rsidRPr="00FD78D6">
        <w:rPr>
          <w:rFonts w:asciiTheme="minorHAnsi" w:hAnsiTheme="minorHAnsi" w:cstheme="minorHAnsi"/>
          <w:sz w:val="28"/>
          <w:szCs w:val="28"/>
          <w:highlight w:val="yellow"/>
          <w:lang w:val="en-US"/>
        </w:rPr>
        <w:t xml:space="preserve"> this learning line focuses on the reform of the public administration which can have a significant impact on how and when the various EBPPM learning line skills are used. In particular, the PAR learning line provides the internal bureaucratic context of the EBPPM. It is possible to combine courses from this learning line with EBPPM courses, especially for higher echelon civil servants. </w:t>
      </w:r>
    </w:p>
    <w:p w14:paraId="7BA5A762" w14:textId="77777777" w:rsidR="00742406" w:rsidRPr="00FD78D6" w:rsidRDefault="00742406" w:rsidP="00742406">
      <w:pPr>
        <w:tabs>
          <w:tab w:val="left" w:pos="4200"/>
        </w:tabs>
        <w:rPr>
          <w:rFonts w:asciiTheme="minorHAnsi" w:hAnsiTheme="minorHAnsi" w:cstheme="minorHAnsi"/>
          <w:sz w:val="28"/>
          <w:szCs w:val="28"/>
          <w:highlight w:val="yellow"/>
          <w:lang w:val="en-US"/>
        </w:rPr>
      </w:pPr>
      <w:r w:rsidRPr="00FD78D6">
        <w:rPr>
          <w:rFonts w:asciiTheme="minorHAnsi" w:hAnsiTheme="minorHAnsi" w:cstheme="minorHAnsi"/>
          <w:i/>
          <w:sz w:val="28"/>
          <w:szCs w:val="28"/>
          <w:highlight w:val="yellow"/>
          <w:lang w:val="en-US"/>
        </w:rPr>
        <w:t>Learning line 4:</w:t>
      </w:r>
      <w:r w:rsidRPr="00FD78D6">
        <w:rPr>
          <w:rFonts w:asciiTheme="minorHAnsi" w:hAnsiTheme="minorHAnsi" w:cstheme="minorHAnsi"/>
          <w:sz w:val="28"/>
          <w:szCs w:val="28"/>
          <w:highlight w:val="yellow"/>
          <w:lang w:val="en-US"/>
        </w:rPr>
        <w:t xml:space="preserve"> this learning line is skills focused and as such compatible with the EBPPM when the learning line 4 courses are specifically applied to EBPPM topics, such as stakeholder consultation, negotiation between ministries in priority setting or policy development etc. </w:t>
      </w:r>
    </w:p>
    <w:p w14:paraId="1D1344B4" w14:textId="77777777" w:rsidR="00742406" w:rsidRPr="00FD78D6" w:rsidRDefault="00742406" w:rsidP="00742406">
      <w:pPr>
        <w:rPr>
          <w:rFonts w:asciiTheme="minorHAnsi" w:hAnsiTheme="minorHAnsi" w:cstheme="minorHAnsi"/>
          <w:sz w:val="28"/>
          <w:szCs w:val="28"/>
          <w:highlight w:val="yellow"/>
          <w:lang w:val="en-US"/>
        </w:rPr>
      </w:pPr>
    </w:p>
    <w:p w14:paraId="073F68AA" w14:textId="77777777" w:rsidR="00742406" w:rsidRPr="00FD78D6" w:rsidRDefault="00742406" w:rsidP="00742406">
      <w:pPr>
        <w:tabs>
          <w:tab w:val="left" w:pos="4200"/>
        </w:tabs>
        <w:rPr>
          <w:rFonts w:asciiTheme="minorHAnsi" w:hAnsiTheme="minorHAnsi" w:cstheme="minorHAnsi"/>
          <w:b/>
          <w:sz w:val="28"/>
          <w:szCs w:val="28"/>
          <w:highlight w:val="yellow"/>
          <w:lang w:val="en-US"/>
        </w:rPr>
      </w:pPr>
      <w:r w:rsidRPr="00FD78D6">
        <w:rPr>
          <w:rFonts w:asciiTheme="minorHAnsi" w:hAnsiTheme="minorHAnsi" w:cstheme="minorHAnsi"/>
          <w:b/>
          <w:sz w:val="28"/>
          <w:szCs w:val="28"/>
          <w:highlight w:val="yellow"/>
          <w:lang w:val="en-US"/>
        </w:rPr>
        <w:t>Course evaluation:</w:t>
      </w:r>
    </w:p>
    <w:p w14:paraId="269EE8DF" w14:textId="77777777" w:rsidR="00742406" w:rsidRPr="00FD78D6" w:rsidRDefault="00742406" w:rsidP="00742406">
      <w:pPr>
        <w:tabs>
          <w:tab w:val="left" w:pos="4200"/>
        </w:tabs>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The course currently does not include a specific evaluation framework. However, this can be added in accordance with the needs of the client. The following course evaluation methods are recommended for the courses in this learning line:</w:t>
      </w:r>
    </w:p>
    <w:p w14:paraId="395885CF" w14:textId="77777777" w:rsidR="00742406" w:rsidRPr="00FD78D6" w:rsidRDefault="00742406" w:rsidP="00150667">
      <w:pPr>
        <w:pStyle w:val="a4"/>
        <w:numPr>
          <w:ilvl w:val="0"/>
          <w:numId w:val="59"/>
        </w:numPr>
        <w:tabs>
          <w:tab w:val="left" w:pos="4200"/>
        </w:tabs>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Skills acquisition and mastery: skills acquisition and mastery can be determined in a number of ways:</w:t>
      </w:r>
    </w:p>
    <w:p w14:paraId="14122507" w14:textId="77777777" w:rsidR="00742406" w:rsidRPr="00FD78D6" w:rsidRDefault="00742406" w:rsidP="00150667">
      <w:pPr>
        <w:pStyle w:val="a4"/>
        <w:numPr>
          <w:ilvl w:val="1"/>
          <w:numId w:val="59"/>
        </w:numPr>
        <w:tabs>
          <w:tab w:val="left" w:pos="4200"/>
        </w:tabs>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 xml:space="preserve">Intensive: provide an individual participant with a new policy case to be developed with the skills introduced in the various courses. The </w:t>
      </w:r>
      <w:r w:rsidRPr="00FD78D6">
        <w:rPr>
          <w:rFonts w:asciiTheme="minorHAnsi" w:hAnsiTheme="minorHAnsi" w:cstheme="minorHAnsi"/>
          <w:sz w:val="28"/>
          <w:szCs w:val="28"/>
          <w:highlight w:val="yellow"/>
          <w:lang w:val="en-US"/>
        </w:rPr>
        <w:lastRenderedPageBreak/>
        <w:t xml:space="preserve">degree to which the outputs show good application of the introduced methods and techniques form the input for the evaluation. </w:t>
      </w:r>
    </w:p>
    <w:p w14:paraId="17233452" w14:textId="77777777" w:rsidR="00742406" w:rsidRPr="00FD78D6" w:rsidRDefault="00742406" w:rsidP="00150667">
      <w:pPr>
        <w:pStyle w:val="a4"/>
        <w:numPr>
          <w:ilvl w:val="1"/>
          <w:numId w:val="59"/>
        </w:numPr>
        <w:tabs>
          <w:tab w:val="left" w:pos="4200"/>
        </w:tabs>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Extensive: observation of the participant during group policy case work and asking questions during the application of the methods and techniques will form the basis for skills acquisition evaluation</w:t>
      </w:r>
    </w:p>
    <w:p w14:paraId="3C9AD8CC" w14:textId="77777777" w:rsidR="00742406" w:rsidRPr="00FD78D6" w:rsidRDefault="00742406" w:rsidP="00150667">
      <w:pPr>
        <w:pStyle w:val="a4"/>
        <w:numPr>
          <w:ilvl w:val="1"/>
          <w:numId w:val="59"/>
        </w:numPr>
        <w:tabs>
          <w:tab w:val="left" w:pos="4200"/>
        </w:tabs>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Client centered: feedback from the client regarding the use of the skills, techniques and methods will provide information for skills mastery determination. This however requires that the participant is required to use the trained skills, techniques and methods in their work, which may not be the case.</w:t>
      </w:r>
    </w:p>
    <w:p w14:paraId="1B7BEDFE" w14:textId="77777777" w:rsidR="00742406" w:rsidRPr="00FD78D6" w:rsidRDefault="00742406" w:rsidP="00150667">
      <w:pPr>
        <w:pStyle w:val="a4"/>
        <w:numPr>
          <w:ilvl w:val="1"/>
          <w:numId w:val="59"/>
        </w:numPr>
        <w:tabs>
          <w:tab w:val="left" w:pos="4200"/>
        </w:tabs>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 xml:space="preserve">Exam style: case analysis and policy option generation and explanation. The participants will have individual exams where they are presented with a case that they will have to prepare policy options for and for which they will have to pretend to give advice to their minister about the policy options. This will require application of most of the techniques and it can measure a degree of synthesis of the acquired skills. Variation of case focus will allow use of this evaluation method for different parts of the policy cycle and the corresponding course. </w:t>
      </w:r>
    </w:p>
    <w:p w14:paraId="7C65E19E" w14:textId="77777777" w:rsidR="00742406" w:rsidRPr="00FD78D6" w:rsidRDefault="00742406" w:rsidP="00150667">
      <w:pPr>
        <w:pStyle w:val="a4"/>
        <w:numPr>
          <w:ilvl w:val="0"/>
          <w:numId w:val="59"/>
        </w:numPr>
        <w:tabs>
          <w:tab w:val="left" w:pos="4200"/>
        </w:tabs>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 xml:space="preserve">Participant suitability for policy work and team work: this can be observed during the training days during the policy cases the participants will work on as these exercises are all group exercises. Formal and informal observation methods can be used where positive and negative behaviors are identified and tallied or where triangulated impressions from the trainer and additional observers are used over time to build up a robust suitability profile of the participant. </w:t>
      </w:r>
    </w:p>
    <w:p w14:paraId="6B8D5B03" w14:textId="77777777" w:rsidR="00742406" w:rsidRPr="00FD78D6" w:rsidRDefault="00742406" w:rsidP="00742406">
      <w:pPr>
        <w:tabs>
          <w:tab w:val="left" w:pos="4200"/>
        </w:tabs>
        <w:rPr>
          <w:rFonts w:asciiTheme="minorHAnsi" w:hAnsiTheme="minorHAnsi" w:cstheme="minorHAnsi"/>
          <w:sz w:val="28"/>
          <w:szCs w:val="28"/>
          <w:highlight w:val="yellow"/>
          <w:lang w:val="en-US"/>
        </w:rPr>
      </w:pPr>
    </w:p>
    <w:p w14:paraId="28E98298" w14:textId="77777777" w:rsidR="00742406" w:rsidRPr="00FD78D6" w:rsidRDefault="00742406" w:rsidP="00742406">
      <w:pPr>
        <w:tabs>
          <w:tab w:val="left" w:pos="4200"/>
        </w:tabs>
        <w:rPr>
          <w:sz w:val="18"/>
          <w:szCs w:val="18"/>
          <w:highlight w:val="yellow"/>
          <w:lang w:val="en-US"/>
        </w:rPr>
      </w:pPr>
    </w:p>
    <w:p w14:paraId="2143C87A" w14:textId="77777777" w:rsidR="00742406" w:rsidRPr="00FD78D6" w:rsidRDefault="00742406" w:rsidP="00742406">
      <w:pPr>
        <w:tabs>
          <w:tab w:val="left" w:pos="4200"/>
        </w:tabs>
        <w:rPr>
          <w:sz w:val="18"/>
          <w:szCs w:val="18"/>
          <w:highlight w:val="yellow"/>
          <w:lang w:val="en-US"/>
        </w:rPr>
      </w:pPr>
    </w:p>
    <w:p w14:paraId="406EC032" w14:textId="77777777" w:rsidR="00742406" w:rsidRPr="00FD78D6" w:rsidRDefault="00742406" w:rsidP="00742406">
      <w:pPr>
        <w:tabs>
          <w:tab w:val="left" w:pos="4200"/>
        </w:tabs>
        <w:rPr>
          <w:sz w:val="18"/>
          <w:szCs w:val="18"/>
          <w:highlight w:val="yellow"/>
          <w:lang w:val="en-US"/>
        </w:rPr>
      </w:pPr>
    </w:p>
    <w:p w14:paraId="73D009C4" w14:textId="77777777" w:rsidR="00742406" w:rsidRPr="00FD78D6" w:rsidRDefault="00742406" w:rsidP="00742406">
      <w:pPr>
        <w:tabs>
          <w:tab w:val="left" w:pos="4200"/>
        </w:tabs>
        <w:rPr>
          <w:sz w:val="18"/>
          <w:szCs w:val="18"/>
          <w:highlight w:val="yellow"/>
          <w:lang w:val="en-US"/>
        </w:rPr>
      </w:pPr>
    </w:p>
    <w:p w14:paraId="0F13889C" w14:textId="77777777" w:rsidR="00742406" w:rsidRPr="00FD78D6" w:rsidRDefault="00742406" w:rsidP="00742406">
      <w:pPr>
        <w:tabs>
          <w:tab w:val="left" w:pos="4200"/>
        </w:tabs>
        <w:rPr>
          <w:sz w:val="18"/>
          <w:szCs w:val="18"/>
          <w:highlight w:val="yellow"/>
          <w:lang w:val="en-US"/>
        </w:rPr>
      </w:pPr>
    </w:p>
    <w:p w14:paraId="7B6C8B6E" w14:textId="77777777" w:rsidR="00742406" w:rsidRPr="00FD78D6" w:rsidRDefault="00742406" w:rsidP="00742406">
      <w:pPr>
        <w:tabs>
          <w:tab w:val="left" w:pos="4200"/>
        </w:tabs>
        <w:rPr>
          <w:sz w:val="18"/>
          <w:szCs w:val="18"/>
          <w:highlight w:val="yellow"/>
          <w:lang w:val="en-US"/>
        </w:rPr>
      </w:pPr>
    </w:p>
    <w:p w14:paraId="0E2DF519" w14:textId="77777777" w:rsidR="00742406" w:rsidRPr="00FD78D6" w:rsidRDefault="00742406" w:rsidP="00742406">
      <w:pPr>
        <w:tabs>
          <w:tab w:val="left" w:pos="4200"/>
        </w:tabs>
        <w:rPr>
          <w:sz w:val="18"/>
          <w:szCs w:val="18"/>
          <w:highlight w:val="yellow"/>
          <w:lang w:val="en-US"/>
        </w:rPr>
      </w:pPr>
    </w:p>
    <w:p w14:paraId="1420768F" w14:textId="77777777" w:rsidR="00742406" w:rsidRPr="00FD78D6" w:rsidRDefault="00742406" w:rsidP="00742406">
      <w:pPr>
        <w:tabs>
          <w:tab w:val="left" w:pos="4200"/>
        </w:tabs>
        <w:rPr>
          <w:sz w:val="18"/>
          <w:szCs w:val="18"/>
          <w:highlight w:val="yellow"/>
          <w:lang w:val="en-US"/>
        </w:rPr>
      </w:pPr>
    </w:p>
    <w:p w14:paraId="3C710173" w14:textId="77777777" w:rsidR="00742406" w:rsidRPr="00FD78D6" w:rsidRDefault="00742406" w:rsidP="00742406">
      <w:pPr>
        <w:tabs>
          <w:tab w:val="left" w:pos="4200"/>
        </w:tabs>
        <w:rPr>
          <w:sz w:val="18"/>
          <w:szCs w:val="18"/>
          <w:highlight w:val="yellow"/>
          <w:lang w:val="en-US"/>
        </w:rPr>
      </w:pPr>
    </w:p>
    <w:p w14:paraId="565166C7" w14:textId="77777777" w:rsidR="00742406" w:rsidRPr="00FD78D6" w:rsidRDefault="00742406" w:rsidP="00742406">
      <w:pPr>
        <w:rPr>
          <w:highlight w:val="yellow"/>
          <w:lang w:val="en-US"/>
        </w:rPr>
      </w:pPr>
    </w:p>
    <w:p w14:paraId="0BE0BD82" w14:textId="77777777" w:rsidR="00742406" w:rsidRPr="00FD78D6" w:rsidRDefault="00742406" w:rsidP="00742406">
      <w:pPr>
        <w:rPr>
          <w:highlight w:val="yellow"/>
          <w:lang w:val="en-US"/>
        </w:rPr>
      </w:pPr>
      <w:r w:rsidRPr="00FD78D6">
        <w:rPr>
          <w:highlight w:val="yellow"/>
          <w:lang w:val="en-US"/>
        </w:rPr>
        <w:br w:type="page"/>
      </w:r>
    </w:p>
    <w:p w14:paraId="47D2D634" w14:textId="77777777" w:rsidR="00742406" w:rsidRPr="00FD78D6" w:rsidRDefault="00742406" w:rsidP="00742406">
      <w:pPr>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lastRenderedPageBreak/>
        <w:t>TRAINING COURSE OUTLINES</w:t>
      </w:r>
    </w:p>
    <w:p w14:paraId="7E7068A5" w14:textId="77777777" w:rsidR="00742406" w:rsidRPr="00FD78D6" w:rsidRDefault="00742406" w:rsidP="00742406">
      <w:pPr>
        <w:rPr>
          <w:rFonts w:asciiTheme="minorHAnsi" w:hAnsiTheme="minorHAnsi" w:cstheme="minorHAnsi"/>
          <w:sz w:val="28"/>
          <w:szCs w:val="28"/>
          <w:highlight w:val="yellow"/>
        </w:rPr>
      </w:pPr>
    </w:p>
    <w:p w14:paraId="396B8764" w14:textId="77777777" w:rsidR="00742406" w:rsidRPr="00FD78D6" w:rsidRDefault="00742406" w:rsidP="00742406">
      <w:pPr>
        <w:rPr>
          <w:rFonts w:asciiTheme="minorHAnsi" w:hAnsiTheme="minorHAnsi" w:cstheme="minorHAnsi"/>
          <w:sz w:val="28"/>
          <w:szCs w:val="28"/>
          <w:highlight w:val="yellow"/>
        </w:rPr>
      </w:pPr>
    </w:p>
    <w:p w14:paraId="6D35CE22" w14:textId="77777777" w:rsidR="00742406" w:rsidRPr="00FD78D6" w:rsidRDefault="00742406" w:rsidP="00742406">
      <w:pPr>
        <w:rPr>
          <w:rFonts w:asciiTheme="minorHAnsi" w:hAnsiTheme="minorHAnsi" w:cstheme="minorHAnsi"/>
          <w:sz w:val="28"/>
          <w:szCs w:val="28"/>
          <w:highlight w:val="yellow"/>
        </w:rPr>
      </w:pPr>
    </w:p>
    <w:p w14:paraId="4431E124"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br w:type="page"/>
      </w:r>
    </w:p>
    <w:tbl>
      <w:tblPr>
        <w:tblStyle w:val="aff6"/>
        <w:tblW w:w="0" w:type="auto"/>
        <w:tblLook w:val="04A0" w:firstRow="1" w:lastRow="0" w:firstColumn="1" w:lastColumn="0" w:noHBand="0" w:noVBand="1"/>
      </w:tblPr>
      <w:tblGrid>
        <w:gridCol w:w="1861"/>
        <w:gridCol w:w="5173"/>
        <w:gridCol w:w="2316"/>
      </w:tblGrid>
      <w:tr w:rsidR="00742406" w:rsidRPr="00FD78D6" w14:paraId="2A5C9B94" w14:textId="77777777" w:rsidTr="00742406">
        <w:tc>
          <w:tcPr>
            <w:tcW w:w="1400" w:type="dxa"/>
            <w:tcBorders>
              <w:bottom w:val="single" w:sz="4" w:space="0" w:color="auto"/>
            </w:tcBorders>
            <w:shd w:val="solid" w:color="auto" w:fill="auto"/>
            <w:vAlign w:val="center"/>
          </w:tcPr>
          <w:p w14:paraId="48970668" w14:textId="77777777" w:rsidR="00742406" w:rsidRPr="00FD78D6" w:rsidRDefault="00742406" w:rsidP="00742406">
            <w:pPr>
              <w:jc w:val="right"/>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lastRenderedPageBreak/>
              <w:t>Course title</w:t>
            </w:r>
          </w:p>
        </w:tc>
        <w:tc>
          <w:tcPr>
            <w:tcW w:w="5510" w:type="dxa"/>
            <w:tcBorders>
              <w:bottom w:val="single" w:sz="4" w:space="0" w:color="auto"/>
            </w:tcBorders>
            <w:shd w:val="solid" w:color="auto" w:fill="auto"/>
            <w:vAlign w:val="center"/>
          </w:tcPr>
          <w:p w14:paraId="64DDA5EF" w14:textId="77777777" w:rsidR="00742406" w:rsidRPr="00FD78D6" w:rsidRDefault="00742406" w:rsidP="00742406">
            <w:pPr>
              <w:rPr>
                <w:rFonts w:asciiTheme="minorHAnsi" w:hAnsiTheme="minorHAnsi" w:cstheme="minorHAnsi"/>
                <w:b/>
                <w:sz w:val="28"/>
                <w:szCs w:val="28"/>
                <w:highlight w:val="yellow"/>
                <w:lang w:val="en-US"/>
              </w:rPr>
            </w:pPr>
            <w:r w:rsidRPr="00FD78D6">
              <w:rPr>
                <w:rFonts w:asciiTheme="minorHAnsi" w:hAnsiTheme="minorHAnsi" w:cstheme="minorHAnsi"/>
                <w:b/>
                <w:sz w:val="28"/>
                <w:szCs w:val="28"/>
                <w:highlight w:val="yellow"/>
                <w:lang w:val="en-US"/>
              </w:rPr>
              <w:t>Evidence-based Public Policy Making (EBPPM)</w:t>
            </w:r>
          </w:p>
        </w:tc>
        <w:tc>
          <w:tcPr>
            <w:tcW w:w="2440" w:type="dxa"/>
            <w:tcBorders>
              <w:bottom w:val="single" w:sz="4" w:space="0" w:color="auto"/>
            </w:tcBorders>
            <w:shd w:val="solid" w:color="auto" w:fill="auto"/>
            <w:vAlign w:val="center"/>
          </w:tcPr>
          <w:p w14:paraId="2633C015" w14:textId="77777777" w:rsidR="00742406" w:rsidRPr="00FD78D6" w:rsidRDefault="00742406" w:rsidP="00742406">
            <w:pPr>
              <w:jc w:val="center"/>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Course code: 2.1.A</w:t>
            </w:r>
          </w:p>
        </w:tc>
      </w:tr>
      <w:tr w:rsidR="00742406" w:rsidRPr="00FD78D6" w14:paraId="6ECA5876" w14:textId="77777777" w:rsidTr="00742406">
        <w:tc>
          <w:tcPr>
            <w:tcW w:w="9350" w:type="dxa"/>
            <w:gridSpan w:val="3"/>
            <w:shd w:val="clear" w:color="auto" w:fill="7F7F7F" w:themeFill="text1" w:themeFillTint="80"/>
          </w:tcPr>
          <w:p w14:paraId="3DC94E37" w14:textId="77777777" w:rsidR="00742406" w:rsidRPr="00FD78D6" w:rsidRDefault="00742406" w:rsidP="00742406">
            <w:pPr>
              <w:jc w:val="center"/>
              <w:rPr>
                <w:rFonts w:asciiTheme="minorHAnsi" w:hAnsiTheme="minorHAnsi" w:cstheme="minorHAnsi"/>
                <w:sz w:val="28"/>
                <w:szCs w:val="28"/>
                <w:highlight w:val="yellow"/>
              </w:rPr>
            </w:pPr>
            <w:r w:rsidRPr="00FD78D6">
              <w:rPr>
                <w:rFonts w:asciiTheme="minorHAnsi" w:hAnsiTheme="minorHAnsi" w:cstheme="minorHAnsi"/>
                <w:b/>
                <w:color w:val="FFFFFF" w:themeColor="background1"/>
                <w:sz w:val="28"/>
                <w:szCs w:val="28"/>
                <w:highlight w:val="yellow"/>
              </w:rPr>
              <w:t>Key course information</w:t>
            </w:r>
          </w:p>
        </w:tc>
      </w:tr>
      <w:tr w:rsidR="00742406" w:rsidRPr="00A9530D" w14:paraId="7799AC48" w14:textId="77777777" w:rsidTr="00742406">
        <w:tc>
          <w:tcPr>
            <w:tcW w:w="1400" w:type="dxa"/>
            <w:shd w:val="clear" w:color="auto" w:fill="BFBFBF" w:themeFill="background1" w:themeFillShade="BF"/>
          </w:tcPr>
          <w:p w14:paraId="63B0A7D1" w14:textId="77777777" w:rsidR="00742406" w:rsidRPr="00FD78D6" w:rsidRDefault="00742406" w:rsidP="00742406">
            <w:pPr>
              <w:jc w:val="right"/>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Associated</w:t>
            </w:r>
          </w:p>
          <w:p w14:paraId="0B22EDFF" w14:textId="77777777" w:rsidR="00742406" w:rsidRPr="00FD78D6" w:rsidRDefault="00742406" w:rsidP="00742406">
            <w:pPr>
              <w:jc w:val="right"/>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Learning line</w:t>
            </w:r>
          </w:p>
        </w:tc>
        <w:tc>
          <w:tcPr>
            <w:tcW w:w="7950" w:type="dxa"/>
            <w:gridSpan w:val="2"/>
          </w:tcPr>
          <w:p w14:paraId="561106C8" w14:textId="77777777" w:rsidR="00742406" w:rsidRPr="00FD78D6" w:rsidRDefault="00742406" w:rsidP="00742406">
            <w:pPr>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 xml:space="preserve">Learning line 2: </w:t>
            </w:r>
          </w:p>
          <w:p w14:paraId="663E1ADE" w14:textId="77777777" w:rsidR="00742406" w:rsidRPr="00FD78D6" w:rsidRDefault="00742406" w:rsidP="00742406">
            <w:pPr>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 xml:space="preserve">Evidence-based Public Policy Making  </w:t>
            </w:r>
          </w:p>
        </w:tc>
      </w:tr>
      <w:tr w:rsidR="00742406" w:rsidRPr="00A9530D" w14:paraId="3E17CB38" w14:textId="77777777" w:rsidTr="00742406">
        <w:tc>
          <w:tcPr>
            <w:tcW w:w="1400" w:type="dxa"/>
            <w:shd w:val="clear" w:color="auto" w:fill="BFBFBF" w:themeFill="background1" w:themeFillShade="BF"/>
          </w:tcPr>
          <w:p w14:paraId="5D734D1A" w14:textId="77777777" w:rsidR="00742406" w:rsidRPr="00FD78D6" w:rsidRDefault="00742406" w:rsidP="00742406">
            <w:pPr>
              <w:jc w:val="right"/>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Course description</w:t>
            </w:r>
          </w:p>
        </w:tc>
        <w:tc>
          <w:tcPr>
            <w:tcW w:w="7950" w:type="dxa"/>
            <w:gridSpan w:val="2"/>
          </w:tcPr>
          <w:p w14:paraId="2B61BD88" w14:textId="77777777" w:rsidR="00742406" w:rsidRPr="00FD78D6" w:rsidRDefault="00742406" w:rsidP="00742406">
            <w:pPr>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 xml:space="preserve">The course is a fundamental level introduction to Evidence-based Public Policy Making that is aimed at developing the practical skills of civil servants to prepare public policy, based on thorough problem analysis and theory of change. </w:t>
            </w:r>
          </w:p>
          <w:p w14:paraId="5FB0D123" w14:textId="77777777" w:rsidR="00742406" w:rsidRPr="00FD78D6" w:rsidRDefault="00742406" w:rsidP="00742406">
            <w:pPr>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 xml:space="preserve">The course is hands-on in nature as focuses on practical rather than theoretical policy development knowledge and skills that are introduced by means of an example case. Knowledge and skills are subsequently practiced during the course as participants work on their own case. </w:t>
            </w:r>
          </w:p>
          <w:p w14:paraId="1D54178A" w14:textId="77777777" w:rsidR="00742406" w:rsidRPr="00FD78D6" w:rsidRDefault="00742406" w:rsidP="00742406">
            <w:pPr>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 xml:space="preserve">The course is updated regularly to reflect the context of the Ukrainian public administration, in particular the CABMIN rules of procedure. The course covers key tools, methods and techniques in line with the Better Regulation Toolbox </w:t>
            </w:r>
          </w:p>
        </w:tc>
      </w:tr>
      <w:tr w:rsidR="00742406" w:rsidRPr="00A9530D" w14:paraId="5FB2E22F" w14:textId="77777777" w:rsidTr="00742406">
        <w:tc>
          <w:tcPr>
            <w:tcW w:w="1400" w:type="dxa"/>
            <w:shd w:val="clear" w:color="auto" w:fill="BFBFBF" w:themeFill="background1" w:themeFillShade="BF"/>
          </w:tcPr>
          <w:p w14:paraId="31DC0520" w14:textId="77777777" w:rsidR="00742406" w:rsidRPr="00FD78D6" w:rsidRDefault="00742406" w:rsidP="00742406">
            <w:pPr>
              <w:jc w:val="right"/>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Target audience</w:t>
            </w:r>
          </w:p>
        </w:tc>
        <w:tc>
          <w:tcPr>
            <w:tcW w:w="7950" w:type="dxa"/>
            <w:gridSpan w:val="2"/>
          </w:tcPr>
          <w:p w14:paraId="60BD7809" w14:textId="77777777" w:rsidR="00742406" w:rsidRPr="00FD78D6" w:rsidRDefault="00742406" w:rsidP="00742406">
            <w:pPr>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 xml:space="preserve">The target audience are civil servants from the center of government, central line ministries, agencies, etc. involved in public policy making, including state experts and DGs. The course may also be applicable to civil servants from lower levels of government if they have public policy development duties. </w:t>
            </w:r>
          </w:p>
        </w:tc>
      </w:tr>
      <w:tr w:rsidR="00742406" w:rsidRPr="00A9530D" w14:paraId="133D91AD" w14:textId="77777777" w:rsidTr="00742406">
        <w:tc>
          <w:tcPr>
            <w:tcW w:w="1400" w:type="dxa"/>
            <w:shd w:val="clear" w:color="auto" w:fill="BFBFBF" w:themeFill="background1" w:themeFillShade="BF"/>
          </w:tcPr>
          <w:p w14:paraId="6C9C1B02" w14:textId="77777777" w:rsidR="00742406" w:rsidRPr="00FD78D6" w:rsidRDefault="00742406" w:rsidP="00742406">
            <w:pPr>
              <w:jc w:val="right"/>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Course duration</w:t>
            </w:r>
          </w:p>
        </w:tc>
        <w:tc>
          <w:tcPr>
            <w:tcW w:w="7950" w:type="dxa"/>
            <w:gridSpan w:val="2"/>
          </w:tcPr>
          <w:p w14:paraId="3BC5182F" w14:textId="77777777" w:rsidR="00742406" w:rsidRPr="00FD78D6" w:rsidRDefault="00742406" w:rsidP="00742406">
            <w:pPr>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 xml:space="preserve">The duration of the course is 4 consecutive days. </w:t>
            </w:r>
          </w:p>
        </w:tc>
      </w:tr>
      <w:tr w:rsidR="00742406" w:rsidRPr="00A9530D" w14:paraId="2BE0FE13" w14:textId="77777777" w:rsidTr="00742406">
        <w:tc>
          <w:tcPr>
            <w:tcW w:w="1400" w:type="dxa"/>
            <w:shd w:val="clear" w:color="auto" w:fill="BFBFBF" w:themeFill="background1" w:themeFillShade="BF"/>
          </w:tcPr>
          <w:p w14:paraId="3C0A6214" w14:textId="77777777" w:rsidR="00742406" w:rsidRPr="00FD78D6" w:rsidRDefault="00742406" w:rsidP="00742406">
            <w:pPr>
              <w:jc w:val="right"/>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Learning objectives</w:t>
            </w:r>
          </w:p>
        </w:tc>
        <w:tc>
          <w:tcPr>
            <w:tcW w:w="7950" w:type="dxa"/>
            <w:gridSpan w:val="2"/>
          </w:tcPr>
          <w:p w14:paraId="756176FF"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 xml:space="preserve">The participants will: </w:t>
            </w:r>
          </w:p>
          <w:p w14:paraId="371F1DC2" w14:textId="77777777" w:rsidR="00742406" w:rsidRPr="00FD78D6" w:rsidRDefault="00742406" w:rsidP="00150667">
            <w:pPr>
              <w:pStyle w:val="a4"/>
              <w:numPr>
                <w:ilvl w:val="0"/>
                <w:numId w:val="49"/>
              </w:numPr>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know about the concept and theory of EBPPM;</w:t>
            </w:r>
          </w:p>
          <w:p w14:paraId="3FC55E8A" w14:textId="77777777" w:rsidR="00742406" w:rsidRPr="00FD78D6" w:rsidRDefault="00742406" w:rsidP="00150667">
            <w:pPr>
              <w:pStyle w:val="a4"/>
              <w:numPr>
                <w:ilvl w:val="0"/>
                <w:numId w:val="49"/>
              </w:numPr>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know about the typical analytical, stakeholder consultation and decision-making process regarding EBPPM;</w:t>
            </w:r>
          </w:p>
          <w:p w14:paraId="11C89D6A" w14:textId="77777777" w:rsidR="00742406" w:rsidRPr="00FD78D6" w:rsidRDefault="00742406" w:rsidP="00150667">
            <w:pPr>
              <w:pStyle w:val="a4"/>
              <w:numPr>
                <w:ilvl w:val="0"/>
                <w:numId w:val="49"/>
              </w:numPr>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know how EBPPM relates to government priorities, the AA/DCFTA, legal approximation, CABMIN RoP and the electoral cycle in Ukraine;</w:t>
            </w:r>
          </w:p>
          <w:p w14:paraId="584BB7B5" w14:textId="77777777" w:rsidR="00742406" w:rsidRPr="00FD78D6" w:rsidRDefault="00742406" w:rsidP="00150667">
            <w:pPr>
              <w:pStyle w:val="a4"/>
              <w:numPr>
                <w:ilvl w:val="0"/>
                <w:numId w:val="49"/>
              </w:numPr>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 xml:space="preserve">be able to use problem and objective tree analysis skills; </w:t>
            </w:r>
          </w:p>
          <w:p w14:paraId="6BD3908A" w14:textId="77777777" w:rsidR="00742406" w:rsidRPr="00FD78D6" w:rsidRDefault="00742406" w:rsidP="00150667">
            <w:pPr>
              <w:pStyle w:val="a4"/>
              <w:numPr>
                <w:ilvl w:val="0"/>
                <w:numId w:val="49"/>
              </w:numPr>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lastRenderedPageBreak/>
              <w:t>be able to generate and elaborate policy options, including internal policy logic/theory of change;</w:t>
            </w:r>
          </w:p>
          <w:p w14:paraId="2E5CECA7" w14:textId="77777777" w:rsidR="00742406" w:rsidRPr="00FD78D6" w:rsidRDefault="00742406" w:rsidP="00150667">
            <w:pPr>
              <w:pStyle w:val="a4"/>
              <w:numPr>
                <w:ilvl w:val="0"/>
                <w:numId w:val="49"/>
              </w:numPr>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be able to prepare basic logical frameworks;</w:t>
            </w:r>
          </w:p>
          <w:p w14:paraId="3DEF9983" w14:textId="77777777" w:rsidR="00742406" w:rsidRPr="00FD78D6" w:rsidRDefault="00742406" w:rsidP="00150667">
            <w:pPr>
              <w:pStyle w:val="a4"/>
              <w:numPr>
                <w:ilvl w:val="0"/>
                <w:numId w:val="49"/>
              </w:numPr>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 xml:space="preserve">(For course 2.1.C) be able to prepare basic policy papers. </w:t>
            </w:r>
          </w:p>
        </w:tc>
      </w:tr>
      <w:tr w:rsidR="00742406" w:rsidRPr="00FD78D6" w14:paraId="5DB74373" w14:textId="77777777" w:rsidTr="00742406">
        <w:tc>
          <w:tcPr>
            <w:tcW w:w="1400" w:type="dxa"/>
            <w:shd w:val="clear" w:color="auto" w:fill="BFBFBF" w:themeFill="background1" w:themeFillShade="BF"/>
          </w:tcPr>
          <w:p w14:paraId="717FDD51" w14:textId="77777777" w:rsidR="00742406" w:rsidRPr="00FD78D6" w:rsidRDefault="00742406" w:rsidP="00742406">
            <w:pPr>
              <w:jc w:val="right"/>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lastRenderedPageBreak/>
              <w:t xml:space="preserve">Competencies </w:t>
            </w:r>
          </w:p>
        </w:tc>
        <w:tc>
          <w:tcPr>
            <w:tcW w:w="7950" w:type="dxa"/>
            <w:gridSpan w:val="2"/>
          </w:tcPr>
          <w:p w14:paraId="515A5207" w14:textId="77777777" w:rsidR="00742406" w:rsidRPr="00FD78D6" w:rsidRDefault="00742406" w:rsidP="00742406">
            <w:pPr>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This course supports the following competencies:</w:t>
            </w:r>
          </w:p>
          <w:p w14:paraId="1109BC13" w14:textId="77777777" w:rsidR="00742406" w:rsidRPr="00FD78D6" w:rsidRDefault="00742406" w:rsidP="00150667">
            <w:pPr>
              <w:pStyle w:val="a4"/>
              <w:numPr>
                <w:ilvl w:val="0"/>
                <w:numId w:val="50"/>
              </w:numPr>
              <w:jc w:val="left"/>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Analytical thinking (+++)</w:t>
            </w:r>
          </w:p>
          <w:p w14:paraId="3D80DD19" w14:textId="77777777" w:rsidR="00742406" w:rsidRPr="00FD78D6" w:rsidRDefault="00742406" w:rsidP="00150667">
            <w:pPr>
              <w:pStyle w:val="a4"/>
              <w:numPr>
                <w:ilvl w:val="0"/>
                <w:numId w:val="50"/>
              </w:numPr>
              <w:jc w:val="left"/>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Achievement focus (+++)</w:t>
            </w:r>
          </w:p>
          <w:p w14:paraId="13AEEAC4" w14:textId="77777777" w:rsidR="00742406" w:rsidRPr="00FD78D6" w:rsidRDefault="00742406" w:rsidP="00150667">
            <w:pPr>
              <w:pStyle w:val="a4"/>
              <w:numPr>
                <w:ilvl w:val="0"/>
                <w:numId w:val="50"/>
              </w:numPr>
              <w:jc w:val="left"/>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Drafting skills (+) (+++ for 2.1.C)</w:t>
            </w:r>
          </w:p>
          <w:p w14:paraId="38711D26" w14:textId="77777777" w:rsidR="00742406" w:rsidRPr="00FD78D6" w:rsidRDefault="00742406" w:rsidP="00150667">
            <w:pPr>
              <w:pStyle w:val="a4"/>
              <w:numPr>
                <w:ilvl w:val="0"/>
                <w:numId w:val="50"/>
              </w:numPr>
              <w:jc w:val="left"/>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Flexible thinking (+++)</w:t>
            </w:r>
          </w:p>
          <w:p w14:paraId="6677FA44" w14:textId="77777777" w:rsidR="00742406" w:rsidRPr="00FD78D6" w:rsidRDefault="00742406" w:rsidP="00150667">
            <w:pPr>
              <w:pStyle w:val="a4"/>
              <w:numPr>
                <w:ilvl w:val="0"/>
                <w:numId w:val="50"/>
              </w:numPr>
              <w:jc w:val="left"/>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Teamwork (+++)</w:t>
            </w:r>
          </w:p>
          <w:p w14:paraId="23C8FD23" w14:textId="77777777" w:rsidR="00742406" w:rsidRPr="00FD78D6" w:rsidRDefault="00742406" w:rsidP="00150667">
            <w:pPr>
              <w:pStyle w:val="a4"/>
              <w:numPr>
                <w:ilvl w:val="0"/>
                <w:numId w:val="50"/>
              </w:numPr>
              <w:jc w:val="left"/>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Client focus (++)</w:t>
            </w:r>
          </w:p>
          <w:p w14:paraId="70A3F9E9" w14:textId="77777777" w:rsidR="00742406" w:rsidRPr="00FD78D6" w:rsidRDefault="00742406" w:rsidP="00150667">
            <w:pPr>
              <w:pStyle w:val="a4"/>
              <w:numPr>
                <w:ilvl w:val="0"/>
                <w:numId w:val="50"/>
              </w:numPr>
              <w:jc w:val="left"/>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Strategic thinking (+++)</w:t>
            </w:r>
          </w:p>
        </w:tc>
      </w:tr>
      <w:tr w:rsidR="00742406" w:rsidRPr="00A9530D" w14:paraId="50A039E6" w14:textId="77777777" w:rsidTr="00742406">
        <w:tc>
          <w:tcPr>
            <w:tcW w:w="1400" w:type="dxa"/>
            <w:shd w:val="clear" w:color="auto" w:fill="BFBFBF" w:themeFill="background1" w:themeFillShade="BF"/>
          </w:tcPr>
          <w:p w14:paraId="5AA36A84" w14:textId="77777777" w:rsidR="00742406" w:rsidRPr="00FD78D6" w:rsidRDefault="00742406" w:rsidP="00742406">
            <w:pPr>
              <w:jc w:val="right"/>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Teaching methods</w:t>
            </w:r>
          </w:p>
        </w:tc>
        <w:tc>
          <w:tcPr>
            <w:tcW w:w="7950" w:type="dxa"/>
            <w:gridSpan w:val="2"/>
          </w:tcPr>
          <w:p w14:paraId="4A3A3EB1" w14:textId="77777777" w:rsidR="00742406" w:rsidRPr="00FD78D6" w:rsidRDefault="00742406" w:rsidP="00150667">
            <w:pPr>
              <w:pStyle w:val="a4"/>
              <w:numPr>
                <w:ilvl w:val="0"/>
                <w:numId w:val="51"/>
              </w:numPr>
              <w:jc w:val="left"/>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Presentation</w:t>
            </w:r>
          </w:p>
          <w:p w14:paraId="3783E5FE" w14:textId="77777777" w:rsidR="00742406" w:rsidRPr="00FD78D6" w:rsidRDefault="00742406" w:rsidP="00150667">
            <w:pPr>
              <w:pStyle w:val="a4"/>
              <w:numPr>
                <w:ilvl w:val="0"/>
                <w:numId w:val="51"/>
              </w:numPr>
              <w:jc w:val="left"/>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Example case</w:t>
            </w:r>
          </w:p>
          <w:p w14:paraId="5A1B0502" w14:textId="77777777" w:rsidR="00742406" w:rsidRPr="00FD78D6" w:rsidRDefault="00742406" w:rsidP="00150667">
            <w:pPr>
              <w:pStyle w:val="a4"/>
              <w:numPr>
                <w:ilvl w:val="0"/>
                <w:numId w:val="51"/>
              </w:numPr>
              <w:jc w:val="left"/>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Group discussion, Q&amp;A</w:t>
            </w:r>
          </w:p>
          <w:p w14:paraId="599BFF5B" w14:textId="77777777" w:rsidR="00742406" w:rsidRPr="00FD78D6" w:rsidRDefault="00742406" w:rsidP="00150667">
            <w:pPr>
              <w:pStyle w:val="a4"/>
              <w:numPr>
                <w:ilvl w:val="0"/>
                <w:numId w:val="51"/>
              </w:numPr>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Group-based action learning (policy case)</w:t>
            </w:r>
          </w:p>
        </w:tc>
      </w:tr>
      <w:tr w:rsidR="00742406" w:rsidRPr="00A9530D" w14:paraId="4FF71578" w14:textId="77777777" w:rsidTr="00742406">
        <w:tc>
          <w:tcPr>
            <w:tcW w:w="1400" w:type="dxa"/>
            <w:shd w:val="clear" w:color="auto" w:fill="BFBFBF" w:themeFill="background1" w:themeFillShade="BF"/>
          </w:tcPr>
          <w:p w14:paraId="2DD9FF5A" w14:textId="77777777" w:rsidR="00742406" w:rsidRPr="00FD78D6" w:rsidRDefault="00742406" w:rsidP="00742406">
            <w:pPr>
              <w:jc w:val="right"/>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Course evaluation</w:t>
            </w:r>
          </w:p>
        </w:tc>
        <w:tc>
          <w:tcPr>
            <w:tcW w:w="7950" w:type="dxa"/>
            <w:gridSpan w:val="2"/>
          </w:tcPr>
          <w:p w14:paraId="1F25EE86" w14:textId="77777777" w:rsidR="00742406" w:rsidRPr="00FD78D6" w:rsidRDefault="00742406" w:rsidP="00150667">
            <w:pPr>
              <w:pStyle w:val="a4"/>
              <w:numPr>
                <w:ilvl w:val="0"/>
                <w:numId w:val="52"/>
              </w:numPr>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Participation in case development (individual)</w:t>
            </w:r>
          </w:p>
          <w:p w14:paraId="0D3C4175" w14:textId="77777777" w:rsidR="00742406" w:rsidRPr="00FD78D6" w:rsidRDefault="00742406" w:rsidP="00150667">
            <w:pPr>
              <w:pStyle w:val="a4"/>
              <w:numPr>
                <w:ilvl w:val="0"/>
                <w:numId w:val="52"/>
              </w:numPr>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Quality of case analysis (group)</w:t>
            </w:r>
          </w:p>
          <w:p w14:paraId="5BA7D083" w14:textId="77777777" w:rsidR="00742406" w:rsidRPr="00FD78D6" w:rsidRDefault="00742406" w:rsidP="00150667">
            <w:pPr>
              <w:pStyle w:val="a4"/>
              <w:numPr>
                <w:ilvl w:val="0"/>
                <w:numId w:val="52"/>
              </w:numPr>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For 2.1.C: quality of policy paper (individual/group)</w:t>
            </w:r>
          </w:p>
        </w:tc>
      </w:tr>
      <w:tr w:rsidR="00742406" w:rsidRPr="00A9530D" w14:paraId="348A5FEC" w14:textId="77777777" w:rsidTr="00742406">
        <w:tc>
          <w:tcPr>
            <w:tcW w:w="1400" w:type="dxa"/>
            <w:shd w:val="clear" w:color="auto" w:fill="BFBFBF" w:themeFill="background1" w:themeFillShade="BF"/>
          </w:tcPr>
          <w:p w14:paraId="54FF7B4D" w14:textId="77777777" w:rsidR="00742406" w:rsidRPr="00FD78D6" w:rsidRDefault="00742406" w:rsidP="00742406">
            <w:pPr>
              <w:jc w:val="right"/>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Course prerequisites</w:t>
            </w:r>
          </w:p>
        </w:tc>
        <w:tc>
          <w:tcPr>
            <w:tcW w:w="7950" w:type="dxa"/>
            <w:gridSpan w:val="2"/>
          </w:tcPr>
          <w:p w14:paraId="682A2996" w14:textId="77777777" w:rsidR="00742406" w:rsidRPr="00FD78D6" w:rsidRDefault="00742406" w:rsidP="00742406">
            <w:pPr>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This course has no course prerequisites: it the fundamental, entry level course in this learning line.</w:t>
            </w:r>
          </w:p>
        </w:tc>
      </w:tr>
      <w:tr w:rsidR="00742406" w:rsidRPr="00FD78D6" w14:paraId="44EF9320" w14:textId="77777777" w:rsidTr="00742406">
        <w:tc>
          <w:tcPr>
            <w:tcW w:w="1400" w:type="dxa"/>
            <w:shd w:val="clear" w:color="auto" w:fill="BFBFBF" w:themeFill="background1" w:themeFillShade="BF"/>
          </w:tcPr>
          <w:p w14:paraId="3B8EA0F3" w14:textId="77777777" w:rsidR="00742406" w:rsidRPr="00FD78D6" w:rsidRDefault="00742406" w:rsidP="00742406">
            <w:pPr>
              <w:jc w:val="right"/>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Course variants</w:t>
            </w:r>
          </w:p>
        </w:tc>
        <w:tc>
          <w:tcPr>
            <w:tcW w:w="5510" w:type="dxa"/>
          </w:tcPr>
          <w:p w14:paraId="69C1574D" w14:textId="77777777" w:rsidR="00742406" w:rsidRPr="00FD78D6" w:rsidRDefault="00742406" w:rsidP="00742406">
            <w:pPr>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Truncated version without the logical framework (3-day course)</w:t>
            </w:r>
          </w:p>
        </w:tc>
        <w:tc>
          <w:tcPr>
            <w:tcW w:w="2440" w:type="dxa"/>
          </w:tcPr>
          <w:p w14:paraId="393F1AB0"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2.1.B</w:t>
            </w:r>
          </w:p>
        </w:tc>
      </w:tr>
      <w:tr w:rsidR="00742406" w:rsidRPr="00FD78D6" w14:paraId="55C7D4C3" w14:textId="77777777" w:rsidTr="00742406">
        <w:tc>
          <w:tcPr>
            <w:tcW w:w="1400" w:type="dxa"/>
            <w:shd w:val="clear" w:color="auto" w:fill="BFBFBF" w:themeFill="background1" w:themeFillShade="BF"/>
          </w:tcPr>
          <w:p w14:paraId="35EC0D84" w14:textId="77777777" w:rsidR="00742406" w:rsidRPr="00FD78D6" w:rsidRDefault="00742406" w:rsidP="00742406">
            <w:pPr>
              <w:jc w:val="right"/>
              <w:rPr>
                <w:rFonts w:asciiTheme="minorHAnsi" w:hAnsiTheme="minorHAnsi" w:cstheme="minorHAnsi"/>
                <w:b/>
                <w:sz w:val="28"/>
                <w:szCs w:val="28"/>
                <w:highlight w:val="yellow"/>
              </w:rPr>
            </w:pPr>
          </w:p>
        </w:tc>
        <w:tc>
          <w:tcPr>
            <w:tcW w:w="5510" w:type="dxa"/>
          </w:tcPr>
          <w:p w14:paraId="3BCF4118" w14:textId="77777777" w:rsidR="00742406" w:rsidRPr="00FD78D6" w:rsidRDefault="00742406" w:rsidP="00742406">
            <w:pPr>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Policy paper version, training participants to prepare a policy paper for their policy case (4-day course with one training day per week, with extensive homework)</w:t>
            </w:r>
          </w:p>
        </w:tc>
        <w:tc>
          <w:tcPr>
            <w:tcW w:w="2440" w:type="dxa"/>
          </w:tcPr>
          <w:p w14:paraId="1900FBC8" w14:textId="77777777" w:rsidR="00742406" w:rsidRPr="00FD78D6" w:rsidRDefault="00742406" w:rsidP="00742406">
            <w:pPr>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2.1.C</w:t>
            </w:r>
          </w:p>
        </w:tc>
      </w:tr>
    </w:tbl>
    <w:p w14:paraId="6E3A2403" w14:textId="77777777" w:rsidR="00742406" w:rsidRPr="00FD78D6" w:rsidRDefault="00742406" w:rsidP="00742406">
      <w:pPr>
        <w:rPr>
          <w:rFonts w:asciiTheme="minorHAnsi" w:hAnsiTheme="minorHAnsi" w:cstheme="minorHAnsi"/>
          <w:sz w:val="28"/>
          <w:szCs w:val="28"/>
          <w:highlight w:val="yellow"/>
          <w:lang w:val="nl-NL"/>
        </w:rPr>
      </w:pPr>
    </w:p>
    <w:p w14:paraId="47848BDD" w14:textId="77777777" w:rsidR="00742406" w:rsidRPr="00FD78D6" w:rsidRDefault="00742406" w:rsidP="00742406">
      <w:pPr>
        <w:rPr>
          <w:rFonts w:asciiTheme="minorHAnsi" w:hAnsiTheme="minorHAnsi" w:cstheme="minorHAnsi"/>
          <w:sz w:val="28"/>
          <w:szCs w:val="28"/>
          <w:highlight w:val="yellow"/>
          <w:lang w:val="nl-NL"/>
        </w:rPr>
      </w:pPr>
    </w:p>
    <w:p w14:paraId="42F67207" w14:textId="77777777" w:rsidR="00742406" w:rsidRPr="00FD78D6" w:rsidRDefault="00742406" w:rsidP="00742406">
      <w:pPr>
        <w:rPr>
          <w:rFonts w:asciiTheme="minorHAnsi" w:hAnsiTheme="minorHAnsi" w:cstheme="minorHAnsi"/>
          <w:b/>
          <w:color w:val="FFFFFF" w:themeColor="background1"/>
          <w:sz w:val="28"/>
          <w:szCs w:val="28"/>
          <w:highlight w:val="yellow"/>
        </w:rPr>
      </w:pPr>
    </w:p>
    <w:p w14:paraId="03816118" w14:textId="77777777" w:rsidR="00742406" w:rsidRPr="00FD78D6" w:rsidRDefault="00742406" w:rsidP="00742406">
      <w:pPr>
        <w:spacing w:after="0" w:line="240" w:lineRule="auto"/>
        <w:rPr>
          <w:rFonts w:asciiTheme="minorHAnsi" w:hAnsiTheme="minorHAnsi" w:cstheme="minorHAnsi"/>
          <w:b/>
          <w:color w:val="FFFFFF" w:themeColor="background1"/>
          <w:sz w:val="28"/>
          <w:szCs w:val="28"/>
          <w:highlight w:val="yellow"/>
        </w:rPr>
      </w:pPr>
    </w:p>
    <w:tbl>
      <w:tblPr>
        <w:tblStyle w:val="aff6"/>
        <w:tblW w:w="0" w:type="auto"/>
        <w:tblLook w:val="04A0" w:firstRow="1" w:lastRow="0" w:firstColumn="1" w:lastColumn="0" w:noHBand="0" w:noVBand="1"/>
      </w:tblPr>
      <w:tblGrid>
        <w:gridCol w:w="1795"/>
        <w:gridCol w:w="3879"/>
        <w:gridCol w:w="3676"/>
      </w:tblGrid>
      <w:tr w:rsidR="00742406" w:rsidRPr="00FD78D6" w14:paraId="01294171" w14:textId="77777777" w:rsidTr="00742406">
        <w:tc>
          <w:tcPr>
            <w:tcW w:w="9350" w:type="dxa"/>
            <w:gridSpan w:val="3"/>
            <w:shd w:val="clear" w:color="auto" w:fill="7F7F7F" w:themeFill="text1" w:themeFillTint="80"/>
          </w:tcPr>
          <w:p w14:paraId="15769470" w14:textId="77777777" w:rsidR="00742406" w:rsidRPr="00FD78D6" w:rsidRDefault="00742406" w:rsidP="00742406">
            <w:pPr>
              <w:jc w:val="center"/>
              <w:rPr>
                <w:rFonts w:asciiTheme="minorHAnsi" w:hAnsiTheme="minorHAnsi" w:cstheme="minorHAnsi"/>
                <w:b/>
                <w:color w:val="FFFFFF" w:themeColor="background1"/>
                <w:sz w:val="28"/>
                <w:szCs w:val="28"/>
                <w:highlight w:val="yellow"/>
              </w:rPr>
            </w:pPr>
            <w:r w:rsidRPr="00FD78D6">
              <w:rPr>
                <w:rFonts w:asciiTheme="minorHAnsi" w:hAnsiTheme="minorHAnsi" w:cstheme="minorHAnsi"/>
                <w:b/>
                <w:color w:val="FFFFFF" w:themeColor="background1"/>
                <w:sz w:val="28"/>
                <w:szCs w:val="28"/>
                <w:highlight w:val="yellow"/>
              </w:rPr>
              <w:t>Course management information</w:t>
            </w:r>
          </w:p>
        </w:tc>
      </w:tr>
      <w:tr w:rsidR="00742406" w:rsidRPr="00A9530D" w14:paraId="28CBAB5F" w14:textId="77777777" w:rsidTr="00742406">
        <w:tc>
          <w:tcPr>
            <w:tcW w:w="1400" w:type="dxa"/>
            <w:shd w:val="clear" w:color="auto" w:fill="BFBFBF" w:themeFill="background1" w:themeFillShade="BF"/>
          </w:tcPr>
          <w:p w14:paraId="26C03ABC" w14:textId="77777777" w:rsidR="00742406" w:rsidRPr="00FD78D6" w:rsidRDefault="00742406" w:rsidP="00742406">
            <w:pPr>
              <w:jc w:val="right"/>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lastRenderedPageBreak/>
              <w:t>Number of participants</w:t>
            </w:r>
          </w:p>
        </w:tc>
        <w:tc>
          <w:tcPr>
            <w:tcW w:w="7950" w:type="dxa"/>
            <w:gridSpan w:val="2"/>
          </w:tcPr>
          <w:p w14:paraId="3799F7FE" w14:textId="77777777" w:rsidR="00742406" w:rsidRPr="00FD78D6" w:rsidRDefault="00742406" w:rsidP="00742406">
            <w:pPr>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Recommended number is 15 to 20 participants, no more than 5 participants per policy case group</w:t>
            </w:r>
          </w:p>
        </w:tc>
      </w:tr>
      <w:tr w:rsidR="00742406" w:rsidRPr="00FD78D6" w14:paraId="33412DF0" w14:textId="77777777" w:rsidTr="00742406">
        <w:trPr>
          <w:trHeight w:val="341"/>
        </w:trPr>
        <w:tc>
          <w:tcPr>
            <w:tcW w:w="1400" w:type="dxa"/>
            <w:shd w:val="clear" w:color="auto" w:fill="BFBFBF" w:themeFill="background1" w:themeFillShade="BF"/>
          </w:tcPr>
          <w:p w14:paraId="287A2073" w14:textId="77777777" w:rsidR="00742406" w:rsidRPr="00FD78D6" w:rsidRDefault="00742406" w:rsidP="00742406">
            <w:pPr>
              <w:jc w:val="right"/>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Course  materials</w:t>
            </w:r>
          </w:p>
        </w:tc>
        <w:tc>
          <w:tcPr>
            <w:tcW w:w="5510" w:type="dxa"/>
          </w:tcPr>
          <w:p w14:paraId="703B9372" w14:textId="77777777" w:rsidR="00742406" w:rsidRPr="00FD78D6" w:rsidRDefault="00742406" w:rsidP="00150667">
            <w:pPr>
              <w:pStyle w:val="a4"/>
              <w:numPr>
                <w:ilvl w:val="0"/>
                <w:numId w:val="53"/>
              </w:numPr>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Evidence-based public policy making presentation v5</w:t>
            </w:r>
          </w:p>
        </w:tc>
        <w:tc>
          <w:tcPr>
            <w:tcW w:w="2440" w:type="dxa"/>
          </w:tcPr>
          <w:p w14:paraId="38947B0B" w14:textId="77777777" w:rsidR="00742406" w:rsidRPr="00FD78D6" w:rsidRDefault="00742406" w:rsidP="00150667">
            <w:pPr>
              <w:pStyle w:val="a4"/>
              <w:numPr>
                <w:ilvl w:val="0"/>
                <w:numId w:val="53"/>
              </w:numPr>
              <w:jc w:val="left"/>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Filename and location link</w:t>
            </w:r>
          </w:p>
        </w:tc>
      </w:tr>
      <w:tr w:rsidR="00742406" w:rsidRPr="00FD78D6" w14:paraId="38998CFB" w14:textId="77777777" w:rsidTr="00742406">
        <w:trPr>
          <w:trHeight w:val="341"/>
        </w:trPr>
        <w:tc>
          <w:tcPr>
            <w:tcW w:w="1400" w:type="dxa"/>
            <w:shd w:val="clear" w:color="auto" w:fill="BFBFBF" w:themeFill="background1" w:themeFillShade="BF"/>
          </w:tcPr>
          <w:p w14:paraId="668C1AF7" w14:textId="77777777" w:rsidR="00742406" w:rsidRPr="00FD78D6" w:rsidRDefault="00742406" w:rsidP="00742406">
            <w:pPr>
              <w:jc w:val="right"/>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Further reading references</w:t>
            </w:r>
          </w:p>
        </w:tc>
        <w:tc>
          <w:tcPr>
            <w:tcW w:w="5510" w:type="dxa"/>
          </w:tcPr>
          <w:p w14:paraId="27F35A36" w14:textId="77777777" w:rsidR="00742406" w:rsidRPr="00FD78D6" w:rsidRDefault="00742406" w:rsidP="00150667">
            <w:pPr>
              <w:pStyle w:val="a4"/>
              <w:numPr>
                <w:ilvl w:val="0"/>
                <w:numId w:val="53"/>
              </w:numPr>
              <w:jc w:val="left"/>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Document name….</w:t>
            </w:r>
          </w:p>
        </w:tc>
        <w:tc>
          <w:tcPr>
            <w:tcW w:w="2440" w:type="dxa"/>
          </w:tcPr>
          <w:p w14:paraId="3DD89359" w14:textId="77777777" w:rsidR="00742406" w:rsidRPr="00FD78D6" w:rsidRDefault="00742406" w:rsidP="00150667">
            <w:pPr>
              <w:pStyle w:val="a4"/>
              <w:numPr>
                <w:ilvl w:val="0"/>
                <w:numId w:val="53"/>
              </w:numPr>
              <w:jc w:val="left"/>
              <w:rPr>
                <w:rFonts w:asciiTheme="minorHAnsi" w:hAnsiTheme="minorHAnsi" w:cstheme="minorHAnsi"/>
                <w:sz w:val="28"/>
                <w:szCs w:val="28"/>
                <w:highlight w:val="yellow"/>
              </w:rPr>
            </w:pPr>
            <w:r w:rsidRPr="00FD78D6">
              <w:rPr>
                <w:rFonts w:asciiTheme="minorHAnsi" w:hAnsiTheme="minorHAnsi" w:cstheme="minorHAnsi"/>
                <w:sz w:val="28"/>
                <w:szCs w:val="28"/>
                <w:highlight w:val="yellow"/>
              </w:rPr>
              <w:t>Filename and location link</w:t>
            </w:r>
          </w:p>
        </w:tc>
      </w:tr>
      <w:tr w:rsidR="00742406" w:rsidRPr="00A9530D" w14:paraId="5800F3F5" w14:textId="77777777" w:rsidTr="00742406">
        <w:trPr>
          <w:trHeight w:val="341"/>
        </w:trPr>
        <w:tc>
          <w:tcPr>
            <w:tcW w:w="1400" w:type="dxa"/>
            <w:shd w:val="clear" w:color="auto" w:fill="BFBFBF" w:themeFill="background1" w:themeFillShade="BF"/>
          </w:tcPr>
          <w:p w14:paraId="75C2563E" w14:textId="77777777" w:rsidR="00742406" w:rsidRPr="00FD78D6" w:rsidRDefault="00742406" w:rsidP="00742406">
            <w:pPr>
              <w:jc w:val="right"/>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Training equipment requirements</w:t>
            </w:r>
          </w:p>
        </w:tc>
        <w:tc>
          <w:tcPr>
            <w:tcW w:w="7950" w:type="dxa"/>
            <w:gridSpan w:val="2"/>
          </w:tcPr>
          <w:p w14:paraId="3B73794B" w14:textId="77777777" w:rsidR="00742406" w:rsidRPr="00FD78D6" w:rsidRDefault="00742406" w:rsidP="00742406">
            <w:pPr>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Flip-over sheets; differently colored, adhesive post-it notes; duct/masking tape to tape flip-over sheets to wall; sufficient floor and wall space for 4 to 5 groups of participants to work on policy case analysis; beamer.</w:t>
            </w:r>
          </w:p>
        </w:tc>
      </w:tr>
      <w:tr w:rsidR="00742406" w:rsidRPr="00FD78D6" w14:paraId="2C7D21FE" w14:textId="77777777" w:rsidTr="00742406">
        <w:trPr>
          <w:trHeight w:val="341"/>
        </w:trPr>
        <w:tc>
          <w:tcPr>
            <w:tcW w:w="1400" w:type="dxa"/>
            <w:shd w:val="clear" w:color="auto" w:fill="BFBFBF" w:themeFill="background1" w:themeFillShade="BF"/>
          </w:tcPr>
          <w:p w14:paraId="379BE34F" w14:textId="77777777" w:rsidR="00742406" w:rsidRPr="00FD78D6" w:rsidRDefault="00742406" w:rsidP="00742406">
            <w:pPr>
              <w:jc w:val="right"/>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 xml:space="preserve">Blended learning </w:t>
            </w:r>
          </w:p>
        </w:tc>
        <w:tc>
          <w:tcPr>
            <w:tcW w:w="5510" w:type="dxa"/>
          </w:tcPr>
          <w:p w14:paraId="726C175A" w14:textId="77777777" w:rsidR="00742406" w:rsidRPr="00FD78D6" w:rsidRDefault="00742406" w:rsidP="00742406">
            <w:pPr>
              <w:rPr>
                <w:rFonts w:asciiTheme="minorHAnsi" w:hAnsiTheme="minorHAnsi" w:cstheme="minorHAnsi"/>
                <w:sz w:val="28"/>
                <w:szCs w:val="28"/>
                <w:highlight w:val="yellow"/>
                <w:lang w:val="nl-NL"/>
              </w:rPr>
            </w:pPr>
            <w:r w:rsidRPr="00FD78D6">
              <w:rPr>
                <w:rFonts w:asciiTheme="minorHAnsi" w:hAnsiTheme="minorHAnsi" w:cstheme="minorHAnsi"/>
                <w:sz w:val="28"/>
                <w:szCs w:val="28"/>
                <w:highlight w:val="yellow"/>
                <w:lang w:val="nl-NL"/>
              </w:rPr>
              <w:t>Link ….</w:t>
            </w:r>
          </w:p>
        </w:tc>
        <w:tc>
          <w:tcPr>
            <w:tcW w:w="2440" w:type="dxa"/>
          </w:tcPr>
          <w:p w14:paraId="37C8C6BD" w14:textId="77777777" w:rsidR="00742406" w:rsidRPr="00FD78D6" w:rsidRDefault="00742406" w:rsidP="00742406">
            <w:pPr>
              <w:rPr>
                <w:rFonts w:asciiTheme="minorHAnsi" w:hAnsiTheme="minorHAnsi" w:cstheme="minorHAnsi"/>
                <w:sz w:val="28"/>
                <w:szCs w:val="28"/>
                <w:highlight w:val="yellow"/>
              </w:rPr>
            </w:pPr>
          </w:p>
        </w:tc>
      </w:tr>
      <w:tr w:rsidR="00742406" w:rsidRPr="00A9530D" w14:paraId="6EF49218" w14:textId="77777777" w:rsidTr="00742406">
        <w:trPr>
          <w:trHeight w:val="341"/>
        </w:trPr>
        <w:tc>
          <w:tcPr>
            <w:tcW w:w="1400" w:type="dxa"/>
            <w:shd w:val="clear" w:color="auto" w:fill="BFBFBF" w:themeFill="background1" w:themeFillShade="BF"/>
          </w:tcPr>
          <w:p w14:paraId="578DE53D" w14:textId="77777777" w:rsidR="00742406" w:rsidRPr="00FD78D6" w:rsidRDefault="00742406" w:rsidP="00742406">
            <w:pPr>
              <w:jc w:val="right"/>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Course developer</w:t>
            </w:r>
          </w:p>
        </w:tc>
        <w:tc>
          <w:tcPr>
            <w:tcW w:w="5510" w:type="dxa"/>
          </w:tcPr>
          <w:p w14:paraId="79A03870" w14:textId="77777777" w:rsidR="00742406" w:rsidRPr="00FD78D6" w:rsidRDefault="00742406" w:rsidP="00742406">
            <w:pPr>
              <w:rPr>
                <w:rFonts w:asciiTheme="minorHAnsi" w:hAnsiTheme="minorHAnsi" w:cstheme="minorHAnsi"/>
                <w:sz w:val="28"/>
                <w:szCs w:val="28"/>
                <w:highlight w:val="yellow"/>
                <w:lang w:val="nl-NL"/>
              </w:rPr>
            </w:pPr>
            <w:r w:rsidRPr="00FD78D6">
              <w:rPr>
                <w:rFonts w:asciiTheme="minorHAnsi" w:hAnsiTheme="minorHAnsi" w:cstheme="minorHAnsi"/>
                <w:sz w:val="28"/>
                <w:szCs w:val="28"/>
                <w:highlight w:val="yellow"/>
                <w:lang w:val="nl-NL"/>
              </w:rPr>
              <w:t>Arjen van Ballegoyen PSC</w:t>
            </w:r>
            <w:r w:rsidRPr="00FD78D6">
              <w:rPr>
                <w:rFonts w:asciiTheme="minorHAnsi" w:hAnsiTheme="minorHAnsi" w:cstheme="minorHAnsi"/>
                <w:sz w:val="28"/>
                <w:szCs w:val="28"/>
                <w:highlight w:val="yellow"/>
                <w:vertAlign w:val="superscript"/>
                <w:lang w:val="nl-NL"/>
              </w:rPr>
              <w:t>2</w:t>
            </w:r>
          </w:p>
        </w:tc>
        <w:tc>
          <w:tcPr>
            <w:tcW w:w="2440" w:type="dxa"/>
          </w:tcPr>
          <w:p w14:paraId="12A21461" w14:textId="77777777" w:rsidR="00742406" w:rsidRPr="00FD78D6" w:rsidRDefault="00742406" w:rsidP="00742406">
            <w:pPr>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 xml:space="preserve">Email: </w:t>
            </w:r>
            <w:hyperlink r:id="rId18" w:history="1">
              <w:r w:rsidRPr="00FD78D6">
                <w:rPr>
                  <w:rStyle w:val="aff0"/>
                  <w:rFonts w:asciiTheme="minorHAnsi" w:hAnsiTheme="minorHAnsi" w:cstheme="minorHAnsi"/>
                  <w:sz w:val="28"/>
                  <w:szCs w:val="28"/>
                  <w:highlight w:val="yellow"/>
                  <w:lang w:val="en-US"/>
                </w:rPr>
                <w:t>arjen@psc2.nl</w:t>
              </w:r>
            </w:hyperlink>
            <w:r w:rsidRPr="00FD78D6">
              <w:rPr>
                <w:rFonts w:asciiTheme="minorHAnsi" w:hAnsiTheme="minorHAnsi" w:cstheme="minorHAnsi"/>
                <w:sz w:val="28"/>
                <w:szCs w:val="28"/>
                <w:highlight w:val="yellow"/>
                <w:lang w:val="en-US"/>
              </w:rPr>
              <w:t xml:space="preserve"> ; </w:t>
            </w:r>
            <w:hyperlink r:id="rId19" w:history="1">
              <w:r w:rsidRPr="00FD78D6">
                <w:rPr>
                  <w:rStyle w:val="aff0"/>
                  <w:rFonts w:asciiTheme="minorHAnsi" w:hAnsiTheme="minorHAnsi" w:cstheme="minorHAnsi"/>
                  <w:sz w:val="28"/>
                  <w:szCs w:val="28"/>
                  <w:highlight w:val="yellow"/>
                  <w:lang w:val="en-US"/>
                </w:rPr>
                <w:t>governance_int@hotmail.com</w:t>
              </w:r>
            </w:hyperlink>
          </w:p>
        </w:tc>
      </w:tr>
      <w:tr w:rsidR="00742406" w:rsidRPr="00A9530D" w14:paraId="0E6B067F" w14:textId="77777777" w:rsidTr="00742406">
        <w:tc>
          <w:tcPr>
            <w:tcW w:w="1400" w:type="dxa"/>
            <w:vMerge w:val="restart"/>
            <w:shd w:val="clear" w:color="auto" w:fill="BFBFBF" w:themeFill="background1" w:themeFillShade="BF"/>
          </w:tcPr>
          <w:p w14:paraId="3795A026" w14:textId="77777777" w:rsidR="00742406" w:rsidRPr="00FD78D6" w:rsidRDefault="00742406" w:rsidP="00742406">
            <w:pPr>
              <w:jc w:val="right"/>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Course trainers</w:t>
            </w:r>
          </w:p>
        </w:tc>
        <w:tc>
          <w:tcPr>
            <w:tcW w:w="5510" w:type="dxa"/>
          </w:tcPr>
          <w:p w14:paraId="022DAE58" w14:textId="77777777" w:rsidR="00742406" w:rsidRPr="00FD78D6" w:rsidRDefault="00742406" w:rsidP="00742406">
            <w:pPr>
              <w:rPr>
                <w:rFonts w:asciiTheme="minorHAnsi" w:hAnsiTheme="minorHAnsi" w:cstheme="minorHAnsi"/>
                <w:sz w:val="28"/>
                <w:szCs w:val="28"/>
                <w:highlight w:val="yellow"/>
                <w:lang w:val="nl-NL"/>
              </w:rPr>
            </w:pPr>
            <w:r w:rsidRPr="00FD78D6">
              <w:rPr>
                <w:rFonts w:asciiTheme="minorHAnsi" w:hAnsiTheme="minorHAnsi" w:cstheme="minorHAnsi"/>
                <w:sz w:val="28"/>
                <w:szCs w:val="28"/>
                <w:highlight w:val="yellow"/>
                <w:lang w:val="nl-NL"/>
              </w:rPr>
              <w:t>Arjen van Ballegoyen</w:t>
            </w:r>
          </w:p>
        </w:tc>
        <w:tc>
          <w:tcPr>
            <w:tcW w:w="2440" w:type="dxa"/>
          </w:tcPr>
          <w:p w14:paraId="2D8625F5" w14:textId="77777777" w:rsidR="00742406" w:rsidRPr="00FD78D6" w:rsidRDefault="00742406" w:rsidP="00742406">
            <w:pPr>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 xml:space="preserve">Email: </w:t>
            </w:r>
            <w:hyperlink r:id="rId20" w:history="1">
              <w:r w:rsidRPr="00FD78D6">
                <w:rPr>
                  <w:rStyle w:val="aff0"/>
                  <w:rFonts w:asciiTheme="minorHAnsi" w:hAnsiTheme="minorHAnsi" w:cstheme="minorHAnsi"/>
                  <w:sz w:val="28"/>
                  <w:szCs w:val="28"/>
                  <w:highlight w:val="yellow"/>
                  <w:lang w:val="en-US"/>
                </w:rPr>
                <w:t>arjen@psc2.nl</w:t>
              </w:r>
            </w:hyperlink>
            <w:r w:rsidRPr="00FD78D6">
              <w:rPr>
                <w:rFonts w:asciiTheme="minorHAnsi" w:hAnsiTheme="minorHAnsi" w:cstheme="minorHAnsi"/>
                <w:sz w:val="28"/>
                <w:szCs w:val="28"/>
                <w:highlight w:val="yellow"/>
                <w:lang w:val="en-US"/>
              </w:rPr>
              <w:t xml:space="preserve"> ; </w:t>
            </w:r>
            <w:hyperlink r:id="rId21" w:history="1">
              <w:r w:rsidRPr="00FD78D6">
                <w:rPr>
                  <w:rStyle w:val="aff0"/>
                  <w:rFonts w:asciiTheme="minorHAnsi" w:hAnsiTheme="minorHAnsi" w:cstheme="minorHAnsi"/>
                  <w:sz w:val="28"/>
                  <w:szCs w:val="28"/>
                  <w:highlight w:val="yellow"/>
                  <w:lang w:val="en-US"/>
                </w:rPr>
                <w:t>governance_int@hotmail.com</w:t>
              </w:r>
            </w:hyperlink>
          </w:p>
        </w:tc>
      </w:tr>
      <w:tr w:rsidR="00742406" w:rsidRPr="00FD78D6" w14:paraId="69E70F3E" w14:textId="77777777" w:rsidTr="00742406">
        <w:tc>
          <w:tcPr>
            <w:tcW w:w="1400" w:type="dxa"/>
            <w:vMerge/>
            <w:shd w:val="clear" w:color="auto" w:fill="BFBFBF" w:themeFill="background1" w:themeFillShade="BF"/>
          </w:tcPr>
          <w:p w14:paraId="3AE4DC20" w14:textId="77777777" w:rsidR="00742406" w:rsidRPr="00FD78D6" w:rsidRDefault="00742406" w:rsidP="00742406">
            <w:pPr>
              <w:jc w:val="right"/>
              <w:rPr>
                <w:rFonts w:asciiTheme="minorHAnsi" w:hAnsiTheme="minorHAnsi" w:cstheme="minorHAnsi"/>
                <w:b/>
                <w:sz w:val="28"/>
                <w:szCs w:val="28"/>
                <w:highlight w:val="yellow"/>
                <w:lang w:val="en-US"/>
              </w:rPr>
            </w:pPr>
          </w:p>
        </w:tc>
        <w:tc>
          <w:tcPr>
            <w:tcW w:w="5510" w:type="dxa"/>
          </w:tcPr>
          <w:p w14:paraId="78DD94FC" w14:textId="77777777" w:rsidR="00742406" w:rsidRPr="00FD78D6" w:rsidRDefault="00742406" w:rsidP="00742406">
            <w:pPr>
              <w:rPr>
                <w:rFonts w:asciiTheme="minorHAnsi" w:hAnsiTheme="minorHAnsi" w:cstheme="minorHAnsi"/>
                <w:sz w:val="28"/>
                <w:szCs w:val="28"/>
                <w:highlight w:val="yellow"/>
                <w:lang w:val="nl-NL"/>
              </w:rPr>
            </w:pPr>
            <w:r w:rsidRPr="00FD78D6">
              <w:rPr>
                <w:rFonts w:asciiTheme="minorHAnsi" w:hAnsiTheme="minorHAnsi" w:cstheme="minorHAnsi"/>
                <w:sz w:val="28"/>
                <w:szCs w:val="28"/>
                <w:highlight w:val="yellow"/>
                <w:lang w:val="nl-NL"/>
              </w:rPr>
              <w:t>Maryna Chulaievska</w:t>
            </w:r>
          </w:p>
        </w:tc>
        <w:tc>
          <w:tcPr>
            <w:tcW w:w="2440" w:type="dxa"/>
          </w:tcPr>
          <w:p w14:paraId="67A96DD2" w14:textId="77777777" w:rsidR="00742406" w:rsidRPr="00FD78D6" w:rsidRDefault="00742406" w:rsidP="00742406">
            <w:pPr>
              <w:rPr>
                <w:rFonts w:asciiTheme="minorHAnsi" w:hAnsiTheme="minorHAnsi" w:cstheme="minorHAnsi"/>
                <w:sz w:val="28"/>
                <w:szCs w:val="28"/>
                <w:highlight w:val="yellow"/>
                <w:lang w:val="nl-NL"/>
              </w:rPr>
            </w:pPr>
          </w:p>
        </w:tc>
      </w:tr>
      <w:tr w:rsidR="00742406" w:rsidRPr="00FD78D6" w14:paraId="05EA0B80" w14:textId="77777777" w:rsidTr="00742406">
        <w:tc>
          <w:tcPr>
            <w:tcW w:w="1400" w:type="dxa"/>
            <w:vMerge/>
            <w:shd w:val="clear" w:color="auto" w:fill="BFBFBF" w:themeFill="background1" w:themeFillShade="BF"/>
          </w:tcPr>
          <w:p w14:paraId="6040A453" w14:textId="77777777" w:rsidR="00742406" w:rsidRPr="00FD78D6" w:rsidRDefault="00742406" w:rsidP="00742406">
            <w:pPr>
              <w:jc w:val="right"/>
              <w:rPr>
                <w:rFonts w:asciiTheme="minorHAnsi" w:hAnsiTheme="minorHAnsi" w:cstheme="minorHAnsi"/>
                <w:b/>
                <w:sz w:val="28"/>
                <w:szCs w:val="28"/>
                <w:highlight w:val="yellow"/>
              </w:rPr>
            </w:pPr>
          </w:p>
        </w:tc>
        <w:tc>
          <w:tcPr>
            <w:tcW w:w="5510" w:type="dxa"/>
          </w:tcPr>
          <w:p w14:paraId="2AECE616" w14:textId="77777777" w:rsidR="00742406" w:rsidRPr="00FD78D6" w:rsidRDefault="00742406" w:rsidP="00742406">
            <w:pPr>
              <w:rPr>
                <w:rFonts w:asciiTheme="minorHAnsi" w:hAnsiTheme="minorHAnsi" w:cstheme="minorHAnsi"/>
                <w:sz w:val="28"/>
                <w:szCs w:val="28"/>
                <w:highlight w:val="yellow"/>
                <w:lang w:val="nl-NL"/>
              </w:rPr>
            </w:pPr>
            <w:r w:rsidRPr="00FD78D6">
              <w:rPr>
                <w:rFonts w:asciiTheme="minorHAnsi" w:hAnsiTheme="minorHAnsi" w:cstheme="minorHAnsi"/>
                <w:sz w:val="28"/>
                <w:szCs w:val="28"/>
                <w:highlight w:val="yellow"/>
                <w:lang w:val="nl-NL"/>
              </w:rPr>
              <w:t>….</w:t>
            </w:r>
          </w:p>
        </w:tc>
        <w:tc>
          <w:tcPr>
            <w:tcW w:w="2440" w:type="dxa"/>
          </w:tcPr>
          <w:p w14:paraId="5D439CFA" w14:textId="77777777" w:rsidR="00742406" w:rsidRPr="00FD78D6" w:rsidRDefault="00742406" w:rsidP="00742406">
            <w:pPr>
              <w:rPr>
                <w:rFonts w:asciiTheme="minorHAnsi" w:hAnsiTheme="minorHAnsi" w:cstheme="minorHAnsi"/>
                <w:sz w:val="28"/>
                <w:szCs w:val="28"/>
                <w:highlight w:val="yellow"/>
                <w:lang w:val="nl-NL"/>
              </w:rPr>
            </w:pPr>
          </w:p>
        </w:tc>
      </w:tr>
      <w:tr w:rsidR="00742406" w:rsidRPr="00FD78D6" w14:paraId="7B0D0699" w14:textId="77777777" w:rsidTr="00742406">
        <w:tc>
          <w:tcPr>
            <w:tcW w:w="1400" w:type="dxa"/>
            <w:vMerge/>
            <w:shd w:val="clear" w:color="auto" w:fill="BFBFBF" w:themeFill="background1" w:themeFillShade="BF"/>
          </w:tcPr>
          <w:p w14:paraId="7EC7D775" w14:textId="77777777" w:rsidR="00742406" w:rsidRPr="00FD78D6" w:rsidRDefault="00742406" w:rsidP="00742406">
            <w:pPr>
              <w:jc w:val="right"/>
              <w:rPr>
                <w:rFonts w:asciiTheme="minorHAnsi" w:hAnsiTheme="minorHAnsi" w:cstheme="minorHAnsi"/>
                <w:b/>
                <w:sz w:val="28"/>
                <w:szCs w:val="28"/>
                <w:highlight w:val="yellow"/>
              </w:rPr>
            </w:pPr>
          </w:p>
        </w:tc>
        <w:tc>
          <w:tcPr>
            <w:tcW w:w="5510" w:type="dxa"/>
          </w:tcPr>
          <w:p w14:paraId="53A198EA" w14:textId="77777777" w:rsidR="00742406" w:rsidRPr="00FD78D6" w:rsidRDefault="00742406" w:rsidP="00742406">
            <w:pPr>
              <w:rPr>
                <w:rFonts w:asciiTheme="minorHAnsi" w:hAnsiTheme="minorHAnsi" w:cstheme="minorHAnsi"/>
                <w:sz w:val="28"/>
                <w:szCs w:val="28"/>
                <w:highlight w:val="yellow"/>
                <w:lang w:val="nl-NL"/>
              </w:rPr>
            </w:pPr>
            <w:r w:rsidRPr="00FD78D6">
              <w:rPr>
                <w:rFonts w:asciiTheme="minorHAnsi" w:hAnsiTheme="minorHAnsi" w:cstheme="minorHAnsi"/>
                <w:sz w:val="28"/>
                <w:szCs w:val="28"/>
                <w:highlight w:val="yellow"/>
                <w:lang w:val="nl-NL"/>
              </w:rPr>
              <w:t>….</w:t>
            </w:r>
          </w:p>
        </w:tc>
        <w:tc>
          <w:tcPr>
            <w:tcW w:w="2440" w:type="dxa"/>
          </w:tcPr>
          <w:p w14:paraId="79743B1F" w14:textId="77777777" w:rsidR="00742406" w:rsidRPr="00FD78D6" w:rsidRDefault="00742406" w:rsidP="00742406">
            <w:pPr>
              <w:rPr>
                <w:rFonts w:asciiTheme="minorHAnsi" w:hAnsiTheme="minorHAnsi" w:cstheme="minorHAnsi"/>
                <w:sz w:val="28"/>
                <w:szCs w:val="28"/>
                <w:highlight w:val="yellow"/>
                <w:lang w:val="nl-NL"/>
              </w:rPr>
            </w:pPr>
          </w:p>
        </w:tc>
      </w:tr>
      <w:tr w:rsidR="00742406" w:rsidRPr="00FD78D6" w14:paraId="76414BE2" w14:textId="77777777" w:rsidTr="00742406">
        <w:tc>
          <w:tcPr>
            <w:tcW w:w="1400" w:type="dxa"/>
            <w:vMerge/>
            <w:shd w:val="clear" w:color="auto" w:fill="BFBFBF" w:themeFill="background1" w:themeFillShade="BF"/>
          </w:tcPr>
          <w:p w14:paraId="3DC322FA" w14:textId="77777777" w:rsidR="00742406" w:rsidRPr="00FD78D6" w:rsidRDefault="00742406" w:rsidP="00742406">
            <w:pPr>
              <w:jc w:val="right"/>
              <w:rPr>
                <w:rFonts w:asciiTheme="minorHAnsi" w:hAnsiTheme="minorHAnsi" w:cstheme="minorHAnsi"/>
                <w:b/>
                <w:sz w:val="28"/>
                <w:szCs w:val="28"/>
                <w:highlight w:val="yellow"/>
              </w:rPr>
            </w:pPr>
          </w:p>
        </w:tc>
        <w:tc>
          <w:tcPr>
            <w:tcW w:w="5510" w:type="dxa"/>
          </w:tcPr>
          <w:p w14:paraId="0221B35B" w14:textId="77777777" w:rsidR="00742406" w:rsidRPr="00FD78D6" w:rsidRDefault="00742406" w:rsidP="00742406">
            <w:pPr>
              <w:rPr>
                <w:rFonts w:asciiTheme="minorHAnsi" w:hAnsiTheme="minorHAnsi" w:cstheme="minorHAnsi"/>
                <w:sz w:val="28"/>
                <w:szCs w:val="28"/>
                <w:highlight w:val="yellow"/>
                <w:lang w:val="nl-NL"/>
              </w:rPr>
            </w:pPr>
            <w:r w:rsidRPr="00FD78D6">
              <w:rPr>
                <w:rFonts w:asciiTheme="minorHAnsi" w:hAnsiTheme="minorHAnsi" w:cstheme="minorHAnsi"/>
                <w:sz w:val="28"/>
                <w:szCs w:val="28"/>
                <w:highlight w:val="yellow"/>
                <w:lang w:val="nl-NL"/>
              </w:rPr>
              <w:t>….</w:t>
            </w:r>
          </w:p>
        </w:tc>
        <w:tc>
          <w:tcPr>
            <w:tcW w:w="2440" w:type="dxa"/>
          </w:tcPr>
          <w:p w14:paraId="61EA5810" w14:textId="77777777" w:rsidR="00742406" w:rsidRPr="00FD78D6" w:rsidRDefault="00742406" w:rsidP="00742406">
            <w:pPr>
              <w:rPr>
                <w:rFonts w:asciiTheme="minorHAnsi" w:hAnsiTheme="minorHAnsi" w:cstheme="minorHAnsi"/>
                <w:sz w:val="28"/>
                <w:szCs w:val="28"/>
                <w:highlight w:val="yellow"/>
                <w:lang w:val="nl-NL"/>
              </w:rPr>
            </w:pPr>
          </w:p>
        </w:tc>
      </w:tr>
      <w:tr w:rsidR="00742406" w:rsidRPr="00FD78D6" w14:paraId="39C4ACF5" w14:textId="77777777" w:rsidTr="00742406">
        <w:tc>
          <w:tcPr>
            <w:tcW w:w="1400" w:type="dxa"/>
            <w:vMerge/>
            <w:shd w:val="clear" w:color="auto" w:fill="BFBFBF" w:themeFill="background1" w:themeFillShade="BF"/>
          </w:tcPr>
          <w:p w14:paraId="4209076D" w14:textId="77777777" w:rsidR="00742406" w:rsidRPr="00FD78D6" w:rsidRDefault="00742406" w:rsidP="00742406">
            <w:pPr>
              <w:jc w:val="right"/>
              <w:rPr>
                <w:rFonts w:asciiTheme="minorHAnsi" w:hAnsiTheme="minorHAnsi" w:cstheme="minorHAnsi"/>
                <w:b/>
                <w:sz w:val="28"/>
                <w:szCs w:val="28"/>
                <w:highlight w:val="yellow"/>
              </w:rPr>
            </w:pPr>
          </w:p>
        </w:tc>
        <w:tc>
          <w:tcPr>
            <w:tcW w:w="5510" w:type="dxa"/>
          </w:tcPr>
          <w:p w14:paraId="6F6EB0D8" w14:textId="77777777" w:rsidR="00742406" w:rsidRPr="00FD78D6" w:rsidRDefault="00742406" w:rsidP="00742406">
            <w:pPr>
              <w:rPr>
                <w:rFonts w:asciiTheme="minorHAnsi" w:hAnsiTheme="minorHAnsi" w:cstheme="minorHAnsi"/>
                <w:sz w:val="28"/>
                <w:szCs w:val="28"/>
                <w:highlight w:val="yellow"/>
                <w:lang w:val="nl-NL"/>
              </w:rPr>
            </w:pPr>
            <w:r w:rsidRPr="00FD78D6">
              <w:rPr>
                <w:rFonts w:asciiTheme="minorHAnsi" w:hAnsiTheme="minorHAnsi" w:cstheme="minorHAnsi"/>
                <w:sz w:val="28"/>
                <w:szCs w:val="28"/>
                <w:highlight w:val="yellow"/>
                <w:lang w:val="nl-NL"/>
              </w:rPr>
              <w:t>…..</w:t>
            </w:r>
          </w:p>
        </w:tc>
        <w:tc>
          <w:tcPr>
            <w:tcW w:w="2440" w:type="dxa"/>
          </w:tcPr>
          <w:p w14:paraId="04833CEB" w14:textId="77777777" w:rsidR="00742406" w:rsidRPr="00FD78D6" w:rsidRDefault="00742406" w:rsidP="00742406">
            <w:pPr>
              <w:rPr>
                <w:rFonts w:asciiTheme="minorHAnsi" w:hAnsiTheme="minorHAnsi" w:cstheme="minorHAnsi"/>
                <w:sz w:val="28"/>
                <w:szCs w:val="28"/>
                <w:highlight w:val="yellow"/>
                <w:lang w:val="nl-NL"/>
              </w:rPr>
            </w:pPr>
          </w:p>
        </w:tc>
      </w:tr>
    </w:tbl>
    <w:p w14:paraId="492C0593" w14:textId="77777777" w:rsidR="00742406" w:rsidRPr="00FD78D6" w:rsidRDefault="00742406" w:rsidP="00742406">
      <w:pPr>
        <w:rPr>
          <w:rFonts w:asciiTheme="minorHAnsi" w:hAnsiTheme="minorHAnsi" w:cstheme="minorHAnsi"/>
          <w:sz w:val="28"/>
          <w:szCs w:val="28"/>
          <w:highlight w:val="yellow"/>
          <w:lang w:val="nl-NL"/>
        </w:rPr>
      </w:pPr>
    </w:p>
    <w:p w14:paraId="38DEB8B0" w14:textId="77777777" w:rsidR="00742406" w:rsidRPr="00FD78D6" w:rsidRDefault="00742406" w:rsidP="00742406">
      <w:pPr>
        <w:rPr>
          <w:rFonts w:asciiTheme="minorHAnsi" w:hAnsiTheme="minorHAnsi" w:cstheme="minorHAnsi"/>
          <w:b/>
          <w:sz w:val="28"/>
          <w:szCs w:val="28"/>
          <w:highlight w:val="yellow"/>
          <w:u w:val="single"/>
          <w:lang w:val="nl-NL"/>
        </w:rPr>
      </w:pPr>
      <w:r w:rsidRPr="00FD78D6">
        <w:rPr>
          <w:rFonts w:asciiTheme="minorHAnsi" w:hAnsiTheme="minorHAnsi" w:cstheme="minorHAnsi"/>
          <w:b/>
          <w:sz w:val="28"/>
          <w:szCs w:val="28"/>
          <w:highlight w:val="yellow"/>
          <w:u w:val="single"/>
          <w:lang w:val="nl-NL"/>
        </w:rPr>
        <w:t>Training course details:</w:t>
      </w:r>
    </w:p>
    <w:p w14:paraId="535FFB13" w14:textId="77777777" w:rsidR="00742406" w:rsidRPr="00FD78D6" w:rsidRDefault="00742406" w:rsidP="00742406">
      <w:pPr>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t>Course training arrangement</w:t>
      </w:r>
    </w:p>
    <w:p w14:paraId="242FD827" w14:textId="77777777" w:rsidR="00742406" w:rsidRPr="00FD78D6" w:rsidRDefault="00742406" w:rsidP="00150667">
      <w:pPr>
        <w:pStyle w:val="a4"/>
        <w:numPr>
          <w:ilvl w:val="0"/>
          <w:numId w:val="55"/>
        </w:numPr>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 xml:space="preserve">This course is split between morning sessions in which theoretical information is provided about a particular topic, tools and techniques are explained by means of the demonstration case and afternoon sessions where participants work in groups on their own cases. The trainer supports the policy case groups by monitoring their progress and answering questions as well as providing advice. In this manner, the participants will gradually develop their case while practicing their techniques and tools. For course variant 2.1C. additional time </w:t>
      </w:r>
      <w:r w:rsidRPr="00FD78D6">
        <w:rPr>
          <w:rFonts w:asciiTheme="minorHAnsi" w:hAnsiTheme="minorHAnsi" w:cstheme="minorHAnsi"/>
          <w:sz w:val="28"/>
          <w:szCs w:val="28"/>
          <w:highlight w:val="yellow"/>
          <w:lang w:val="en-US"/>
        </w:rPr>
        <w:lastRenderedPageBreak/>
        <w:t xml:space="preserve">at home or in the office is available to the participants to conduct this analytical work and the trainer can be available by email or office visits to offer support. </w:t>
      </w:r>
    </w:p>
    <w:p w14:paraId="5A84183F" w14:textId="77777777" w:rsidR="00742406" w:rsidRPr="00FD78D6" w:rsidRDefault="00742406" w:rsidP="00150667">
      <w:pPr>
        <w:pStyle w:val="a4"/>
        <w:numPr>
          <w:ilvl w:val="0"/>
          <w:numId w:val="55"/>
        </w:numPr>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For 2.1.C the course is provided once a week for four sessions. This is a tight timeframe for the course load and it will require significant work outside training hours by the groups to prepare their policy papers. It is useful for the trainer to be available to the groups outside of normal training days.</w:t>
      </w:r>
    </w:p>
    <w:p w14:paraId="18A31F0D" w14:textId="77777777" w:rsidR="00742406" w:rsidRPr="00FD78D6" w:rsidRDefault="00742406" w:rsidP="00742406">
      <w:pPr>
        <w:rPr>
          <w:rFonts w:asciiTheme="minorHAnsi" w:hAnsiTheme="minorHAnsi" w:cstheme="minorHAnsi"/>
          <w:b/>
          <w:sz w:val="28"/>
          <w:szCs w:val="28"/>
          <w:highlight w:val="yellow"/>
          <w:lang w:val="en-US"/>
        </w:rPr>
      </w:pPr>
      <w:r w:rsidRPr="00FD78D6">
        <w:rPr>
          <w:rFonts w:asciiTheme="minorHAnsi" w:hAnsiTheme="minorHAnsi" w:cstheme="minorHAnsi"/>
          <w:b/>
          <w:sz w:val="28"/>
          <w:szCs w:val="28"/>
          <w:highlight w:val="yellow"/>
          <w:lang w:val="en-US"/>
        </w:rPr>
        <w:t>Course exercise description</w:t>
      </w:r>
    </w:p>
    <w:p w14:paraId="44EAFA5B" w14:textId="77777777" w:rsidR="00742406" w:rsidRPr="00FD78D6" w:rsidRDefault="00742406" w:rsidP="00742406">
      <w:pPr>
        <w:rPr>
          <w:rFonts w:asciiTheme="minorHAnsi" w:hAnsiTheme="minorHAnsi" w:cstheme="minorHAnsi"/>
          <w:b/>
          <w:sz w:val="28"/>
          <w:szCs w:val="28"/>
          <w:highlight w:val="yellow"/>
          <w:lang w:val="en-US"/>
        </w:rPr>
      </w:pPr>
      <w:r w:rsidRPr="00FD78D6">
        <w:rPr>
          <w:rFonts w:asciiTheme="minorHAnsi" w:hAnsiTheme="minorHAnsi" w:cstheme="minorHAnsi"/>
          <w:b/>
          <w:sz w:val="28"/>
          <w:szCs w:val="28"/>
          <w:highlight w:val="yellow"/>
          <w:lang w:val="en-US"/>
        </w:rPr>
        <w:t xml:space="preserve">The course is organized around a policy demonstration case </w:t>
      </w:r>
    </w:p>
    <w:p w14:paraId="05935D96" w14:textId="77777777" w:rsidR="00742406" w:rsidRPr="00FD78D6" w:rsidRDefault="00742406" w:rsidP="00150667">
      <w:pPr>
        <w:pStyle w:val="a4"/>
        <w:numPr>
          <w:ilvl w:val="0"/>
          <w:numId w:val="57"/>
        </w:numPr>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The participants are asked to form groups of 4 to 5 people</w:t>
      </w:r>
    </w:p>
    <w:p w14:paraId="017A05E2" w14:textId="77777777" w:rsidR="00742406" w:rsidRPr="00FD78D6" w:rsidRDefault="00742406" w:rsidP="00150667">
      <w:pPr>
        <w:pStyle w:val="a4"/>
        <w:numPr>
          <w:ilvl w:val="0"/>
          <w:numId w:val="57"/>
        </w:numPr>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 xml:space="preserve">They are then asked to pick a central policy problem that the group will work on. The selected central problem should be approved by the trainer. </w:t>
      </w:r>
    </w:p>
    <w:p w14:paraId="41406008" w14:textId="77777777" w:rsidR="00742406" w:rsidRPr="00FD78D6" w:rsidRDefault="00742406" w:rsidP="00150667">
      <w:pPr>
        <w:pStyle w:val="a4"/>
        <w:numPr>
          <w:ilvl w:val="0"/>
          <w:numId w:val="57"/>
        </w:numPr>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 xml:space="preserve">The groups will write causes of the central problem on sicky notes and stick these on the flip over paper. </w:t>
      </w:r>
    </w:p>
    <w:p w14:paraId="5DB0DDD6" w14:textId="77777777" w:rsidR="00742406" w:rsidRPr="00FD78D6" w:rsidRDefault="00742406" w:rsidP="00150667">
      <w:pPr>
        <w:pStyle w:val="a4"/>
        <w:numPr>
          <w:ilvl w:val="0"/>
          <w:numId w:val="57"/>
        </w:numPr>
        <w:spacing w:after="160" w:line="259" w:lineRule="auto"/>
        <w:jc w:val="left"/>
        <w:rPr>
          <w:rFonts w:asciiTheme="minorHAnsi" w:hAnsiTheme="minorHAnsi" w:cstheme="minorHAnsi"/>
          <w:sz w:val="28"/>
          <w:szCs w:val="28"/>
          <w:highlight w:val="yellow"/>
        </w:rPr>
      </w:pPr>
      <w:r w:rsidRPr="00FD78D6">
        <w:rPr>
          <w:rFonts w:asciiTheme="minorHAnsi" w:hAnsiTheme="minorHAnsi" w:cstheme="minorHAnsi"/>
          <w:sz w:val="28"/>
          <w:szCs w:val="28"/>
          <w:highlight w:val="yellow"/>
          <w:lang w:val="en-US"/>
        </w:rPr>
        <w:t xml:space="preserve">The groups will organize and reorganize their problem causes until a solid problem tree appears. </w:t>
      </w:r>
      <w:r w:rsidRPr="00FD78D6">
        <w:rPr>
          <w:rFonts w:asciiTheme="minorHAnsi" w:hAnsiTheme="minorHAnsi" w:cstheme="minorHAnsi"/>
          <w:sz w:val="28"/>
          <w:szCs w:val="28"/>
          <w:highlight w:val="yellow"/>
        </w:rPr>
        <w:t xml:space="preserve">This happens with feedback from the trainer. </w:t>
      </w:r>
    </w:p>
    <w:p w14:paraId="653B3242" w14:textId="77777777" w:rsidR="00742406" w:rsidRPr="00FD78D6" w:rsidRDefault="00742406" w:rsidP="00150667">
      <w:pPr>
        <w:pStyle w:val="a4"/>
        <w:numPr>
          <w:ilvl w:val="0"/>
          <w:numId w:val="57"/>
        </w:numPr>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 xml:space="preserve">The groups will have to determine and designate root/major and minor causes as well as what to exclude from the problem tree. </w:t>
      </w:r>
    </w:p>
    <w:p w14:paraId="2B03EDD0" w14:textId="77777777" w:rsidR="00742406" w:rsidRPr="00FD78D6" w:rsidRDefault="00742406" w:rsidP="00150667">
      <w:pPr>
        <w:pStyle w:val="a4"/>
        <w:numPr>
          <w:ilvl w:val="0"/>
          <w:numId w:val="57"/>
        </w:numPr>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 xml:space="preserve">The final problem tree is flipped into an objective tree. </w:t>
      </w:r>
    </w:p>
    <w:p w14:paraId="50C70440" w14:textId="77777777" w:rsidR="00742406" w:rsidRPr="00FD78D6" w:rsidRDefault="00742406" w:rsidP="00150667">
      <w:pPr>
        <w:pStyle w:val="a4"/>
        <w:numPr>
          <w:ilvl w:val="0"/>
          <w:numId w:val="57"/>
        </w:numPr>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For each item in the objective tree several policy ideas need to be generated, to have no fewer than 20 policy ideas in total</w:t>
      </w:r>
    </w:p>
    <w:p w14:paraId="7DFAF439" w14:textId="77777777" w:rsidR="00742406" w:rsidRPr="00FD78D6" w:rsidRDefault="00742406" w:rsidP="00150667">
      <w:pPr>
        <w:pStyle w:val="a4"/>
        <w:numPr>
          <w:ilvl w:val="0"/>
          <w:numId w:val="57"/>
        </w:numPr>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The groups will pick or combine the policy ideas that they wish to pick for development into policy options.</w:t>
      </w:r>
    </w:p>
    <w:p w14:paraId="1F781AE8" w14:textId="77777777" w:rsidR="00742406" w:rsidRPr="00FD78D6" w:rsidRDefault="00742406" w:rsidP="00150667">
      <w:pPr>
        <w:pStyle w:val="a4"/>
        <w:numPr>
          <w:ilvl w:val="0"/>
          <w:numId w:val="57"/>
        </w:numPr>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 xml:space="preserve">The groups will present policy options to the trainer for feedback and review of internal logic. </w:t>
      </w:r>
    </w:p>
    <w:p w14:paraId="5DACF4D8" w14:textId="77777777" w:rsidR="00742406" w:rsidRPr="00FD78D6" w:rsidRDefault="00742406" w:rsidP="00150667">
      <w:pPr>
        <w:pStyle w:val="a4"/>
        <w:numPr>
          <w:ilvl w:val="0"/>
          <w:numId w:val="57"/>
        </w:numPr>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 xml:space="preserve">The groups would have to use that analysis to populate a logical framework. </w:t>
      </w:r>
    </w:p>
    <w:p w14:paraId="4F39F602" w14:textId="77777777" w:rsidR="00742406" w:rsidRPr="00FD78D6" w:rsidRDefault="00742406" w:rsidP="00150667">
      <w:pPr>
        <w:pStyle w:val="a4"/>
        <w:numPr>
          <w:ilvl w:val="0"/>
          <w:numId w:val="57"/>
        </w:numPr>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 xml:space="preserve">In case of course 2.1.C the groups will use the analysis to populate their template after which the trainer provides feedback on the policy papers. </w:t>
      </w:r>
    </w:p>
    <w:p w14:paraId="7D9F8802" w14:textId="77777777" w:rsidR="00742406" w:rsidRPr="00FD78D6" w:rsidRDefault="00742406" w:rsidP="00742406">
      <w:pPr>
        <w:pStyle w:val="a4"/>
        <w:rPr>
          <w:rFonts w:asciiTheme="minorHAnsi" w:hAnsiTheme="minorHAnsi" w:cstheme="minorHAnsi"/>
          <w:sz w:val="28"/>
          <w:szCs w:val="28"/>
          <w:highlight w:val="yellow"/>
          <w:lang w:val="en-US"/>
        </w:rPr>
      </w:pPr>
    </w:p>
    <w:p w14:paraId="6C31BA65" w14:textId="77777777" w:rsidR="00742406" w:rsidRPr="00FD78D6" w:rsidRDefault="00742406" w:rsidP="00742406">
      <w:pPr>
        <w:rPr>
          <w:rFonts w:asciiTheme="minorHAnsi" w:hAnsiTheme="minorHAnsi" w:cstheme="minorHAnsi"/>
          <w:b/>
          <w:sz w:val="28"/>
          <w:szCs w:val="28"/>
          <w:highlight w:val="yellow"/>
        </w:rPr>
      </w:pPr>
      <w:r w:rsidRPr="00FD78D6">
        <w:rPr>
          <w:rFonts w:asciiTheme="minorHAnsi" w:hAnsiTheme="minorHAnsi" w:cstheme="minorHAnsi"/>
          <w:b/>
          <w:sz w:val="28"/>
          <w:szCs w:val="28"/>
          <w:highlight w:val="yellow"/>
        </w:rPr>
        <w:lastRenderedPageBreak/>
        <w:t xml:space="preserve">Course evaluation </w:t>
      </w:r>
    </w:p>
    <w:p w14:paraId="4AC8B6B1" w14:textId="77777777" w:rsidR="00742406" w:rsidRPr="00FD78D6" w:rsidRDefault="00742406" w:rsidP="00150667">
      <w:pPr>
        <w:pStyle w:val="a4"/>
        <w:numPr>
          <w:ilvl w:val="0"/>
          <w:numId w:val="56"/>
        </w:numPr>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 xml:space="preserve">This course is not normally evaluated in a formal manner. No exam is used to test participants on the knowledge part of the course materials. </w:t>
      </w:r>
    </w:p>
    <w:p w14:paraId="111583D6" w14:textId="77777777" w:rsidR="00742406" w:rsidRPr="00FD78D6" w:rsidRDefault="00742406" w:rsidP="00150667">
      <w:pPr>
        <w:pStyle w:val="a4"/>
        <w:numPr>
          <w:ilvl w:val="0"/>
          <w:numId w:val="56"/>
        </w:numPr>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 xml:space="preserve">Instead, groups are evaluated on the basis of the application of the introduced skills, particularly in terms of the correct use of the techniques and the thoroughness in applying the techniques. </w:t>
      </w:r>
    </w:p>
    <w:p w14:paraId="016F72ED" w14:textId="77777777" w:rsidR="00742406" w:rsidRPr="00FD78D6" w:rsidRDefault="00742406" w:rsidP="00150667">
      <w:pPr>
        <w:pStyle w:val="a4"/>
        <w:numPr>
          <w:ilvl w:val="0"/>
          <w:numId w:val="56"/>
        </w:numPr>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The groups are also evaluated on the basis of their ability to develop alternative policy options that are fundamentally different from each other, especially using policy solutions that are not focused on legislative or awareness building instruments, but other instruments (such as use non-government actors or financial instruments) or a combination of policy instruments.</w:t>
      </w:r>
    </w:p>
    <w:p w14:paraId="2B989AD5" w14:textId="77777777" w:rsidR="00742406" w:rsidRPr="00FD78D6" w:rsidRDefault="00742406" w:rsidP="00150667">
      <w:pPr>
        <w:pStyle w:val="a4"/>
        <w:numPr>
          <w:ilvl w:val="0"/>
          <w:numId w:val="56"/>
        </w:numPr>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 xml:space="preserve">Individual participants are evaluated on their participation in the group exercise, their understanding of the techniques and their ability to adjust to comments/feedback of the trainer in a manner that reflects increased understanding of the material. </w:t>
      </w:r>
    </w:p>
    <w:p w14:paraId="1878A1B8" w14:textId="77777777" w:rsidR="00742406" w:rsidRPr="00FD78D6" w:rsidRDefault="00742406" w:rsidP="00150667">
      <w:pPr>
        <w:pStyle w:val="a4"/>
        <w:numPr>
          <w:ilvl w:val="0"/>
          <w:numId w:val="56"/>
        </w:numPr>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 xml:space="preserve">For course 2.1.C, the quality and thoroughness of the policy paper is a method for evaluation. </w:t>
      </w:r>
    </w:p>
    <w:p w14:paraId="66E0C1A2" w14:textId="77777777" w:rsidR="00742406" w:rsidRPr="00FD78D6" w:rsidRDefault="00742406" w:rsidP="00742406">
      <w:pPr>
        <w:rPr>
          <w:rFonts w:asciiTheme="minorHAnsi" w:hAnsiTheme="minorHAnsi" w:cstheme="minorHAnsi"/>
          <w:b/>
          <w:sz w:val="28"/>
          <w:szCs w:val="28"/>
          <w:highlight w:val="yellow"/>
          <w:lang w:val="en-US"/>
        </w:rPr>
      </w:pPr>
    </w:p>
    <w:p w14:paraId="5771455F" w14:textId="77777777" w:rsidR="00742406" w:rsidRPr="00FD78D6" w:rsidRDefault="00742406" w:rsidP="00742406">
      <w:pPr>
        <w:rPr>
          <w:rFonts w:asciiTheme="minorHAnsi" w:hAnsiTheme="minorHAnsi" w:cstheme="minorHAnsi"/>
          <w:b/>
          <w:sz w:val="28"/>
          <w:szCs w:val="28"/>
          <w:highlight w:val="yellow"/>
          <w:lang w:val="en-US"/>
        </w:rPr>
      </w:pPr>
      <w:r w:rsidRPr="00FD78D6">
        <w:rPr>
          <w:rFonts w:asciiTheme="minorHAnsi" w:hAnsiTheme="minorHAnsi" w:cstheme="minorHAnsi"/>
          <w:b/>
          <w:sz w:val="28"/>
          <w:szCs w:val="28"/>
          <w:highlight w:val="yellow"/>
          <w:lang w:val="en-US"/>
        </w:rPr>
        <w:t xml:space="preserve">Competency development in this course </w:t>
      </w:r>
    </w:p>
    <w:p w14:paraId="2F7F23AE" w14:textId="77777777" w:rsidR="00742406" w:rsidRPr="00FD78D6" w:rsidRDefault="00742406" w:rsidP="00742406">
      <w:pPr>
        <w:rPr>
          <w:rFonts w:asciiTheme="minorHAnsi" w:hAnsiTheme="minorHAnsi" w:cstheme="minorHAnsi"/>
          <w:sz w:val="28"/>
          <w:szCs w:val="28"/>
          <w:highlight w:val="yellow"/>
          <w:lang w:val="en-US"/>
        </w:rPr>
      </w:pPr>
      <w:r w:rsidRPr="00FD78D6">
        <w:rPr>
          <w:rFonts w:asciiTheme="minorHAnsi" w:hAnsiTheme="minorHAnsi" w:cstheme="minorHAnsi"/>
          <w:sz w:val="28"/>
          <w:szCs w:val="28"/>
          <w:highlight w:val="yellow"/>
          <w:lang w:val="en-US"/>
        </w:rPr>
        <w:t xml:space="preserve">This course supports a number of competencies, primarily from the delivery related competency cluster. </w:t>
      </w:r>
    </w:p>
    <w:p w14:paraId="3B889FB4" w14:textId="77777777" w:rsidR="00742406" w:rsidRPr="00FD78D6" w:rsidRDefault="00742406" w:rsidP="00150667">
      <w:pPr>
        <w:pStyle w:val="a4"/>
        <w:numPr>
          <w:ilvl w:val="0"/>
          <w:numId w:val="54"/>
        </w:numPr>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b/>
          <w:sz w:val="28"/>
          <w:szCs w:val="28"/>
          <w:highlight w:val="yellow"/>
          <w:lang w:val="en-US"/>
        </w:rPr>
        <w:t>Analytical thinking (+++)</w:t>
      </w:r>
      <w:r w:rsidRPr="00FD78D6">
        <w:rPr>
          <w:rFonts w:asciiTheme="minorHAnsi" w:hAnsiTheme="minorHAnsi" w:cstheme="minorHAnsi"/>
          <w:sz w:val="28"/>
          <w:szCs w:val="28"/>
          <w:highlight w:val="yellow"/>
          <w:lang w:val="en-US"/>
        </w:rPr>
        <w:t xml:space="preserve">: the course is heavily focused on analytical thinking, introducing a number to techniques related to problem analysis, objective setting, option generation and the weighing of options. Furthermore, theory of change/chain of internal logic is introduced to ensure that policy options are directly related to the policy issue to be solved and that policy options have sound internal logic to make them effective in addressing the relevant policy issue. </w:t>
      </w:r>
    </w:p>
    <w:p w14:paraId="03639FE6" w14:textId="77777777" w:rsidR="00742406" w:rsidRPr="00FD78D6" w:rsidRDefault="00742406" w:rsidP="00150667">
      <w:pPr>
        <w:pStyle w:val="a4"/>
        <w:numPr>
          <w:ilvl w:val="0"/>
          <w:numId w:val="54"/>
        </w:numPr>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b/>
          <w:sz w:val="28"/>
          <w:szCs w:val="28"/>
          <w:highlight w:val="yellow"/>
          <w:lang w:val="en-US"/>
        </w:rPr>
        <w:lastRenderedPageBreak/>
        <w:t>Achievement focus (+++):</w:t>
      </w:r>
      <w:r w:rsidRPr="00FD78D6">
        <w:rPr>
          <w:rFonts w:asciiTheme="minorHAnsi" w:hAnsiTheme="minorHAnsi" w:cstheme="minorHAnsi"/>
          <w:sz w:val="28"/>
          <w:szCs w:val="28"/>
          <w:highlight w:val="yellow"/>
          <w:lang w:val="en-US"/>
        </w:rPr>
        <w:t xml:space="preserve"> the course is focused at generating new and alternative policy options to solve existing policy issues. The discussion of internal logic of policy options further focuses participants on the need to develop solutions that are likely to deliver results for citizens.  </w:t>
      </w:r>
    </w:p>
    <w:p w14:paraId="1FF9F66D" w14:textId="77777777" w:rsidR="00742406" w:rsidRPr="00FD78D6" w:rsidRDefault="00742406" w:rsidP="00150667">
      <w:pPr>
        <w:pStyle w:val="a4"/>
        <w:numPr>
          <w:ilvl w:val="0"/>
          <w:numId w:val="54"/>
        </w:numPr>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b/>
          <w:sz w:val="28"/>
          <w:szCs w:val="28"/>
          <w:highlight w:val="yellow"/>
          <w:lang w:val="en-US"/>
        </w:rPr>
        <w:t>Drafting skills (+) (+++ for 2.1.C):</w:t>
      </w:r>
      <w:r w:rsidRPr="00FD78D6">
        <w:rPr>
          <w:rFonts w:asciiTheme="minorHAnsi" w:hAnsiTheme="minorHAnsi" w:cstheme="minorHAnsi"/>
          <w:sz w:val="28"/>
          <w:szCs w:val="28"/>
          <w:highlight w:val="yellow"/>
          <w:lang w:val="en-US"/>
        </w:rPr>
        <w:t xml:space="preserve"> drafting skills competency is strengthened by the attention during this course to present options for decision making with clear pros and cons to allow decision makers to make informed decisions. Course variant 2.1.C goes further in this competency as it practices both the drafting of SMART objectives as well as the writing of an actual policy paper in accordance with a template. </w:t>
      </w:r>
    </w:p>
    <w:p w14:paraId="536F6C18" w14:textId="77777777" w:rsidR="00742406" w:rsidRPr="00FD78D6" w:rsidRDefault="00742406" w:rsidP="00150667">
      <w:pPr>
        <w:pStyle w:val="a4"/>
        <w:numPr>
          <w:ilvl w:val="0"/>
          <w:numId w:val="54"/>
        </w:numPr>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b/>
          <w:sz w:val="28"/>
          <w:szCs w:val="28"/>
          <w:highlight w:val="yellow"/>
          <w:lang w:val="en-US"/>
        </w:rPr>
        <w:t>Flexible thinking (+++):</w:t>
      </w:r>
      <w:r w:rsidRPr="00FD78D6">
        <w:rPr>
          <w:rFonts w:asciiTheme="minorHAnsi" w:hAnsiTheme="minorHAnsi" w:cstheme="minorHAnsi"/>
          <w:sz w:val="28"/>
          <w:szCs w:val="28"/>
          <w:highlight w:val="yellow"/>
          <w:lang w:val="en-US"/>
        </w:rPr>
        <w:t xml:space="preserve"> the participants are supported in developing flexible thinking by means of the extensive attention in the course to include different stakeholders to problem analysis and policy option generation to achieve a higher quality of results. The inclusion of different stakeholders enhances quality of policy options by including different points of view and more expert views into the process of developing policy options.  </w:t>
      </w:r>
    </w:p>
    <w:p w14:paraId="7492ACE8" w14:textId="77777777" w:rsidR="00742406" w:rsidRPr="00FD78D6" w:rsidRDefault="00742406" w:rsidP="00150667">
      <w:pPr>
        <w:pStyle w:val="a4"/>
        <w:numPr>
          <w:ilvl w:val="0"/>
          <w:numId w:val="54"/>
        </w:numPr>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b/>
          <w:sz w:val="28"/>
          <w:szCs w:val="28"/>
          <w:highlight w:val="yellow"/>
          <w:lang w:val="en-US"/>
        </w:rPr>
        <w:t>Teamwork (+++):</w:t>
      </w:r>
      <w:r w:rsidRPr="00FD78D6">
        <w:rPr>
          <w:rFonts w:asciiTheme="minorHAnsi" w:hAnsiTheme="minorHAnsi" w:cstheme="minorHAnsi"/>
          <w:sz w:val="28"/>
          <w:szCs w:val="28"/>
          <w:highlight w:val="yellow"/>
          <w:lang w:val="en-US"/>
        </w:rPr>
        <w:t xml:space="preserve"> the course stresses the need to include stakeholders from different organizations and sectors and to work cooperatively to come to better solutions to policy issues. Furthermore, the policy case analysis by the participants is done by means of group work and this directly builds team work. </w:t>
      </w:r>
    </w:p>
    <w:p w14:paraId="3A003878" w14:textId="77777777" w:rsidR="00742406" w:rsidRPr="00FD78D6" w:rsidRDefault="00742406" w:rsidP="00150667">
      <w:pPr>
        <w:pStyle w:val="a4"/>
        <w:numPr>
          <w:ilvl w:val="0"/>
          <w:numId w:val="54"/>
        </w:numPr>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b/>
          <w:sz w:val="28"/>
          <w:szCs w:val="28"/>
          <w:highlight w:val="yellow"/>
          <w:lang w:val="en-US"/>
        </w:rPr>
        <w:t>Client focus (+++):</w:t>
      </w:r>
      <w:r w:rsidRPr="00FD78D6">
        <w:rPr>
          <w:rFonts w:asciiTheme="minorHAnsi" w:hAnsiTheme="minorHAnsi" w:cstheme="minorHAnsi"/>
          <w:sz w:val="28"/>
          <w:szCs w:val="28"/>
          <w:highlight w:val="yellow"/>
          <w:lang w:val="en-US"/>
        </w:rPr>
        <w:t xml:space="preserve"> the course focuses on solving problems of citizens rather than focusing on the problems of government. The focus is on uncovering why citizens and organizations do what they do and to prepare policy options that address such reasons for the purpose of achieving a change in behavior. </w:t>
      </w:r>
    </w:p>
    <w:p w14:paraId="3583148F" w14:textId="77777777" w:rsidR="00742406" w:rsidRPr="00FD78D6" w:rsidRDefault="00742406" w:rsidP="00150667">
      <w:pPr>
        <w:pStyle w:val="a4"/>
        <w:numPr>
          <w:ilvl w:val="0"/>
          <w:numId w:val="54"/>
        </w:numPr>
        <w:spacing w:after="160" w:line="259" w:lineRule="auto"/>
        <w:jc w:val="left"/>
        <w:rPr>
          <w:rFonts w:asciiTheme="minorHAnsi" w:hAnsiTheme="minorHAnsi" w:cstheme="minorHAnsi"/>
          <w:sz w:val="28"/>
          <w:szCs w:val="28"/>
          <w:highlight w:val="yellow"/>
          <w:lang w:val="en-US"/>
        </w:rPr>
      </w:pPr>
      <w:r w:rsidRPr="00FD78D6">
        <w:rPr>
          <w:rFonts w:asciiTheme="minorHAnsi" w:hAnsiTheme="minorHAnsi" w:cstheme="minorHAnsi"/>
          <w:b/>
          <w:sz w:val="28"/>
          <w:szCs w:val="28"/>
          <w:highlight w:val="yellow"/>
          <w:lang w:val="en-US"/>
        </w:rPr>
        <w:t>Strategic thinking (+++):</w:t>
      </w:r>
      <w:r w:rsidRPr="00FD78D6">
        <w:rPr>
          <w:rFonts w:asciiTheme="minorHAnsi" w:hAnsiTheme="minorHAnsi" w:cstheme="minorHAnsi"/>
          <w:sz w:val="28"/>
          <w:szCs w:val="28"/>
          <w:highlight w:val="yellow"/>
          <w:lang w:val="en-US"/>
        </w:rPr>
        <w:t xml:space="preserve"> the course strongly supports strategic thinking in that the participants need to consider how their proposed policy options will impact on society and predict the impact of the policy options on the policy issue. The participants are encouraged to consider the adaptive behavior of stakeholders, beneficiaries and affected organization in </w:t>
      </w:r>
      <w:r w:rsidRPr="00FD78D6">
        <w:rPr>
          <w:rFonts w:asciiTheme="minorHAnsi" w:hAnsiTheme="minorHAnsi" w:cstheme="minorHAnsi"/>
          <w:sz w:val="28"/>
          <w:szCs w:val="28"/>
          <w:highlight w:val="yellow"/>
          <w:lang w:val="en-US"/>
        </w:rPr>
        <w:lastRenderedPageBreak/>
        <w:t xml:space="preserve">response to policy options and to already consider how to strengthen the policy options to limit unwanted adaptive behavior. </w:t>
      </w:r>
    </w:p>
    <w:p w14:paraId="00B877F0" w14:textId="77777777" w:rsidR="00742406" w:rsidRPr="00FD78D6" w:rsidRDefault="00742406" w:rsidP="00742406">
      <w:pPr>
        <w:rPr>
          <w:rFonts w:asciiTheme="minorHAnsi" w:hAnsiTheme="minorHAnsi" w:cstheme="minorHAnsi"/>
          <w:sz w:val="28"/>
          <w:szCs w:val="28"/>
          <w:highlight w:val="yellow"/>
          <w:lang w:val="en-US"/>
        </w:rPr>
      </w:pPr>
    </w:p>
    <w:p w14:paraId="3FDDD854" w14:textId="77777777" w:rsidR="00742406" w:rsidRPr="00FD78D6" w:rsidRDefault="00742406" w:rsidP="00742406">
      <w:pPr>
        <w:rPr>
          <w:rFonts w:asciiTheme="minorHAnsi" w:hAnsiTheme="minorHAnsi" w:cstheme="minorHAnsi"/>
          <w:sz w:val="28"/>
          <w:szCs w:val="28"/>
          <w:highlight w:val="yellow"/>
          <w:lang w:val="en-US"/>
        </w:rPr>
      </w:pPr>
    </w:p>
    <w:p w14:paraId="3CC0D374" w14:textId="77777777" w:rsidR="00742406" w:rsidRPr="00FD78D6" w:rsidRDefault="00742406" w:rsidP="00742406">
      <w:pPr>
        <w:rPr>
          <w:rFonts w:asciiTheme="minorHAnsi" w:hAnsiTheme="minorHAnsi" w:cstheme="minorHAnsi"/>
          <w:sz w:val="28"/>
          <w:szCs w:val="28"/>
          <w:highlight w:val="yellow"/>
          <w:lang w:val="en-US"/>
        </w:rPr>
        <w:sectPr w:rsidR="00742406" w:rsidRPr="00FD78D6" w:rsidSect="00742406">
          <w:footerReference w:type="default" r:id="rId22"/>
          <w:pgSz w:w="12240" w:h="15840"/>
          <w:pgMar w:top="1440" w:right="1440" w:bottom="1440" w:left="1440" w:header="720" w:footer="720" w:gutter="0"/>
          <w:cols w:space="720"/>
          <w:docGrid w:linePitch="360"/>
        </w:sectPr>
      </w:pPr>
    </w:p>
    <w:p w14:paraId="4C7CCC47" w14:textId="77777777" w:rsidR="00742406" w:rsidRPr="00FD78D6" w:rsidRDefault="00742406" w:rsidP="00742406">
      <w:pPr>
        <w:rPr>
          <w:b/>
          <w:bCs/>
          <w:highlight w:val="yellow"/>
        </w:rPr>
      </w:pPr>
      <w:r w:rsidRPr="00FD78D6">
        <w:rPr>
          <w:b/>
          <w:bCs/>
          <w:highlight w:val="yellow"/>
        </w:rPr>
        <w:lastRenderedPageBreak/>
        <w:t>Indicative Training Programme</w:t>
      </w:r>
    </w:p>
    <w:p w14:paraId="6AB5900A" w14:textId="77777777" w:rsidR="00742406" w:rsidRPr="00FD78D6" w:rsidRDefault="00742406" w:rsidP="00742406">
      <w:pPr>
        <w:rPr>
          <w:b/>
          <w:bCs/>
          <w:highlight w:val="yellow"/>
        </w:rPr>
      </w:pPr>
      <w:r w:rsidRPr="00FD78D6">
        <w:rPr>
          <w:b/>
          <w:bCs/>
          <w:highlight w:val="yellow"/>
        </w:rPr>
        <w:t xml:space="preserve">Day 1 </w:t>
      </w:r>
    </w:p>
    <w:tbl>
      <w:tblPr>
        <w:tblpPr w:leftFromText="180" w:rightFromText="180" w:vertAnchor="page" w:horzAnchor="page" w:tblpX="1249" w:tblpY="2662"/>
        <w:tblW w:w="9893" w:type="dxa"/>
        <w:tblLayout w:type="fixed"/>
        <w:tblLook w:val="04A0" w:firstRow="1" w:lastRow="0" w:firstColumn="1" w:lastColumn="0" w:noHBand="0" w:noVBand="1"/>
      </w:tblPr>
      <w:tblGrid>
        <w:gridCol w:w="1702"/>
        <w:gridCol w:w="6031"/>
        <w:gridCol w:w="2160"/>
      </w:tblGrid>
      <w:tr w:rsidR="00742406" w:rsidRPr="00FD78D6" w14:paraId="5F48B3F5" w14:textId="77777777" w:rsidTr="00742406">
        <w:tc>
          <w:tcPr>
            <w:tcW w:w="1702" w:type="dxa"/>
            <w:tcBorders>
              <w:top w:val="single" w:sz="4" w:space="0" w:color="000000"/>
              <w:left w:val="single" w:sz="4" w:space="0" w:color="000000"/>
              <w:bottom w:val="single" w:sz="4" w:space="0" w:color="000000"/>
              <w:right w:val="single" w:sz="4" w:space="0" w:color="000000"/>
            </w:tcBorders>
            <w:shd w:val="solid" w:color="CCC0D9" w:fill="auto"/>
            <w:tcMar>
              <w:top w:w="0" w:type="dxa"/>
              <w:left w:w="108" w:type="dxa"/>
              <w:bottom w:w="0" w:type="dxa"/>
              <w:right w:w="108" w:type="dxa"/>
            </w:tcMar>
          </w:tcPr>
          <w:p w14:paraId="5263BE14" w14:textId="77777777" w:rsidR="00742406" w:rsidRPr="00FD78D6" w:rsidRDefault="00742406" w:rsidP="00742406">
            <w:pPr>
              <w:spacing w:after="0" w:line="240" w:lineRule="auto"/>
              <w:ind w:left="405" w:hanging="405"/>
              <w:rPr>
                <w:b/>
                <w:kern w:val="1"/>
                <w:highlight w:val="yellow"/>
              </w:rPr>
            </w:pPr>
            <w:r w:rsidRPr="00FD78D6">
              <w:rPr>
                <w:b/>
                <w:kern w:val="1"/>
                <w:highlight w:val="yellow"/>
              </w:rPr>
              <w:t>Time</w:t>
            </w:r>
          </w:p>
          <w:p w14:paraId="577FD510" w14:textId="77777777" w:rsidR="00742406" w:rsidRPr="00FD78D6" w:rsidRDefault="00742406" w:rsidP="00742406">
            <w:pPr>
              <w:spacing w:after="0" w:line="240" w:lineRule="auto"/>
              <w:ind w:left="405" w:hanging="405"/>
              <w:rPr>
                <w:b/>
                <w:kern w:val="1"/>
                <w:highlight w:val="yellow"/>
              </w:rPr>
            </w:pPr>
          </w:p>
        </w:tc>
        <w:tc>
          <w:tcPr>
            <w:tcW w:w="6031" w:type="dxa"/>
            <w:tcBorders>
              <w:top w:val="single" w:sz="4" w:space="0" w:color="000000"/>
              <w:left w:val="single" w:sz="4" w:space="0" w:color="000000"/>
              <w:bottom w:val="single" w:sz="4" w:space="0" w:color="000000"/>
              <w:right w:val="single" w:sz="4" w:space="0" w:color="000000"/>
            </w:tcBorders>
            <w:shd w:val="solid" w:color="CCC0D9" w:fill="auto"/>
            <w:tcMar>
              <w:top w:w="0" w:type="dxa"/>
              <w:left w:w="108" w:type="dxa"/>
              <w:bottom w:w="0" w:type="dxa"/>
              <w:right w:w="108" w:type="dxa"/>
            </w:tcMar>
          </w:tcPr>
          <w:p w14:paraId="5E1DB1CF" w14:textId="77777777" w:rsidR="00742406" w:rsidRPr="00FD78D6" w:rsidRDefault="00742406" w:rsidP="00742406">
            <w:pPr>
              <w:spacing w:after="0" w:line="240" w:lineRule="auto"/>
              <w:ind w:left="405" w:hanging="405"/>
              <w:rPr>
                <w:b/>
                <w:kern w:val="1"/>
                <w:highlight w:val="yellow"/>
              </w:rPr>
            </w:pPr>
            <w:r w:rsidRPr="00FD78D6">
              <w:rPr>
                <w:b/>
                <w:kern w:val="1"/>
                <w:highlight w:val="yellow"/>
              </w:rPr>
              <w:t>Topic</w:t>
            </w:r>
          </w:p>
        </w:tc>
        <w:tc>
          <w:tcPr>
            <w:tcW w:w="2160" w:type="dxa"/>
            <w:tcBorders>
              <w:top w:val="single" w:sz="4" w:space="0" w:color="000000"/>
              <w:left w:val="single" w:sz="4" w:space="0" w:color="000000"/>
              <w:bottom w:val="single" w:sz="4" w:space="0" w:color="000000"/>
              <w:right w:val="single" w:sz="4" w:space="0" w:color="000000"/>
            </w:tcBorders>
            <w:shd w:val="solid" w:color="CCC0D9" w:fill="auto"/>
            <w:tcMar>
              <w:top w:w="0" w:type="dxa"/>
              <w:left w:w="108" w:type="dxa"/>
              <w:bottom w:w="0" w:type="dxa"/>
              <w:right w:w="108" w:type="dxa"/>
            </w:tcMar>
          </w:tcPr>
          <w:p w14:paraId="343B3ABA" w14:textId="77777777" w:rsidR="00742406" w:rsidRPr="00FD78D6" w:rsidRDefault="00742406" w:rsidP="00742406">
            <w:pPr>
              <w:spacing w:after="0" w:line="240" w:lineRule="auto"/>
              <w:rPr>
                <w:b/>
                <w:kern w:val="1"/>
                <w:highlight w:val="yellow"/>
              </w:rPr>
            </w:pPr>
            <w:r w:rsidRPr="00FD78D6">
              <w:rPr>
                <w:b/>
                <w:kern w:val="1"/>
                <w:highlight w:val="yellow"/>
              </w:rPr>
              <w:t>Trainer/ facilitator</w:t>
            </w:r>
          </w:p>
        </w:tc>
      </w:tr>
      <w:tr w:rsidR="00742406" w:rsidRPr="00FD78D6" w14:paraId="139262EE" w14:textId="77777777" w:rsidTr="00742406">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C954D" w14:textId="77777777" w:rsidR="00742406" w:rsidRPr="00FD78D6" w:rsidRDefault="00742406" w:rsidP="00742406">
            <w:pPr>
              <w:spacing w:after="0" w:line="240" w:lineRule="auto"/>
              <w:rPr>
                <w:kern w:val="1"/>
                <w:highlight w:val="yellow"/>
              </w:rPr>
            </w:pPr>
            <w:r w:rsidRPr="00FD78D6">
              <w:rPr>
                <w:kern w:val="1"/>
                <w:highlight w:val="yellow"/>
              </w:rPr>
              <w:t>9:30 – 10:00</w:t>
            </w:r>
          </w:p>
        </w:tc>
        <w:tc>
          <w:tcPr>
            <w:tcW w:w="6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84F89" w14:textId="77777777" w:rsidR="00742406" w:rsidRPr="00FD78D6" w:rsidRDefault="00742406" w:rsidP="00742406">
            <w:pPr>
              <w:spacing w:after="0"/>
              <w:rPr>
                <w:b/>
                <w:bCs/>
                <w:kern w:val="1"/>
                <w:highlight w:val="yellow"/>
                <w:u w:val="single"/>
              </w:rPr>
            </w:pPr>
            <w:r w:rsidRPr="00FD78D6">
              <w:rPr>
                <w:b/>
                <w:bCs/>
                <w:kern w:val="1"/>
                <w:highlight w:val="yellow"/>
                <w:u w:val="single"/>
              </w:rPr>
              <w:t xml:space="preserve">Registration </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C02D31" w14:textId="77777777" w:rsidR="00742406" w:rsidRPr="00FD78D6" w:rsidRDefault="00742406" w:rsidP="00742406">
            <w:pPr>
              <w:widowControl w:val="0"/>
              <w:spacing w:after="0" w:line="240" w:lineRule="auto"/>
              <w:rPr>
                <w:kern w:val="1"/>
                <w:highlight w:val="yellow"/>
              </w:rPr>
            </w:pPr>
          </w:p>
        </w:tc>
      </w:tr>
      <w:tr w:rsidR="00742406" w:rsidRPr="00FD78D6" w14:paraId="5E4478E4" w14:textId="77777777" w:rsidTr="00742406">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A0BCA" w14:textId="77777777" w:rsidR="00742406" w:rsidRPr="00FD78D6" w:rsidRDefault="00742406" w:rsidP="00742406">
            <w:pPr>
              <w:spacing w:after="0" w:line="240" w:lineRule="auto"/>
              <w:rPr>
                <w:kern w:val="1"/>
                <w:highlight w:val="yellow"/>
              </w:rPr>
            </w:pPr>
            <w:r w:rsidRPr="00FD78D6">
              <w:rPr>
                <w:kern w:val="1"/>
                <w:highlight w:val="yellow"/>
              </w:rPr>
              <w:t>10:00 – 10:15</w:t>
            </w:r>
          </w:p>
        </w:tc>
        <w:tc>
          <w:tcPr>
            <w:tcW w:w="6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D34197" w14:textId="77777777" w:rsidR="00742406" w:rsidRPr="00FD78D6" w:rsidRDefault="00742406" w:rsidP="00742406">
            <w:pPr>
              <w:spacing w:after="0"/>
              <w:rPr>
                <w:highlight w:val="yellow"/>
              </w:rPr>
            </w:pPr>
            <w:r w:rsidRPr="00FD78D6">
              <w:rPr>
                <w:highlight w:val="yellow"/>
              </w:rPr>
              <w:t>Introduction and welcome word</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80569" w14:textId="77777777" w:rsidR="00742406" w:rsidRPr="00FD78D6" w:rsidRDefault="00742406" w:rsidP="00742406">
            <w:pPr>
              <w:widowControl w:val="0"/>
              <w:spacing w:after="0" w:line="240" w:lineRule="auto"/>
              <w:rPr>
                <w:kern w:val="1"/>
                <w:highlight w:val="yellow"/>
              </w:rPr>
            </w:pPr>
          </w:p>
        </w:tc>
      </w:tr>
      <w:tr w:rsidR="00742406" w:rsidRPr="00FD78D6" w14:paraId="1EF6D4B4" w14:textId="77777777" w:rsidTr="00742406">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EA450" w14:textId="77777777" w:rsidR="00742406" w:rsidRPr="00FD78D6" w:rsidRDefault="00742406" w:rsidP="00742406">
            <w:pPr>
              <w:spacing w:after="0" w:line="240" w:lineRule="auto"/>
              <w:rPr>
                <w:kern w:val="1"/>
                <w:highlight w:val="yellow"/>
              </w:rPr>
            </w:pPr>
            <w:r w:rsidRPr="00FD78D6">
              <w:rPr>
                <w:kern w:val="1"/>
                <w:highlight w:val="yellow"/>
              </w:rPr>
              <w:t xml:space="preserve">10:15 - 11:30 </w:t>
            </w:r>
          </w:p>
        </w:tc>
        <w:tc>
          <w:tcPr>
            <w:tcW w:w="6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2509B" w14:textId="77777777" w:rsidR="00742406" w:rsidRPr="00FD78D6" w:rsidRDefault="00742406" w:rsidP="00742406">
            <w:pPr>
              <w:spacing w:line="269" w:lineRule="auto"/>
              <w:ind w:left="10" w:right="2" w:hanging="10"/>
              <w:contextualSpacing/>
              <w:rPr>
                <w:rFonts w:cs="Calibri"/>
                <w:b/>
                <w:bCs/>
                <w:color w:val="000000"/>
                <w:highlight w:val="yellow"/>
                <w:u w:val="single"/>
                <w:lang w:val="en-US"/>
              </w:rPr>
            </w:pPr>
            <w:r w:rsidRPr="00FD78D6">
              <w:rPr>
                <w:rFonts w:cs="Calibri"/>
                <w:b/>
                <w:bCs/>
                <w:color w:val="000000"/>
                <w:highlight w:val="yellow"/>
                <w:u w:val="single"/>
                <w:lang w:val="en-US"/>
              </w:rPr>
              <w:t xml:space="preserve">Overview of programme – aim and outputs </w:t>
            </w:r>
          </w:p>
          <w:p w14:paraId="63EAFEFB" w14:textId="77777777" w:rsidR="00742406" w:rsidRPr="00FD78D6" w:rsidRDefault="00742406" w:rsidP="00742406">
            <w:pPr>
              <w:spacing w:line="269" w:lineRule="auto"/>
              <w:ind w:left="10" w:right="2" w:hanging="10"/>
              <w:contextualSpacing/>
              <w:rPr>
                <w:rFonts w:cs="Calibri"/>
                <w:b/>
                <w:bCs/>
                <w:iCs/>
                <w:color w:val="000000"/>
                <w:highlight w:val="yellow"/>
                <w:u w:val="single"/>
                <w:lang w:val="en-US"/>
              </w:rPr>
            </w:pPr>
            <w:r w:rsidRPr="00FD78D6">
              <w:rPr>
                <w:rFonts w:cs="Calibri"/>
                <w:b/>
                <w:bCs/>
                <w:iCs/>
                <w:color w:val="000000"/>
                <w:highlight w:val="yellow"/>
                <w:u w:val="single"/>
                <w:lang w:val="en-US"/>
              </w:rPr>
              <w:t>EBPPM, policy agenda setting, problem analysis</w:t>
            </w:r>
          </w:p>
          <w:p w14:paraId="4944D79F" w14:textId="77777777" w:rsidR="00742406" w:rsidRPr="00FD78D6" w:rsidRDefault="00742406" w:rsidP="00742406">
            <w:pPr>
              <w:spacing w:after="0" w:line="269" w:lineRule="auto"/>
              <w:ind w:right="2"/>
              <w:contextualSpacing/>
              <w:rPr>
                <w:rFonts w:cs="Calibri"/>
                <w:color w:val="000000"/>
                <w:highlight w:val="yellow"/>
                <w:lang w:val="en-US"/>
              </w:rPr>
            </w:pPr>
            <w:r w:rsidRPr="00FD78D6">
              <w:rPr>
                <w:rFonts w:cs="Calibri"/>
                <w:color w:val="000000"/>
                <w:highlight w:val="yellow"/>
                <w:lang w:val="en-GB"/>
              </w:rPr>
              <w:t>Introduction of EBPPM and the problem tree analysis technique as a first step towards analysing a policy case.</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0D2F0" w14:textId="77777777" w:rsidR="00742406" w:rsidRPr="00FD78D6" w:rsidRDefault="00742406" w:rsidP="00742406">
            <w:pPr>
              <w:widowControl w:val="0"/>
              <w:rPr>
                <w:rFonts w:cs="Calibri"/>
                <w:color w:val="000000"/>
                <w:highlight w:val="yellow"/>
                <w:lang w:val="nl-NL"/>
              </w:rPr>
            </w:pPr>
            <w:r w:rsidRPr="00FD78D6">
              <w:rPr>
                <w:rFonts w:cs="Calibri"/>
                <w:color w:val="000000"/>
                <w:highlight w:val="yellow"/>
                <w:lang w:val="nl-NL"/>
              </w:rPr>
              <w:t>Arjen van Ballegoyen, STE</w:t>
            </w:r>
          </w:p>
          <w:p w14:paraId="2D793BC6" w14:textId="77777777" w:rsidR="00742406" w:rsidRPr="00FD78D6" w:rsidRDefault="00742406" w:rsidP="00742406">
            <w:pPr>
              <w:widowControl w:val="0"/>
              <w:spacing w:after="0" w:line="240" w:lineRule="auto"/>
              <w:rPr>
                <w:kern w:val="1"/>
                <w:highlight w:val="yellow"/>
              </w:rPr>
            </w:pPr>
          </w:p>
        </w:tc>
      </w:tr>
      <w:tr w:rsidR="00742406" w:rsidRPr="00FD78D6" w14:paraId="5702D4BD" w14:textId="77777777" w:rsidTr="00742406">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AB296" w14:textId="77777777" w:rsidR="00742406" w:rsidRPr="00FD78D6" w:rsidRDefault="00742406" w:rsidP="00742406">
            <w:pPr>
              <w:spacing w:after="0" w:line="240" w:lineRule="auto"/>
              <w:rPr>
                <w:kern w:val="1"/>
                <w:highlight w:val="yellow"/>
              </w:rPr>
            </w:pPr>
            <w:r w:rsidRPr="00FD78D6">
              <w:rPr>
                <w:kern w:val="1"/>
                <w:highlight w:val="yellow"/>
              </w:rPr>
              <w:t>11:30 - 11:45</w:t>
            </w:r>
          </w:p>
        </w:tc>
        <w:tc>
          <w:tcPr>
            <w:tcW w:w="819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22359" w14:textId="77777777" w:rsidR="00742406" w:rsidRPr="00FD78D6" w:rsidRDefault="00742406" w:rsidP="00742406">
            <w:pPr>
              <w:spacing w:after="0" w:line="240" w:lineRule="auto"/>
              <w:rPr>
                <w:kern w:val="1"/>
                <w:highlight w:val="yellow"/>
              </w:rPr>
            </w:pPr>
            <w:r w:rsidRPr="00FD78D6">
              <w:rPr>
                <w:kern w:val="1"/>
                <w:highlight w:val="yellow"/>
              </w:rPr>
              <w:t>Networking, coffee</w:t>
            </w:r>
          </w:p>
        </w:tc>
      </w:tr>
      <w:tr w:rsidR="00742406" w:rsidRPr="00FD78D6" w14:paraId="6ADAB58B" w14:textId="77777777" w:rsidTr="00742406">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A83479" w14:textId="77777777" w:rsidR="00742406" w:rsidRPr="00FD78D6" w:rsidRDefault="00742406" w:rsidP="00742406">
            <w:pPr>
              <w:spacing w:after="0" w:line="240" w:lineRule="auto"/>
              <w:rPr>
                <w:kern w:val="1"/>
                <w:highlight w:val="yellow"/>
              </w:rPr>
            </w:pPr>
            <w:r w:rsidRPr="00FD78D6">
              <w:rPr>
                <w:kern w:val="1"/>
                <w:highlight w:val="yellow"/>
              </w:rPr>
              <w:t>11:45 - 13:00</w:t>
            </w:r>
          </w:p>
        </w:tc>
        <w:tc>
          <w:tcPr>
            <w:tcW w:w="6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F1C952" w14:textId="77777777" w:rsidR="00742406" w:rsidRPr="00FD78D6" w:rsidRDefault="00742406" w:rsidP="00742406">
            <w:pPr>
              <w:spacing w:line="269" w:lineRule="auto"/>
              <w:ind w:left="10" w:right="2" w:hanging="10"/>
              <w:contextualSpacing/>
              <w:rPr>
                <w:rFonts w:cs="Calibri"/>
                <w:b/>
                <w:bCs/>
                <w:iCs/>
                <w:color w:val="000000"/>
                <w:highlight w:val="yellow"/>
                <w:u w:val="single"/>
                <w:lang w:val="en-US"/>
              </w:rPr>
            </w:pPr>
            <w:r w:rsidRPr="00FD78D6">
              <w:rPr>
                <w:rFonts w:cs="Calibri"/>
                <w:b/>
                <w:bCs/>
                <w:iCs/>
                <w:color w:val="000000"/>
                <w:highlight w:val="yellow"/>
                <w:u w:val="single"/>
                <w:lang w:val="en-US"/>
              </w:rPr>
              <w:t>EBPPM, policy agenda setting, policy paper template, problem analysis (cont.)</w:t>
            </w:r>
          </w:p>
          <w:p w14:paraId="3BC50D94" w14:textId="77777777" w:rsidR="00742406" w:rsidRPr="00FD78D6" w:rsidRDefault="00742406" w:rsidP="00742406">
            <w:pPr>
              <w:spacing w:after="0" w:line="240" w:lineRule="auto"/>
              <w:ind w:left="45"/>
              <w:rPr>
                <w:rFonts w:cs="Calibri"/>
                <w:highlight w:val="yellow"/>
                <w:lang w:val="en-US"/>
              </w:rPr>
            </w:pPr>
            <w:r w:rsidRPr="00FD78D6">
              <w:rPr>
                <w:rFonts w:cs="Calibri"/>
                <w:color w:val="000000"/>
                <w:highlight w:val="yellow"/>
                <w:lang w:val="en-GB"/>
              </w:rPr>
              <w:t>Introduction of EBPPM and the problem tree analysis technique as a first step towards analysing a policy case.</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6C8DA" w14:textId="77777777" w:rsidR="00742406" w:rsidRPr="00FD78D6" w:rsidRDefault="00742406" w:rsidP="00742406">
            <w:pPr>
              <w:widowControl w:val="0"/>
              <w:rPr>
                <w:rFonts w:cs="Calibri"/>
                <w:color w:val="000000"/>
                <w:highlight w:val="yellow"/>
                <w:lang w:val="nl-NL"/>
              </w:rPr>
            </w:pPr>
            <w:r w:rsidRPr="00FD78D6">
              <w:rPr>
                <w:rFonts w:cs="Calibri"/>
                <w:color w:val="000000"/>
                <w:highlight w:val="yellow"/>
                <w:lang w:val="nl-NL"/>
              </w:rPr>
              <w:t>Arjen van Ballegoyen, STE</w:t>
            </w:r>
          </w:p>
          <w:p w14:paraId="4673FDC1" w14:textId="77777777" w:rsidR="00742406" w:rsidRPr="00FD78D6" w:rsidRDefault="00742406" w:rsidP="00742406">
            <w:pPr>
              <w:widowControl w:val="0"/>
              <w:spacing w:after="0" w:line="240" w:lineRule="auto"/>
              <w:rPr>
                <w:kern w:val="1"/>
                <w:highlight w:val="yellow"/>
              </w:rPr>
            </w:pPr>
          </w:p>
        </w:tc>
      </w:tr>
      <w:tr w:rsidR="00742406" w:rsidRPr="00FD78D6" w14:paraId="0A7E97F4" w14:textId="77777777" w:rsidTr="00742406">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38CEE" w14:textId="77777777" w:rsidR="00742406" w:rsidRPr="00FD78D6" w:rsidRDefault="00742406" w:rsidP="00742406">
            <w:pPr>
              <w:spacing w:after="0" w:line="240" w:lineRule="auto"/>
              <w:rPr>
                <w:kern w:val="1"/>
                <w:highlight w:val="yellow"/>
              </w:rPr>
            </w:pPr>
            <w:r w:rsidRPr="00FD78D6">
              <w:rPr>
                <w:kern w:val="1"/>
                <w:highlight w:val="yellow"/>
              </w:rPr>
              <w:t>13:00 - 14:00</w:t>
            </w:r>
          </w:p>
        </w:tc>
        <w:tc>
          <w:tcPr>
            <w:tcW w:w="819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274FA" w14:textId="77777777" w:rsidR="00742406" w:rsidRPr="00FD78D6" w:rsidRDefault="00742406" w:rsidP="00742406">
            <w:pPr>
              <w:spacing w:after="0" w:line="240" w:lineRule="auto"/>
              <w:rPr>
                <w:kern w:val="1"/>
                <w:highlight w:val="yellow"/>
              </w:rPr>
            </w:pPr>
            <w:r w:rsidRPr="00FD78D6">
              <w:rPr>
                <w:kern w:val="1"/>
                <w:highlight w:val="yellow"/>
              </w:rPr>
              <w:t>Lunch break</w:t>
            </w:r>
          </w:p>
        </w:tc>
      </w:tr>
      <w:tr w:rsidR="00742406" w:rsidRPr="00FD78D6" w14:paraId="5A1D2A8B" w14:textId="77777777" w:rsidTr="00742406">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82C28" w14:textId="77777777" w:rsidR="00742406" w:rsidRPr="00FD78D6" w:rsidRDefault="00742406" w:rsidP="00742406">
            <w:pPr>
              <w:spacing w:after="0" w:line="240" w:lineRule="auto"/>
              <w:rPr>
                <w:kern w:val="1"/>
                <w:highlight w:val="yellow"/>
              </w:rPr>
            </w:pPr>
            <w:r w:rsidRPr="00FD78D6">
              <w:rPr>
                <w:kern w:val="1"/>
                <w:highlight w:val="yellow"/>
              </w:rPr>
              <w:t>14:00 - 15:30</w:t>
            </w:r>
          </w:p>
        </w:tc>
        <w:tc>
          <w:tcPr>
            <w:tcW w:w="6031" w:type="dxa"/>
            <w:tcBorders>
              <w:top w:val="single" w:sz="4" w:space="0" w:color="000000"/>
              <w:left w:val="single" w:sz="4" w:space="0" w:color="000000"/>
              <w:bottom w:val="single" w:sz="4" w:space="0" w:color="000000"/>
              <w:right w:val="single" w:sz="4" w:space="0" w:color="000000"/>
            </w:tcBorders>
            <w:tcMar>
              <w:top w:w="0" w:type="dxa"/>
              <w:left w:w="94" w:type="dxa"/>
              <w:bottom w:w="0" w:type="dxa"/>
              <w:right w:w="108" w:type="dxa"/>
            </w:tcMar>
          </w:tcPr>
          <w:p w14:paraId="29E2BD12" w14:textId="77777777" w:rsidR="00742406" w:rsidRPr="00FD78D6" w:rsidRDefault="00742406" w:rsidP="00742406">
            <w:pPr>
              <w:spacing w:line="269" w:lineRule="auto"/>
              <w:ind w:left="10" w:right="2" w:hanging="10"/>
              <w:contextualSpacing/>
              <w:rPr>
                <w:rFonts w:cs="Calibri"/>
                <w:b/>
                <w:bCs/>
                <w:iCs/>
                <w:color w:val="000000"/>
                <w:highlight w:val="yellow"/>
                <w:u w:val="single"/>
                <w:lang w:val="en-US"/>
              </w:rPr>
            </w:pPr>
            <w:r w:rsidRPr="00FD78D6">
              <w:rPr>
                <w:rFonts w:cs="Calibri"/>
                <w:b/>
                <w:bCs/>
                <w:iCs/>
                <w:color w:val="000000"/>
                <w:highlight w:val="yellow"/>
                <w:u w:val="single"/>
                <w:lang w:val="en-US"/>
              </w:rPr>
              <w:t>Participants use the problem tree technique on their own case</w:t>
            </w:r>
          </w:p>
          <w:p w14:paraId="7A7C1A67" w14:textId="77777777" w:rsidR="00742406" w:rsidRPr="00FD78D6" w:rsidRDefault="00742406" w:rsidP="00742406">
            <w:pPr>
              <w:spacing w:line="269" w:lineRule="auto"/>
              <w:ind w:right="2"/>
              <w:rPr>
                <w:rFonts w:cs="Calibri"/>
                <w:color w:val="000000"/>
                <w:highlight w:val="yellow"/>
                <w:lang w:val="en-US"/>
              </w:rPr>
            </w:pPr>
            <w:r w:rsidRPr="00FD78D6">
              <w:rPr>
                <w:rFonts w:cs="Calibri"/>
                <w:color w:val="000000"/>
                <w:highlight w:val="yellow"/>
                <w:lang w:val="en-US"/>
              </w:rPr>
              <w:t>Practicing the problem tree technique by the participants on their own policy case.</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DCA79" w14:textId="77777777" w:rsidR="00742406" w:rsidRPr="00FD78D6" w:rsidRDefault="00742406" w:rsidP="00742406">
            <w:pPr>
              <w:widowControl w:val="0"/>
              <w:rPr>
                <w:rFonts w:cs="Calibri"/>
                <w:color w:val="000000"/>
                <w:highlight w:val="yellow"/>
                <w:lang w:val="nl-NL"/>
              </w:rPr>
            </w:pPr>
            <w:r w:rsidRPr="00FD78D6">
              <w:rPr>
                <w:rFonts w:cs="Calibri"/>
                <w:color w:val="000000"/>
                <w:highlight w:val="yellow"/>
                <w:lang w:val="nl-NL"/>
              </w:rPr>
              <w:t>Arjen van Ballegoyen, STE</w:t>
            </w:r>
          </w:p>
        </w:tc>
      </w:tr>
      <w:tr w:rsidR="00742406" w:rsidRPr="00FD78D6" w14:paraId="194525E5" w14:textId="77777777" w:rsidTr="00742406">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6053E" w14:textId="77777777" w:rsidR="00742406" w:rsidRPr="00FD78D6" w:rsidRDefault="00742406" w:rsidP="00742406">
            <w:pPr>
              <w:spacing w:after="0" w:line="240" w:lineRule="auto"/>
              <w:rPr>
                <w:kern w:val="1"/>
                <w:highlight w:val="yellow"/>
              </w:rPr>
            </w:pPr>
            <w:r w:rsidRPr="00FD78D6">
              <w:rPr>
                <w:kern w:val="1"/>
                <w:highlight w:val="yellow"/>
              </w:rPr>
              <w:t>15.30 – 15.45</w:t>
            </w:r>
          </w:p>
        </w:tc>
        <w:tc>
          <w:tcPr>
            <w:tcW w:w="819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3E0D6" w14:textId="77777777" w:rsidR="00742406" w:rsidRPr="00FD78D6" w:rsidRDefault="00742406" w:rsidP="00742406">
            <w:pPr>
              <w:spacing w:after="0" w:line="240" w:lineRule="auto"/>
              <w:rPr>
                <w:kern w:val="1"/>
                <w:highlight w:val="yellow"/>
              </w:rPr>
            </w:pPr>
            <w:r w:rsidRPr="00FD78D6">
              <w:rPr>
                <w:kern w:val="1"/>
                <w:highlight w:val="yellow"/>
              </w:rPr>
              <w:t>Networking, coffee</w:t>
            </w:r>
          </w:p>
        </w:tc>
      </w:tr>
      <w:tr w:rsidR="00742406" w:rsidRPr="00FD78D6" w14:paraId="195FC3E1" w14:textId="77777777" w:rsidTr="00742406">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B85DB" w14:textId="77777777" w:rsidR="00742406" w:rsidRPr="00FD78D6" w:rsidRDefault="00742406" w:rsidP="00742406">
            <w:pPr>
              <w:spacing w:after="0" w:line="240" w:lineRule="auto"/>
              <w:rPr>
                <w:kern w:val="1"/>
                <w:highlight w:val="yellow"/>
              </w:rPr>
            </w:pPr>
            <w:r w:rsidRPr="00FD78D6">
              <w:rPr>
                <w:kern w:val="1"/>
                <w:highlight w:val="yellow"/>
              </w:rPr>
              <w:t>15:45 – 17:00</w:t>
            </w:r>
          </w:p>
        </w:tc>
        <w:tc>
          <w:tcPr>
            <w:tcW w:w="6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AD6DB" w14:textId="77777777" w:rsidR="00742406" w:rsidRPr="00FD78D6" w:rsidRDefault="00742406" w:rsidP="00742406">
            <w:pPr>
              <w:spacing w:line="269" w:lineRule="auto"/>
              <w:ind w:left="10" w:right="2" w:hanging="10"/>
              <w:contextualSpacing/>
              <w:rPr>
                <w:rFonts w:cs="Calibri"/>
                <w:b/>
                <w:bCs/>
                <w:iCs/>
                <w:color w:val="000000"/>
                <w:highlight w:val="yellow"/>
                <w:u w:val="single"/>
                <w:lang w:val="en-US"/>
              </w:rPr>
            </w:pPr>
            <w:r w:rsidRPr="00FD78D6">
              <w:rPr>
                <w:rFonts w:cs="Calibri"/>
                <w:b/>
                <w:bCs/>
                <w:iCs/>
                <w:color w:val="000000"/>
                <w:highlight w:val="yellow"/>
                <w:u w:val="single"/>
                <w:lang w:val="en-US"/>
              </w:rPr>
              <w:t>Participants use the problem tree technique on their own case</w:t>
            </w:r>
          </w:p>
          <w:p w14:paraId="44718785" w14:textId="77777777" w:rsidR="00742406" w:rsidRPr="00FD78D6" w:rsidRDefault="00742406" w:rsidP="00742406">
            <w:pPr>
              <w:spacing w:line="269" w:lineRule="auto"/>
              <w:ind w:left="-57" w:right="2"/>
              <w:contextualSpacing/>
              <w:rPr>
                <w:rFonts w:cs="Calibri"/>
                <w:color w:val="000000"/>
                <w:highlight w:val="yellow"/>
                <w:lang w:val="en-US"/>
              </w:rPr>
            </w:pPr>
            <w:r w:rsidRPr="00FD78D6">
              <w:rPr>
                <w:rFonts w:cs="Calibri"/>
                <w:color w:val="000000"/>
                <w:highlight w:val="yellow"/>
                <w:lang w:val="en-US"/>
              </w:rPr>
              <w:t>Practicing the problem tree technique by the participants on their own policy case.</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8CBD0" w14:textId="77777777" w:rsidR="00742406" w:rsidRPr="00FD78D6" w:rsidRDefault="00742406" w:rsidP="00742406">
            <w:pPr>
              <w:widowControl w:val="0"/>
              <w:rPr>
                <w:rFonts w:cs="Calibri"/>
                <w:color w:val="000000"/>
                <w:highlight w:val="yellow"/>
                <w:lang w:val="nl-NL"/>
              </w:rPr>
            </w:pPr>
            <w:r w:rsidRPr="00FD78D6">
              <w:rPr>
                <w:rFonts w:cs="Calibri"/>
                <w:color w:val="000000"/>
                <w:highlight w:val="yellow"/>
                <w:lang w:val="nl-NL"/>
              </w:rPr>
              <w:t>Arjen van Ballegoyen, STE</w:t>
            </w:r>
          </w:p>
        </w:tc>
      </w:tr>
    </w:tbl>
    <w:p w14:paraId="09EA5600" w14:textId="77777777" w:rsidR="00742406" w:rsidRPr="00FD78D6" w:rsidRDefault="00742406" w:rsidP="00742406">
      <w:pPr>
        <w:rPr>
          <w:b/>
          <w:bCs/>
          <w:highlight w:val="yellow"/>
        </w:rPr>
      </w:pPr>
    </w:p>
    <w:p w14:paraId="7DF1E782" w14:textId="77777777" w:rsidR="00742406" w:rsidRPr="00FD78D6" w:rsidRDefault="00742406" w:rsidP="00742406">
      <w:pPr>
        <w:spacing w:after="0" w:line="240" w:lineRule="auto"/>
        <w:rPr>
          <w:rFonts w:ascii="Times New Roman" w:hAnsi="Times New Roman"/>
          <w:highlight w:val="yellow"/>
        </w:rPr>
      </w:pPr>
    </w:p>
    <w:p w14:paraId="444B5831" w14:textId="77777777" w:rsidR="00742406" w:rsidRPr="00FD78D6" w:rsidRDefault="00742406" w:rsidP="00742406">
      <w:pPr>
        <w:spacing w:after="0" w:line="240" w:lineRule="auto"/>
        <w:rPr>
          <w:b/>
          <w:bCs/>
          <w:highlight w:val="yellow"/>
        </w:rPr>
      </w:pPr>
    </w:p>
    <w:p w14:paraId="19833448" w14:textId="77777777" w:rsidR="00742406" w:rsidRPr="00FD78D6" w:rsidRDefault="00742406" w:rsidP="00742406">
      <w:pPr>
        <w:spacing w:after="0" w:line="240" w:lineRule="auto"/>
        <w:rPr>
          <w:b/>
          <w:bCs/>
          <w:highlight w:val="yellow"/>
        </w:rPr>
      </w:pPr>
    </w:p>
    <w:p w14:paraId="597977E2" w14:textId="77777777" w:rsidR="00742406" w:rsidRPr="00FD78D6" w:rsidRDefault="00742406" w:rsidP="00742406">
      <w:pPr>
        <w:spacing w:after="0" w:line="240" w:lineRule="auto"/>
        <w:rPr>
          <w:b/>
          <w:bCs/>
          <w:highlight w:val="yellow"/>
        </w:rPr>
      </w:pPr>
    </w:p>
    <w:p w14:paraId="23F90F1E" w14:textId="77777777" w:rsidR="00742406" w:rsidRPr="00FD78D6" w:rsidRDefault="00742406" w:rsidP="00742406">
      <w:pPr>
        <w:spacing w:after="0" w:line="240" w:lineRule="auto"/>
        <w:rPr>
          <w:b/>
          <w:bCs/>
          <w:highlight w:val="yellow"/>
        </w:rPr>
      </w:pPr>
      <w:r w:rsidRPr="00FD78D6">
        <w:rPr>
          <w:b/>
          <w:bCs/>
          <w:highlight w:val="yellow"/>
        </w:rPr>
        <w:br w:type="page"/>
      </w:r>
    </w:p>
    <w:p w14:paraId="24C5A899" w14:textId="77777777" w:rsidR="00742406" w:rsidRPr="00FD78D6" w:rsidRDefault="00742406" w:rsidP="00742406">
      <w:pPr>
        <w:spacing w:after="0" w:line="240" w:lineRule="auto"/>
        <w:rPr>
          <w:b/>
          <w:bCs/>
          <w:highlight w:val="yellow"/>
        </w:rPr>
      </w:pPr>
      <w:r w:rsidRPr="00FD78D6">
        <w:rPr>
          <w:b/>
          <w:bCs/>
          <w:highlight w:val="yellow"/>
        </w:rPr>
        <w:lastRenderedPageBreak/>
        <w:t xml:space="preserve">Day 2 </w:t>
      </w:r>
    </w:p>
    <w:p w14:paraId="4DE1BFFC" w14:textId="77777777" w:rsidR="00742406" w:rsidRPr="00FD78D6" w:rsidRDefault="00742406" w:rsidP="00742406">
      <w:pPr>
        <w:spacing w:after="0" w:line="240" w:lineRule="auto"/>
        <w:rPr>
          <w:b/>
          <w:bCs/>
          <w:highlight w:val="yellow"/>
        </w:rPr>
      </w:pPr>
    </w:p>
    <w:tbl>
      <w:tblPr>
        <w:tblpPr w:leftFromText="180" w:rightFromText="180" w:vertAnchor="page" w:horzAnchor="page" w:tblpX="1205" w:tblpY="2321"/>
        <w:tblW w:w="9893" w:type="dxa"/>
        <w:tblLayout w:type="fixed"/>
        <w:tblLook w:val="04A0" w:firstRow="1" w:lastRow="0" w:firstColumn="1" w:lastColumn="0" w:noHBand="0" w:noVBand="1"/>
      </w:tblPr>
      <w:tblGrid>
        <w:gridCol w:w="1702"/>
        <w:gridCol w:w="6031"/>
        <w:gridCol w:w="2160"/>
      </w:tblGrid>
      <w:tr w:rsidR="00742406" w:rsidRPr="00FD78D6" w14:paraId="70DA7542" w14:textId="77777777" w:rsidTr="00742406">
        <w:tc>
          <w:tcPr>
            <w:tcW w:w="1702" w:type="dxa"/>
            <w:tcBorders>
              <w:top w:val="single" w:sz="4" w:space="0" w:color="000000"/>
              <w:left w:val="single" w:sz="4" w:space="0" w:color="000000"/>
              <w:bottom w:val="single" w:sz="4" w:space="0" w:color="000000"/>
              <w:right w:val="single" w:sz="4" w:space="0" w:color="000000"/>
            </w:tcBorders>
            <w:shd w:val="solid" w:color="CCC0D9" w:fill="auto"/>
            <w:tcMar>
              <w:top w:w="0" w:type="dxa"/>
              <w:left w:w="108" w:type="dxa"/>
              <w:bottom w:w="0" w:type="dxa"/>
              <w:right w:w="108" w:type="dxa"/>
            </w:tcMar>
          </w:tcPr>
          <w:p w14:paraId="688F0E8C" w14:textId="77777777" w:rsidR="00742406" w:rsidRPr="00FD78D6" w:rsidRDefault="00742406" w:rsidP="00742406">
            <w:pPr>
              <w:spacing w:after="0" w:line="240" w:lineRule="auto"/>
              <w:ind w:left="405" w:hanging="405"/>
              <w:rPr>
                <w:b/>
                <w:kern w:val="1"/>
                <w:highlight w:val="yellow"/>
              </w:rPr>
            </w:pPr>
            <w:r w:rsidRPr="00FD78D6">
              <w:rPr>
                <w:b/>
                <w:kern w:val="1"/>
                <w:highlight w:val="yellow"/>
              </w:rPr>
              <w:t>Time</w:t>
            </w:r>
          </w:p>
          <w:p w14:paraId="532DEF31" w14:textId="77777777" w:rsidR="00742406" w:rsidRPr="00FD78D6" w:rsidRDefault="00742406" w:rsidP="00742406">
            <w:pPr>
              <w:spacing w:after="0" w:line="240" w:lineRule="auto"/>
              <w:ind w:left="405" w:hanging="405"/>
              <w:rPr>
                <w:b/>
                <w:kern w:val="1"/>
                <w:highlight w:val="yellow"/>
              </w:rPr>
            </w:pPr>
          </w:p>
        </w:tc>
        <w:tc>
          <w:tcPr>
            <w:tcW w:w="6031" w:type="dxa"/>
            <w:tcBorders>
              <w:top w:val="single" w:sz="4" w:space="0" w:color="000000"/>
              <w:left w:val="single" w:sz="4" w:space="0" w:color="000000"/>
              <w:bottom w:val="single" w:sz="4" w:space="0" w:color="000000"/>
              <w:right w:val="single" w:sz="4" w:space="0" w:color="000000"/>
            </w:tcBorders>
            <w:shd w:val="solid" w:color="CCC0D9" w:fill="auto"/>
            <w:tcMar>
              <w:top w:w="0" w:type="dxa"/>
              <w:left w:w="108" w:type="dxa"/>
              <w:bottom w:w="0" w:type="dxa"/>
              <w:right w:w="108" w:type="dxa"/>
            </w:tcMar>
          </w:tcPr>
          <w:p w14:paraId="243E1EF1" w14:textId="77777777" w:rsidR="00742406" w:rsidRPr="00FD78D6" w:rsidRDefault="00742406" w:rsidP="00742406">
            <w:pPr>
              <w:spacing w:after="0" w:line="240" w:lineRule="auto"/>
              <w:ind w:left="405" w:hanging="405"/>
              <w:rPr>
                <w:b/>
                <w:kern w:val="1"/>
                <w:highlight w:val="yellow"/>
              </w:rPr>
            </w:pPr>
            <w:r w:rsidRPr="00FD78D6">
              <w:rPr>
                <w:b/>
                <w:kern w:val="1"/>
                <w:highlight w:val="yellow"/>
              </w:rPr>
              <w:t>Topic</w:t>
            </w:r>
          </w:p>
        </w:tc>
        <w:tc>
          <w:tcPr>
            <w:tcW w:w="2160" w:type="dxa"/>
            <w:tcBorders>
              <w:top w:val="single" w:sz="4" w:space="0" w:color="000000"/>
              <w:left w:val="single" w:sz="4" w:space="0" w:color="000000"/>
              <w:bottom w:val="single" w:sz="4" w:space="0" w:color="000000"/>
              <w:right w:val="single" w:sz="4" w:space="0" w:color="000000"/>
            </w:tcBorders>
            <w:shd w:val="solid" w:color="CCC0D9" w:fill="auto"/>
            <w:tcMar>
              <w:top w:w="0" w:type="dxa"/>
              <w:left w:w="108" w:type="dxa"/>
              <w:bottom w:w="0" w:type="dxa"/>
              <w:right w:w="108" w:type="dxa"/>
            </w:tcMar>
          </w:tcPr>
          <w:p w14:paraId="7E35CBDA" w14:textId="77777777" w:rsidR="00742406" w:rsidRPr="00FD78D6" w:rsidRDefault="00742406" w:rsidP="00742406">
            <w:pPr>
              <w:spacing w:after="0" w:line="240" w:lineRule="auto"/>
              <w:rPr>
                <w:b/>
                <w:kern w:val="1"/>
                <w:highlight w:val="yellow"/>
              </w:rPr>
            </w:pPr>
            <w:r w:rsidRPr="00FD78D6">
              <w:rPr>
                <w:b/>
                <w:kern w:val="1"/>
                <w:highlight w:val="yellow"/>
              </w:rPr>
              <w:t>Trainer/ facilitator</w:t>
            </w:r>
          </w:p>
        </w:tc>
      </w:tr>
      <w:tr w:rsidR="00742406" w:rsidRPr="00FD78D6" w14:paraId="62949C5D" w14:textId="77777777" w:rsidTr="00742406">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169FA" w14:textId="77777777" w:rsidR="00742406" w:rsidRPr="00FD78D6" w:rsidRDefault="00742406" w:rsidP="00742406">
            <w:pPr>
              <w:spacing w:after="0" w:line="240" w:lineRule="auto"/>
              <w:rPr>
                <w:kern w:val="1"/>
                <w:highlight w:val="yellow"/>
              </w:rPr>
            </w:pPr>
            <w:r w:rsidRPr="00FD78D6">
              <w:rPr>
                <w:kern w:val="1"/>
                <w:highlight w:val="yellow"/>
              </w:rPr>
              <w:t>9:30 – 10:00</w:t>
            </w:r>
          </w:p>
        </w:tc>
        <w:tc>
          <w:tcPr>
            <w:tcW w:w="6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B5F2F" w14:textId="77777777" w:rsidR="00742406" w:rsidRPr="00FD78D6" w:rsidRDefault="00742406" w:rsidP="00742406">
            <w:pPr>
              <w:spacing w:after="0"/>
              <w:rPr>
                <w:b/>
                <w:bCs/>
                <w:kern w:val="1"/>
                <w:highlight w:val="yellow"/>
                <w:u w:val="single"/>
              </w:rPr>
            </w:pPr>
            <w:r w:rsidRPr="00FD78D6">
              <w:rPr>
                <w:b/>
                <w:bCs/>
                <w:kern w:val="1"/>
                <w:highlight w:val="yellow"/>
                <w:u w:val="single"/>
              </w:rPr>
              <w:t xml:space="preserve">Registration </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F4CDE" w14:textId="77777777" w:rsidR="00742406" w:rsidRPr="00FD78D6" w:rsidRDefault="00742406" w:rsidP="00742406">
            <w:pPr>
              <w:widowControl w:val="0"/>
              <w:spacing w:after="0" w:line="240" w:lineRule="auto"/>
              <w:rPr>
                <w:kern w:val="1"/>
                <w:highlight w:val="yellow"/>
              </w:rPr>
            </w:pPr>
          </w:p>
        </w:tc>
      </w:tr>
      <w:tr w:rsidR="00742406" w:rsidRPr="00FD78D6" w14:paraId="15AAA01A" w14:textId="77777777" w:rsidTr="00742406">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F9311" w14:textId="77777777" w:rsidR="00742406" w:rsidRPr="00FD78D6" w:rsidRDefault="00742406" w:rsidP="00742406">
            <w:pPr>
              <w:spacing w:after="0" w:line="240" w:lineRule="auto"/>
              <w:rPr>
                <w:kern w:val="1"/>
                <w:highlight w:val="yellow"/>
              </w:rPr>
            </w:pPr>
            <w:r w:rsidRPr="00FD78D6">
              <w:rPr>
                <w:kern w:val="1"/>
                <w:highlight w:val="yellow"/>
              </w:rPr>
              <w:t xml:space="preserve">10:00 - 11:30 </w:t>
            </w:r>
          </w:p>
        </w:tc>
        <w:tc>
          <w:tcPr>
            <w:tcW w:w="6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9F9F8" w14:textId="77777777" w:rsidR="00742406" w:rsidRPr="00FD78D6" w:rsidRDefault="00742406" w:rsidP="00742406">
            <w:pPr>
              <w:spacing w:after="0" w:line="269" w:lineRule="auto"/>
              <w:ind w:left="-57" w:right="2" w:hanging="10"/>
              <w:contextualSpacing/>
              <w:rPr>
                <w:rFonts w:cs="Calibri"/>
                <w:b/>
                <w:bCs/>
                <w:color w:val="000000"/>
                <w:highlight w:val="yellow"/>
                <w:u w:val="single"/>
                <w:lang w:val="en-GB"/>
              </w:rPr>
            </w:pPr>
            <w:r w:rsidRPr="00FD78D6">
              <w:rPr>
                <w:rFonts w:cs="Calibri"/>
                <w:b/>
                <w:bCs/>
                <w:color w:val="000000"/>
                <w:highlight w:val="yellow"/>
                <w:u w:val="single"/>
                <w:lang w:val="en-GB"/>
              </w:rPr>
              <w:t>EBPPM Policy – Objective tree analysis &amp; policy option generation</w:t>
            </w:r>
          </w:p>
          <w:p w14:paraId="57F7969A" w14:textId="77777777" w:rsidR="00742406" w:rsidRPr="00FD78D6" w:rsidRDefault="00742406" w:rsidP="00742406">
            <w:pPr>
              <w:spacing w:line="269" w:lineRule="auto"/>
              <w:ind w:right="2"/>
              <w:contextualSpacing/>
              <w:rPr>
                <w:rFonts w:cs="Calibri"/>
                <w:color w:val="000000"/>
                <w:highlight w:val="yellow"/>
                <w:lang w:val="en-US"/>
              </w:rPr>
            </w:pPr>
            <w:r w:rsidRPr="00FD78D6">
              <w:rPr>
                <w:rFonts w:cs="Calibri"/>
                <w:color w:val="000000"/>
                <w:highlight w:val="yellow"/>
                <w:lang w:val="en-GB"/>
              </w:rPr>
              <w:t>Introduction by the trainer of the objective tree technique and the technique for generating policy ideas and selecting policy ideas to become policy option</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9875B" w14:textId="77777777" w:rsidR="00742406" w:rsidRPr="00FD78D6" w:rsidRDefault="00742406" w:rsidP="00742406">
            <w:pPr>
              <w:widowControl w:val="0"/>
              <w:spacing w:after="0" w:line="240" w:lineRule="auto"/>
              <w:rPr>
                <w:kern w:val="1"/>
                <w:highlight w:val="yellow"/>
              </w:rPr>
            </w:pPr>
            <w:r w:rsidRPr="00FD78D6">
              <w:rPr>
                <w:rFonts w:cs="Calibri"/>
                <w:color w:val="000000"/>
                <w:highlight w:val="yellow"/>
                <w:lang w:val="nl-NL"/>
              </w:rPr>
              <w:t>Arjen van Ballegoyen, STE</w:t>
            </w:r>
          </w:p>
        </w:tc>
      </w:tr>
      <w:tr w:rsidR="00742406" w:rsidRPr="00FD78D6" w14:paraId="7088C495" w14:textId="77777777" w:rsidTr="00742406">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CCA74" w14:textId="77777777" w:rsidR="00742406" w:rsidRPr="00FD78D6" w:rsidRDefault="00742406" w:rsidP="00742406">
            <w:pPr>
              <w:spacing w:after="0" w:line="240" w:lineRule="auto"/>
              <w:rPr>
                <w:kern w:val="1"/>
                <w:highlight w:val="yellow"/>
              </w:rPr>
            </w:pPr>
            <w:r w:rsidRPr="00FD78D6">
              <w:rPr>
                <w:kern w:val="1"/>
                <w:highlight w:val="yellow"/>
              </w:rPr>
              <w:t>11:30 - 11:45</w:t>
            </w:r>
          </w:p>
        </w:tc>
        <w:tc>
          <w:tcPr>
            <w:tcW w:w="819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FA925" w14:textId="77777777" w:rsidR="00742406" w:rsidRPr="00FD78D6" w:rsidRDefault="00742406" w:rsidP="00742406">
            <w:pPr>
              <w:spacing w:after="0" w:line="240" w:lineRule="auto"/>
              <w:rPr>
                <w:kern w:val="1"/>
                <w:highlight w:val="yellow"/>
              </w:rPr>
            </w:pPr>
            <w:r w:rsidRPr="00FD78D6">
              <w:rPr>
                <w:kern w:val="1"/>
                <w:highlight w:val="yellow"/>
              </w:rPr>
              <w:t>Networking, coffee</w:t>
            </w:r>
          </w:p>
        </w:tc>
      </w:tr>
      <w:tr w:rsidR="00742406" w:rsidRPr="00FD78D6" w14:paraId="4DB8DD2D" w14:textId="77777777" w:rsidTr="00742406">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EA87A8" w14:textId="77777777" w:rsidR="00742406" w:rsidRPr="00FD78D6" w:rsidRDefault="00742406" w:rsidP="00742406">
            <w:pPr>
              <w:spacing w:after="0" w:line="240" w:lineRule="auto"/>
              <w:rPr>
                <w:kern w:val="1"/>
                <w:highlight w:val="yellow"/>
              </w:rPr>
            </w:pPr>
            <w:r w:rsidRPr="00FD78D6">
              <w:rPr>
                <w:kern w:val="1"/>
                <w:highlight w:val="yellow"/>
              </w:rPr>
              <w:t>11:45 - 13:00</w:t>
            </w:r>
          </w:p>
        </w:tc>
        <w:tc>
          <w:tcPr>
            <w:tcW w:w="6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317DD" w14:textId="77777777" w:rsidR="00742406" w:rsidRPr="00FD78D6" w:rsidRDefault="00742406" w:rsidP="00742406">
            <w:pPr>
              <w:spacing w:after="0" w:line="269" w:lineRule="auto"/>
              <w:ind w:left="-57" w:right="2" w:hanging="10"/>
              <w:contextualSpacing/>
              <w:rPr>
                <w:rFonts w:cs="Calibri"/>
                <w:b/>
                <w:bCs/>
                <w:color w:val="000000"/>
                <w:highlight w:val="yellow"/>
                <w:u w:val="single"/>
                <w:lang w:val="en-GB"/>
              </w:rPr>
            </w:pPr>
            <w:r w:rsidRPr="00FD78D6">
              <w:rPr>
                <w:rFonts w:cs="Calibri"/>
                <w:b/>
                <w:bCs/>
                <w:color w:val="000000"/>
                <w:highlight w:val="yellow"/>
                <w:u w:val="single"/>
                <w:lang w:val="en-GB"/>
              </w:rPr>
              <w:t>EBPPM Policy – Objective tree analysis &amp; policy option generation</w:t>
            </w:r>
            <w:r w:rsidRPr="00FD78D6">
              <w:rPr>
                <w:rFonts w:cs="Calibri"/>
                <w:b/>
                <w:bCs/>
                <w:color w:val="000000"/>
                <w:highlight w:val="yellow"/>
                <w:u w:val="single"/>
                <w:lang w:val="en-US"/>
              </w:rPr>
              <w:t xml:space="preserve"> (cont.)</w:t>
            </w:r>
          </w:p>
          <w:p w14:paraId="05975F57" w14:textId="77777777" w:rsidR="00742406" w:rsidRPr="00FD78D6" w:rsidRDefault="00742406" w:rsidP="00742406">
            <w:pPr>
              <w:spacing w:line="269" w:lineRule="auto"/>
              <w:ind w:left="-57" w:right="2"/>
              <w:contextualSpacing/>
              <w:rPr>
                <w:rFonts w:cs="Calibri"/>
                <w:color w:val="000000"/>
                <w:highlight w:val="yellow"/>
                <w:lang w:val="en-US"/>
              </w:rPr>
            </w:pPr>
            <w:r w:rsidRPr="00FD78D6">
              <w:rPr>
                <w:rFonts w:cs="Calibri"/>
                <w:color w:val="000000"/>
                <w:highlight w:val="yellow"/>
                <w:lang w:val="en-GB"/>
              </w:rPr>
              <w:t>Introduction by the trainer of the objective tree technique and the technique for generating policy ideas and selecting policy ideas to become policy option</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14F38" w14:textId="77777777" w:rsidR="00742406" w:rsidRPr="00FD78D6" w:rsidRDefault="00742406" w:rsidP="00742406">
            <w:pPr>
              <w:widowControl w:val="0"/>
              <w:spacing w:after="0" w:line="240" w:lineRule="auto"/>
              <w:rPr>
                <w:kern w:val="1"/>
                <w:highlight w:val="yellow"/>
              </w:rPr>
            </w:pPr>
            <w:r w:rsidRPr="00FD78D6">
              <w:rPr>
                <w:rFonts w:cs="Calibri"/>
                <w:color w:val="000000"/>
                <w:highlight w:val="yellow"/>
                <w:lang w:val="nl-NL"/>
              </w:rPr>
              <w:t>Arjen van Ballegoyen, STE</w:t>
            </w:r>
          </w:p>
        </w:tc>
      </w:tr>
      <w:tr w:rsidR="00742406" w:rsidRPr="00FD78D6" w14:paraId="645C0361" w14:textId="77777777" w:rsidTr="00742406">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9EC47" w14:textId="77777777" w:rsidR="00742406" w:rsidRPr="00FD78D6" w:rsidRDefault="00742406" w:rsidP="00742406">
            <w:pPr>
              <w:spacing w:after="0" w:line="240" w:lineRule="auto"/>
              <w:rPr>
                <w:kern w:val="1"/>
                <w:highlight w:val="yellow"/>
              </w:rPr>
            </w:pPr>
            <w:r w:rsidRPr="00FD78D6">
              <w:rPr>
                <w:kern w:val="1"/>
                <w:highlight w:val="yellow"/>
              </w:rPr>
              <w:t>13:00 - 14:00</w:t>
            </w:r>
          </w:p>
        </w:tc>
        <w:tc>
          <w:tcPr>
            <w:tcW w:w="819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A2CF8" w14:textId="77777777" w:rsidR="00742406" w:rsidRPr="00FD78D6" w:rsidRDefault="00742406" w:rsidP="00742406">
            <w:pPr>
              <w:spacing w:after="0" w:line="240" w:lineRule="auto"/>
              <w:rPr>
                <w:kern w:val="1"/>
                <w:highlight w:val="yellow"/>
              </w:rPr>
            </w:pPr>
            <w:r w:rsidRPr="00FD78D6">
              <w:rPr>
                <w:kern w:val="1"/>
                <w:highlight w:val="yellow"/>
              </w:rPr>
              <w:t>Lunch break</w:t>
            </w:r>
          </w:p>
        </w:tc>
      </w:tr>
      <w:tr w:rsidR="00742406" w:rsidRPr="00FD78D6" w14:paraId="7C532EB3" w14:textId="77777777" w:rsidTr="00742406">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A7F8C" w14:textId="77777777" w:rsidR="00742406" w:rsidRPr="00FD78D6" w:rsidRDefault="00742406" w:rsidP="00742406">
            <w:pPr>
              <w:spacing w:after="0" w:line="240" w:lineRule="auto"/>
              <w:rPr>
                <w:kern w:val="1"/>
                <w:highlight w:val="yellow"/>
              </w:rPr>
            </w:pPr>
            <w:r w:rsidRPr="00FD78D6">
              <w:rPr>
                <w:kern w:val="1"/>
                <w:highlight w:val="yellow"/>
              </w:rPr>
              <w:t>14:00 - 15:30</w:t>
            </w:r>
          </w:p>
        </w:tc>
        <w:tc>
          <w:tcPr>
            <w:tcW w:w="6031" w:type="dxa"/>
            <w:tcBorders>
              <w:top w:val="single" w:sz="4" w:space="0" w:color="000000"/>
              <w:left w:val="single" w:sz="4" w:space="0" w:color="000000"/>
              <w:bottom w:val="single" w:sz="4" w:space="0" w:color="000000"/>
              <w:right w:val="single" w:sz="4" w:space="0" w:color="000000"/>
            </w:tcBorders>
            <w:tcMar>
              <w:top w:w="0" w:type="dxa"/>
              <w:left w:w="94" w:type="dxa"/>
              <w:bottom w:w="0" w:type="dxa"/>
              <w:right w:w="108" w:type="dxa"/>
            </w:tcMar>
          </w:tcPr>
          <w:p w14:paraId="7CFBF97E" w14:textId="77777777" w:rsidR="00742406" w:rsidRPr="00FD78D6" w:rsidRDefault="00742406" w:rsidP="00742406">
            <w:pPr>
              <w:spacing w:after="0" w:line="269" w:lineRule="auto"/>
              <w:ind w:left="10" w:right="2" w:hanging="10"/>
              <w:contextualSpacing/>
              <w:rPr>
                <w:rFonts w:cs="Calibri"/>
                <w:b/>
                <w:bCs/>
                <w:iCs/>
                <w:color w:val="000000"/>
                <w:highlight w:val="yellow"/>
                <w:u w:val="single"/>
                <w:lang w:val="en-GB"/>
              </w:rPr>
            </w:pPr>
            <w:r w:rsidRPr="00FD78D6">
              <w:rPr>
                <w:rFonts w:cs="Calibri"/>
                <w:b/>
                <w:bCs/>
                <w:iCs/>
                <w:color w:val="000000"/>
                <w:highlight w:val="yellow"/>
                <w:u w:val="single"/>
                <w:lang w:val="en-GB"/>
              </w:rPr>
              <w:t>Participants use the objective tree technique on their own case</w:t>
            </w:r>
          </w:p>
          <w:p w14:paraId="699F5C98" w14:textId="77777777" w:rsidR="00742406" w:rsidRPr="00FD78D6" w:rsidRDefault="00742406" w:rsidP="00742406">
            <w:pPr>
              <w:spacing w:line="269" w:lineRule="auto"/>
              <w:ind w:left="10" w:right="2" w:hanging="10"/>
              <w:contextualSpacing/>
              <w:rPr>
                <w:rFonts w:cs="Calibri"/>
                <w:b/>
                <w:bCs/>
                <w:iCs/>
                <w:color w:val="000000"/>
                <w:highlight w:val="yellow"/>
                <w:u w:val="single"/>
                <w:lang w:val="en-US"/>
              </w:rPr>
            </w:pPr>
            <w:r w:rsidRPr="00FD78D6">
              <w:rPr>
                <w:rFonts w:cs="Calibri"/>
                <w:color w:val="000000"/>
                <w:highlight w:val="yellow"/>
                <w:lang w:val="en-GB"/>
              </w:rPr>
              <w:t>Practicing the objective tree approach</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01CF2" w14:textId="77777777" w:rsidR="00742406" w:rsidRPr="00FD78D6" w:rsidRDefault="00742406" w:rsidP="00742406">
            <w:pPr>
              <w:widowControl w:val="0"/>
              <w:spacing w:after="0" w:line="240" w:lineRule="auto"/>
              <w:rPr>
                <w:kern w:val="1"/>
                <w:highlight w:val="yellow"/>
              </w:rPr>
            </w:pPr>
            <w:r w:rsidRPr="00FD78D6">
              <w:rPr>
                <w:rFonts w:cs="Calibri"/>
                <w:color w:val="000000"/>
                <w:highlight w:val="yellow"/>
                <w:lang w:val="nl-NL"/>
              </w:rPr>
              <w:t>Arjen van Ballegoyen, STE</w:t>
            </w:r>
          </w:p>
        </w:tc>
      </w:tr>
      <w:tr w:rsidR="00742406" w:rsidRPr="00FD78D6" w14:paraId="04E53B0C" w14:textId="77777777" w:rsidTr="00742406">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39179" w14:textId="77777777" w:rsidR="00742406" w:rsidRPr="00FD78D6" w:rsidRDefault="00742406" w:rsidP="00742406">
            <w:pPr>
              <w:spacing w:after="0" w:line="240" w:lineRule="auto"/>
              <w:rPr>
                <w:kern w:val="1"/>
                <w:highlight w:val="yellow"/>
              </w:rPr>
            </w:pPr>
            <w:r w:rsidRPr="00FD78D6">
              <w:rPr>
                <w:kern w:val="1"/>
                <w:highlight w:val="yellow"/>
              </w:rPr>
              <w:t>15.30 – 15.45</w:t>
            </w:r>
          </w:p>
        </w:tc>
        <w:tc>
          <w:tcPr>
            <w:tcW w:w="819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09FF5" w14:textId="77777777" w:rsidR="00742406" w:rsidRPr="00FD78D6" w:rsidRDefault="00742406" w:rsidP="00742406">
            <w:pPr>
              <w:spacing w:after="0" w:line="240" w:lineRule="auto"/>
              <w:rPr>
                <w:kern w:val="1"/>
                <w:highlight w:val="yellow"/>
              </w:rPr>
            </w:pPr>
            <w:r w:rsidRPr="00FD78D6">
              <w:rPr>
                <w:kern w:val="1"/>
                <w:highlight w:val="yellow"/>
              </w:rPr>
              <w:t>Networking, coffee</w:t>
            </w:r>
          </w:p>
        </w:tc>
      </w:tr>
      <w:tr w:rsidR="00742406" w:rsidRPr="00FD78D6" w14:paraId="07D4B1F2" w14:textId="77777777" w:rsidTr="00742406">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6E1F2" w14:textId="77777777" w:rsidR="00742406" w:rsidRPr="00FD78D6" w:rsidRDefault="00742406" w:rsidP="00742406">
            <w:pPr>
              <w:spacing w:after="0" w:line="240" w:lineRule="auto"/>
              <w:rPr>
                <w:kern w:val="1"/>
                <w:highlight w:val="yellow"/>
              </w:rPr>
            </w:pPr>
            <w:r w:rsidRPr="00FD78D6">
              <w:rPr>
                <w:kern w:val="1"/>
                <w:highlight w:val="yellow"/>
              </w:rPr>
              <w:t>15:45 – 17:00</w:t>
            </w:r>
          </w:p>
        </w:tc>
        <w:tc>
          <w:tcPr>
            <w:tcW w:w="6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6EFA9" w14:textId="77777777" w:rsidR="00742406" w:rsidRPr="00FD78D6" w:rsidRDefault="00742406" w:rsidP="00742406">
            <w:pPr>
              <w:spacing w:after="0" w:line="269" w:lineRule="auto"/>
              <w:ind w:left="10" w:right="2" w:hanging="10"/>
              <w:contextualSpacing/>
              <w:rPr>
                <w:rFonts w:cs="Calibri"/>
                <w:b/>
                <w:bCs/>
                <w:iCs/>
                <w:color w:val="000000"/>
                <w:highlight w:val="yellow"/>
                <w:u w:val="single"/>
                <w:lang w:val="en-GB"/>
              </w:rPr>
            </w:pPr>
            <w:r w:rsidRPr="00FD78D6">
              <w:rPr>
                <w:rFonts w:cs="Calibri"/>
                <w:b/>
                <w:bCs/>
                <w:iCs/>
                <w:color w:val="000000"/>
                <w:highlight w:val="yellow"/>
                <w:u w:val="single"/>
                <w:lang w:val="en-GB"/>
              </w:rPr>
              <w:t>Participants use the objective tree technique on their own case</w:t>
            </w:r>
            <w:r w:rsidRPr="00FD78D6">
              <w:rPr>
                <w:rFonts w:cs="Calibri"/>
                <w:b/>
                <w:bCs/>
                <w:iCs/>
                <w:color w:val="000000"/>
                <w:highlight w:val="yellow"/>
                <w:u w:val="single"/>
                <w:lang w:val="en-US"/>
              </w:rPr>
              <w:t xml:space="preserve"> (cont.)</w:t>
            </w:r>
          </w:p>
          <w:p w14:paraId="0F84EBB5" w14:textId="77777777" w:rsidR="00742406" w:rsidRPr="00FD78D6" w:rsidRDefault="00742406" w:rsidP="00742406">
            <w:pPr>
              <w:spacing w:line="269" w:lineRule="auto"/>
              <w:ind w:left="-57" w:right="2"/>
              <w:contextualSpacing/>
              <w:rPr>
                <w:rFonts w:cs="Calibri"/>
                <w:color w:val="000000"/>
                <w:highlight w:val="yellow"/>
                <w:lang w:val="en-US"/>
              </w:rPr>
            </w:pPr>
            <w:r w:rsidRPr="00FD78D6">
              <w:rPr>
                <w:rFonts w:cs="Calibri"/>
                <w:color w:val="000000"/>
                <w:highlight w:val="yellow"/>
                <w:lang w:val="en-GB"/>
              </w:rPr>
              <w:t>Practicing the objective tree approach</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332E7" w14:textId="77777777" w:rsidR="00742406" w:rsidRPr="00FD78D6" w:rsidRDefault="00742406" w:rsidP="00742406">
            <w:pPr>
              <w:widowControl w:val="0"/>
              <w:spacing w:after="0" w:line="240" w:lineRule="auto"/>
              <w:rPr>
                <w:kern w:val="1"/>
                <w:highlight w:val="yellow"/>
              </w:rPr>
            </w:pPr>
            <w:r w:rsidRPr="00FD78D6">
              <w:rPr>
                <w:rFonts w:cs="Calibri"/>
                <w:color w:val="000000"/>
                <w:highlight w:val="yellow"/>
                <w:lang w:val="nl-NL"/>
              </w:rPr>
              <w:t>Arjen van Ballegoyen, STE</w:t>
            </w:r>
            <w:r w:rsidRPr="00FD78D6">
              <w:rPr>
                <w:kern w:val="1"/>
                <w:highlight w:val="yellow"/>
              </w:rPr>
              <w:t xml:space="preserve">  </w:t>
            </w:r>
          </w:p>
        </w:tc>
      </w:tr>
    </w:tbl>
    <w:p w14:paraId="05BB454B" w14:textId="77777777" w:rsidR="00742406" w:rsidRPr="00FD78D6" w:rsidRDefault="00742406" w:rsidP="00742406">
      <w:pPr>
        <w:spacing w:after="0" w:line="240" w:lineRule="auto"/>
        <w:rPr>
          <w:b/>
          <w:bCs/>
          <w:highlight w:val="yellow"/>
        </w:rPr>
      </w:pPr>
      <w:r w:rsidRPr="00FD78D6">
        <w:rPr>
          <w:b/>
          <w:bCs/>
          <w:highlight w:val="yellow"/>
        </w:rPr>
        <w:br w:type="page"/>
      </w:r>
    </w:p>
    <w:p w14:paraId="7C5E0072" w14:textId="77777777" w:rsidR="00742406" w:rsidRPr="00FD78D6" w:rsidRDefault="00742406" w:rsidP="00742406">
      <w:pPr>
        <w:spacing w:after="0" w:line="240" w:lineRule="auto"/>
        <w:rPr>
          <w:b/>
          <w:bCs/>
          <w:highlight w:val="yellow"/>
        </w:rPr>
      </w:pPr>
      <w:r w:rsidRPr="00FD78D6">
        <w:rPr>
          <w:b/>
          <w:bCs/>
          <w:highlight w:val="yellow"/>
        </w:rPr>
        <w:lastRenderedPageBreak/>
        <w:t xml:space="preserve">Day 3 </w:t>
      </w:r>
    </w:p>
    <w:p w14:paraId="3D440A14" w14:textId="77777777" w:rsidR="00742406" w:rsidRPr="00FD78D6" w:rsidRDefault="00742406" w:rsidP="00742406">
      <w:pPr>
        <w:spacing w:after="0" w:line="240" w:lineRule="auto"/>
        <w:rPr>
          <w:rFonts w:ascii="Times New Roman" w:hAnsi="Times New Roman"/>
          <w:highlight w:val="yellow"/>
          <w:u w:val="single"/>
        </w:rPr>
      </w:pPr>
    </w:p>
    <w:tbl>
      <w:tblPr>
        <w:tblpPr w:leftFromText="180" w:rightFromText="180" w:vertAnchor="page" w:horzAnchor="page" w:tblpX="1483" w:tblpY="2140"/>
        <w:tblW w:w="9659" w:type="dxa"/>
        <w:tblLayout w:type="fixed"/>
        <w:tblLook w:val="04A0" w:firstRow="1" w:lastRow="0" w:firstColumn="1" w:lastColumn="0" w:noHBand="0" w:noVBand="1"/>
      </w:tblPr>
      <w:tblGrid>
        <w:gridCol w:w="1587"/>
        <w:gridCol w:w="5912"/>
        <w:gridCol w:w="2160"/>
      </w:tblGrid>
      <w:tr w:rsidR="00742406" w:rsidRPr="00FD78D6" w14:paraId="5DC4980E" w14:textId="77777777" w:rsidTr="00742406">
        <w:tc>
          <w:tcPr>
            <w:tcW w:w="1587" w:type="dxa"/>
            <w:tcBorders>
              <w:top w:val="single" w:sz="4" w:space="0" w:color="000000"/>
              <w:left w:val="single" w:sz="4" w:space="0" w:color="000000"/>
              <w:bottom w:val="single" w:sz="4" w:space="0" w:color="000000"/>
              <w:right w:val="single" w:sz="4" w:space="0" w:color="000000"/>
            </w:tcBorders>
            <w:shd w:val="solid" w:color="CCC0D9" w:fill="auto"/>
            <w:tcMar>
              <w:top w:w="0" w:type="dxa"/>
              <w:left w:w="108" w:type="dxa"/>
              <w:bottom w:w="0" w:type="dxa"/>
              <w:right w:w="108" w:type="dxa"/>
            </w:tcMar>
          </w:tcPr>
          <w:p w14:paraId="7643740F" w14:textId="77777777" w:rsidR="00742406" w:rsidRPr="00FD78D6" w:rsidRDefault="00742406" w:rsidP="00742406">
            <w:pPr>
              <w:spacing w:after="0" w:line="240" w:lineRule="auto"/>
              <w:ind w:left="405" w:hanging="405"/>
              <w:rPr>
                <w:b/>
                <w:kern w:val="1"/>
                <w:highlight w:val="yellow"/>
              </w:rPr>
            </w:pPr>
            <w:r w:rsidRPr="00FD78D6">
              <w:rPr>
                <w:b/>
                <w:kern w:val="1"/>
                <w:highlight w:val="yellow"/>
              </w:rPr>
              <w:t>Time</w:t>
            </w:r>
          </w:p>
          <w:p w14:paraId="14C858A4" w14:textId="77777777" w:rsidR="00742406" w:rsidRPr="00FD78D6" w:rsidRDefault="00742406" w:rsidP="00742406">
            <w:pPr>
              <w:spacing w:after="0" w:line="240" w:lineRule="auto"/>
              <w:ind w:left="405" w:hanging="405"/>
              <w:rPr>
                <w:b/>
                <w:kern w:val="1"/>
                <w:highlight w:val="yellow"/>
              </w:rPr>
            </w:pPr>
          </w:p>
        </w:tc>
        <w:tc>
          <w:tcPr>
            <w:tcW w:w="5912" w:type="dxa"/>
            <w:tcBorders>
              <w:top w:val="single" w:sz="4" w:space="0" w:color="000000"/>
              <w:left w:val="single" w:sz="4" w:space="0" w:color="000000"/>
              <w:bottom w:val="single" w:sz="4" w:space="0" w:color="000000"/>
              <w:right w:val="single" w:sz="4" w:space="0" w:color="000000"/>
            </w:tcBorders>
            <w:shd w:val="solid" w:color="CCC0D9" w:fill="auto"/>
            <w:tcMar>
              <w:top w:w="0" w:type="dxa"/>
              <w:left w:w="108" w:type="dxa"/>
              <w:bottom w:w="0" w:type="dxa"/>
              <w:right w:w="108" w:type="dxa"/>
            </w:tcMar>
          </w:tcPr>
          <w:p w14:paraId="64FD4259" w14:textId="77777777" w:rsidR="00742406" w:rsidRPr="00FD78D6" w:rsidRDefault="00742406" w:rsidP="00742406">
            <w:pPr>
              <w:spacing w:after="0" w:line="240" w:lineRule="auto"/>
              <w:ind w:left="405" w:hanging="405"/>
              <w:rPr>
                <w:b/>
                <w:kern w:val="1"/>
                <w:highlight w:val="yellow"/>
              </w:rPr>
            </w:pPr>
            <w:r w:rsidRPr="00FD78D6">
              <w:rPr>
                <w:b/>
                <w:kern w:val="1"/>
                <w:highlight w:val="yellow"/>
              </w:rPr>
              <w:t>Topic</w:t>
            </w:r>
          </w:p>
        </w:tc>
        <w:tc>
          <w:tcPr>
            <w:tcW w:w="2160" w:type="dxa"/>
            <w:tcBorders>
              <w:top w:val="single" w:sz="4" w:space="0" w:color="000000"/>
              <w:left w:val="single" w:sz="4" w:space="0" w:color="000000"/>
              <w:bottom w:val="single" w:sz="4" w:space="0" w:color="000000"/>
              <w:right w:val="single" w:sz="4" w:space="0" w:color="000000"/>
            </w:tcBorders>
            <w:shd w:val="solid" w:color="CCC0D9" w:fill="auto"/>
            <w:tcMar>
              <w:top w:w="0" w:type="dxa"/>
              <w:left w:w="108" w:type="dxa"/>
              <w:bottom w:w="0" w:type="dxa"/>
              <w:right w:w="108" w:type="dxa"/>
            </w:tcMar>
          </w:tcPr>
          <w:p w14:paraId="62E74811" w14:textId="77777777" w:rsidR="00742406" w:rsidRPr="00FD78D6" w:rsidRDefault="00742406" w:rsidP="00742406">
            <w:pPr>
              <w:spacing w:after="0" w:line="240" w:lineRule="auto"/>
              <w:rPr>
                <w:b/>
                <w:kern w:val="1"/>
                <w:highlight w:val="yellow"/>
              </w:rPr>
            </w:pPr>
            <w:r w:rsidRPr="00FD78D6">
              <w:rPr>
                <w:b/>
                <w:kern w:val="1"/>
                <w:highlight w:val="yellow"/>
              </w:rPr>
              <w:t>Trainer/ facilitator</w:t>
            </w:r>
          </w:p>
        </w:tc>
      </w:tr>
      <w:tr w:rsidR="00742406" w:rsidRPr="00FD78D6" w14:paraId="5DA09768" w14:textId="77777777" w:rsidTr="00742406">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A2FCB" w14:textId="77777777" w:rsidR="00742406" w:rsidRPr="00FD78D6" w:rsidRDefault="00742406" w:rsidP="00742406">
            <w:pPr>
              <w:spacing w:after="0" w:line="240" w:lineRule="auto"/>
              <w:rPr>
                <w:kern w:val="1"/>
                <w:highlight w:val="yellow"/>
              </w:rPr>
            </w:pPr>
            <w:r w:rsidRPr="00FD78D6">
              <w:rPr>
                <w:kern w:val="1"/>
                <w:highlight w:val="yellow"/>
              </w:rPr>
              <w:t>9:30 – 10:00</w:t>
            </w:r>
          </w:p>
        </w:tc>
        <w:tc>
          <w:tcPr>
            <w:tcW w:w="5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86F5D" w14:textId="77777777" w:rsidR="00742406" w:rsidRPr="00FD78D6" w:rsidRDefault="00742406" w:rsidP="00742406">
            <w:pPr>
              <w:spacing w:after="0"/>
              <w:rPr>
                <w:b/>
                <w:bCs/>
                <w:kern w:val="1"/>
                <w:highlight w:val="yellow"/>
                <w:u w:val="single"/>
              </w:rPr>
            </w:pPr>
            <w:r w:rsidRPr="00FD78D6">
              <w:rPr>
                <w:b/>
                <w:bCs/>
                <w:kern w:val="1"/>
                <w:highlight w:val="yellow"/>
                <w:u w:val="single"/>
              </w:rPr>
              <w:t xml:space="preserve">Registration </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351CDA" w14:textId="77777777" w:rsidR="00742406" w:rsidRPr="00FD78D6" w:rsidRDefault="00742406" w:rsidP="00742406">
            <w:pPr>
              <w:widowControl w:val="0"/>
              <w:spacing w:after="0" w:line="240" w:lineRule="auto"/>
              <w:rPr>
                <w:kern w:val="1"/>
                <w:highlight w:val="yellow"/>
              </w:rPr>
            </w:pPr>
          </w:p>
        </w:tc>
      </w:tr>
      <w:tr w:rsidR="00742406" w:rsidRPr="00FD78D6" w14:paraId="5FEC5E18" w14:textId="77777777" w:rsidTr="00742406">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D642B" w14:textId="77777777" w:rsidR="00742406" w:rsidRPr="00FD78D6" w:rsidRDefault="00742406" w:rsidP="00742406">
            <w:pPr>
              <w:spacing w:after="0" w:line="240" w:lineRule="auto"/>
              <w:rPr>
                <w:kern w:val="1"/>
                <w:highlight w:val="yellow"/>
              </w:rPr>
            </w:pPr>
            <w:r w:rsidRPr="00FD78D6">
              <w:rPr>
                <w:kern w:val="1"/>
                <w:highlight w:val="yellow"/>
              </w:rPr>
              <w:t xml:space="preserve">10:00 - 11:30 </w:t>
            </w:r>
          </w:p>
        </w:tc>
        <w:tc>
          <w:tcPr>
            <w:tcW w:w="5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8BB55" w14:textId="77777777" w:rsidR="00742406" w:rsidRPr="00FD78D6" w:rsidRDefault="00742406" w:rsidP="00742406">
            <w:pPr>
              <w:spacing w:after="0" w:line="269" w:lineRule="auto"/>
              <w:ind w:right="2"/>
              <w:contextualSpacing/>
              <w:rPr>
                <w:rFonts w:cs="Calibri"/>
                <w:color w:val="000000"/>
                <w:highlight w:val="yellow"/>
                <w:lang w:val="en-GB"/>
              </w:rPr>
            </w:pPr>
            <w:r w:rsidRPr="00FD78D6">
              <w:rPr>
                <w:rFonts w:cs="Calibri"/>
                <w:b/>
                <w:bCs/>
                <w:color w:val="000000"/>
                <w:highlight w:val="yellow"/>
                <w:u w:val="single"/>
                <w:lang w:val="en-GB"/>
              </w:rPr>
              <w:t>Policy option elaboration and policy option logic</w:t>
            </w:r>
          </w:p>
          <w:p w14:paraId="23179382" w14:textId="77777777" w:rsidR="00742406" w:rsidRPr="00FD78D6" w:rsidRDefault="00742406" w:rsidP="00742406">
            <w:pPr>
              <w:spacing w:line="269" w:lineRule="auto"/>
              <w:ind w:right="2"/>
              <w:contextualSpacing/>
              <w:rPr>
                <w:rFonts w:cs="Calibri"/>
                <w:color w:val="000000"/>
                <w:highlight w:val="yellow"/>
                <w:lang w:val="en-US"/>
              </w:rPr>
            </w:pPr>
            <w:r w:rsidRPr="00FD78D6">
              <w:rPr>
                <w:rFonts w:cs="Calibri"/>
                <w:color w:val="000000"/>
                <w:highlight w:val="yellow"/>
                <w:lang w:val="en-GB"/>
              </w:rPr>
              <w:t>Introduction of the need to develop policy options and the manners in which to do so. Introduction of the chain of logical steps technique to determine and improve the internal logic of policy options. Introducing and applying the logical framework methodology to the example policy case</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29DCB" w14:textId="77777777" w:rsidR="00742406" w:rsidRPr="00FD78D6" w:rsidRDefault="00742406" w:rsidP="00742406">
            <w:pPr>
              <w:widowControl w:val="0"/>
              <w:spacing w:after="0" w:line="240" w:lineRule="auto"/>
              <w:rPr>
                <w:kern w:val="1"/>
                <w:highlight w:val="yellow"/>
              </w:rPr>
            </w:pPr>
            <w:r w:rsidRPr="00FD78D6">
              <w:rPr>
                <w:rFonts w:cs="Calibri"/>
                <w:color w:val="000000"/>
                <w:highlight w:val="yellow"/>
                <w:lang w:val="nl-NL"/>
              </w:rPr>
              <w:t>Arjen van Ballegoyen, STE</w:t>
            </w:r>
          </w:p>
        </w:tc>
      </w:tr>
      <w:tr w:rsidR="00742406" w:rsidRPr="00FD78D6" w14:paraId="4B86CE81" w14:textId="77777777" w:rsidTr="00742406">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E2A766" w14:textId="77777777" w:rsidR="00742406" w:rsidRPr="00FD78D6" w:rsidRDefault="00742406" w:rsidP="00742406">
            <w:pPr>
              <w:spacing w:after="0" w:line="240" w:lineRule="auto"/>
              <w:rPr>
                <w:kern w:val="1"/>
                <w:highlight w:val="yellow"/>
              </w:rPr>
            </w:pPr>
            <w:r w:rsidRPr="00FD78D6">
              <w:rPr>
                <w:kern w:val="1"/>
                <w:highlight w:val="yellow"/>
              </w:rPr>
              <w:t>11:30 - 11:45</w:t>
            </w:r>
          </w:p>
        </w:tc>
        <w:tc>
          <w:tcPr>
            <w:tcW w:w="80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C9E03" w14:textId="77777777" w:rsidR="00742406" w:rsidRPr="00FD78D6" w:rsidRDefault="00742406" w:rsidP="00742406">
            <w:pPr>
              <w:spacing w:after="0" w:line="240" w:lineRule="auto"/>
              <w:rPr>
                <w:kern w:val="1"/>
                <w:highlight w:val="yellow"/>
              </w:rPr>
            </w:pPr>
            <w:r w:rsidRPr="00FD78D6">
              <w:rPr>
                <w:kern w:val="1"/>
                <w:highlight w:val="yellow"/>
              </w:rPr>
              <w:t>Networking, coffee</w:t>
            </w:r>
          </w:p>
        </w:tc>
      </w:tr>
      <w:tr w:rsidR="00742406" w:rsidRPr="00FD78D6" w14:paraId="533A90FC" w14:textId="77777777" w:rsidTr="00742406">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CF68B" w14:textId="77777777" w:rsidR="00742406" w:rsidRPr="00FD78D6" w:rsidRDefault="00742406" w:rsidP="00742406">
            <w:pPr>
              <w:spacing w:after="0" w:line="240" w:lineRule="auto"/>
              <w:rPr>
                <w:kern w:val="1"/>
                <w:highlight w:val="yellow"/>
              </w:rPr>
            </w:pPr>
            <w:r w:rsidRPr="00FD78D6">
              <w:rPr>
                <w:kern w:val="1"/>
                <w:highlight w:val="yellow"/>
              </w:rPr>
              <w:t>11:45 - 13:00</w:t>
            </w:r>
          </w:p>
        </w:tc>
        <w:tc>
          <w:tcPr>
            <w:tcW w:w="5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7AF781" w14:textId="77777777" w:rsidR="00742406" w:rsidRPr="00FD78D6" w:rsidRDefault="00742406" w:rsidP="00742406">
            <w:pPr>
              <w:spacing w:after="0" w:line="269" w:lineRule="auto"/>
              <w:ind w:right="2"/>
              <w:contextualSpacing/>
              <w:rPr>
                <w:rFonts w:cs="Calibri"/>
                <w:color w:val="000000"/>
                <w:highlight w:val="yellow"/>
                <w:lang w:val="en-GB"/>
              </w:rPr>
            </w:pPr>
            <w:r w:rsidRPr="00FD78D6">
              <w:rPr>
                <w:rFonts w:cs="Calibri"/>
                <w:b/>
                <w:bCs/>
                <w:color w:val="000000"/>
                <w:highlight w:val="yellow"/>
                <w:u w:val="single"/>
                <w:lang w:val="en-GB"/>
              </w:rPr>
              <w:t>Policy option elaboration and policy option logic</w:t>
            </w:r>
            <w:r w:rsidRPr="00FD78D6">
              <w:rPr>
                <w:rFonts w:cs="Calibri"/>
                <w:b/>
                <w:bCs/>
                <w:color w:val="000000"/>
                <w:highlight w:val="yellow"/>
                <w:u w:val="single"/>
                <w:lang w:val="en-US"/>
              </w:rPr>
              <w:t xml:space="preserve"> (cont.)</w:t>
            </w:r>
          </w:p>
          <w:p w14:paraId="6B75F4DD" w14:textId="77777777" w:rsidR="00742406" w:rsidRPr="00FD78D6" w:rsidRDefault="00742406" w:rsidP="00742406">
            <w:pPr>
              <w:spacing w:line="269" w:lineRule="auto"/>
              <w:ind w:left="-57" w:right="2"/>
              <w:contextualSpacing/>
              <w:rPr>
                <w:rFonts w:cs="Calibri"/>
                <w:color w:val="000000"/>
                <w:highlight w:val="yellow"/>
                <w:lang w:val="en-US"/>
              </w:rPr>
            </w:pPr>
            <w:r w:rsidRPr="00FD78D6">
              <w:rPr>
                <w:rFonts w:cs="Calibri"/>
                <w:color w:val="000000"/>
                <w:highlight w:val="yellow"/>
                <w:lang w:val="en-GB"/>
              </w:rPr>
              <w:t>Introduction of the need to develop policy options and the manners in which to do so. Introduction of the chain of logical steps technique to determine and improve the internal logic of policy options. Introducing and applying the logical framework methodology to the example policy case</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3FBCCB" w14:textId="77777777" w:rsidR="00742406" w:rsidRPr="00FD78D6" w:rsidRDefault="00742406" w:rsidP="00742406">
            <w:pPr>
              <w:widowControl w:val="0"/>
              <w:spacing w:after="0" w:line="240" w:lineRule="auto"/>
              <w:rPr>
                <w:kern w:val="1"/>
                <w:highlight w:val="yellow"/>
              </w:rPr>
            </w:pPr>
            <w:r w:rsidRPr="00FD78D6">
              <w:rPr>
                <w:rFonts w:cs="Calibri"/>
                <w:color w:val="000000"/>
                <w:highlight w:val="yellow"/>
                <w:lang w:val="nl-NL"/>
              </w:rPr>
              <w:t>Arjen van Ballegoyen, STE</w:t>
            </w:r>
          </w:p>
        </w:tc>
      </w:tr>
      <w:tr w:rsidR="00742406" w:rsidRPr="00FD78D6" w14:paraId="244EC1E9" w14:textId="77777777" w:rsidTr="00742406">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8FA34" w14:textId="77777777" w:rsidR="00742406" w:rsidRPr="00FD78D6" w:rsidRDefault="00742406" w:rsidP="00742406">
            <w:pPr>
              <w:spacing w:after="0" w:line="240" w:lineRule="auto"/>
              <w:rPr>
                <w:kern w:val="1"/>
                <w:highlight w:val="yellow"/>
              </w:rPr>
            </w:pPr>
            <w:r w:rsidRPr="00FD78D6">
              <w:rPr>
                <w:kern w:val="1"/>
                <w:highlight w:val="yellow"/>
              </w:rPr>
              <w:t>13:00 - 14:00</w:t>
            </w:r>
          </w:p>
        </w:tc>
        <w:tc>
          <w:tcPr>
            <w:tcW w:w="80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34A87" w14:textId="77777777" w:rsidR="00742406" w:rsidRPr="00FD78D6" w:rsidRDefault="00742406" w:rsidP="00742406">
            <w:pPr>
              <w:spacing w:after="0" w:line="240" w:lineRule="auto"/>
              <w:rPr>
                <w:kern w:val="1"/>
                <w:highlight w:val="yellow"/>
              </w:rPr>
            </w:pPr>
            <w:r w:rsidRPr="00FD78D6">
              <w:rPr>
                <w:kern w:val="1"/>
                <w:highlight w:val="yellow"/>
              </w:rPr>
              <w:t>Lunch break</w:t>
            </w:r>
          </w:p>
        </w:tc>
      </w:tr>
      <w:tr w:rsidR="00742406" w:rsidRPr="00FD78D6" w14:paraId="11828929" w14:textId="77777777" w:rsidTr="00742406">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1C934" w14:textId="77777777" w:rsidR="00742406" w:rsidRPr="00FD78D6" w:rsidRDefault="00742406" w:rsidP="00742406">
            <w:pPr>
              <w:spacing w:after="0" w:line="240" w:lineRule="auto"/>
              <w:rPr>
                <w:kern w:val="1"/>
                <w:highlight w:val="yellow"/>
              </w:rPr>
            </w:pPr>
            <w:r w:rsidRPr="00FD78D6">
              <w:rPr>
                <w:kern w:val="1"/>
                <w:highlight w:val="yellow"/>
              </w:rPr>
              <w:t>14:00 - 15:30</w:t>
            </w:r>
          </w:p>
        </w:tc>
        <w:tc>
          <w:tcPr>
            <w:tcW w:w="5912" w:type="dxa"/>
            <w:tcBorders>
              <w:top w:val="single" w:sz="4" w:space="0" w:color="000000"/>
              <w:left w:val="single" w:sz="4" w:space="0" w:color="000000"/>
              <w:bottom w:val="single" w:sz="4" w:space="0" w:color="000000"/>
              <w:right w:val="single" w:sz="4" w:space="0" w:color="000000"/>
            </w:tcBorders>
            <w:tcMar>
              <w:top w:w="0" w:type="dxa"/>
              <w:left w:w="94" w:type="dxa"/>
              <w:bottom w:w="0" w:type="dxa"/>
              <w:right w:w="108" w:type="dxa"/>
            </w:tcMar>
          </w:tcPr>
          <w:p w14:paraId="3440CD9F" w14:textId="77777777" w:rsidR="00742406" w:rsidRPr="00FD78D6" w:rsidRDefault="00742406" w:rsidP="00742406">
            <w:pPr>
              <w:spacing w:after="0" w:line="269" w:lineRule="auto"/>
              <w:ind w:left="10" w:right="2" w:hanging="10"/>
              <w:contextualSpacing/>
              <w:rPr>
                <w:rFonts w:cs="Calibri"/>
                <w:b/>
                <w:bCs/>
                <w:iCs/>
                <w:color w:val="000000"/>
                <w:highlight w:val="yellow"/>
                <w:u w:val="single"/>
                <w:lang w:val="en-GB"/>
              </w:rPr>
            </w:pPr>
            <w:r w:rsidRPr="00FD78D6">
              <w:rPr>
                <w:rFonts w:cs="Calibri"/>
                <w:b/>
                <w:bCs/>
                <w:iCs/>
                <w:color w:val="000000"/>
                <w:highlight w:val="yellow"/>
                <w:u w:val="single"/>
                <w:lang w:val="en-GB"/>
              </w:rPr>
              <w:t>Participants use the chain of logical steps technique on their own case</w:t>
            </w:r>
          </w:p>
          <w:p w14:paraId="351D1ECF" w14:textId="77777777" w:rsidR="00742406" w:rsidRPr="00FD78D6" w:rsidRDefault="00742406" w:rsidP="00742406">
            <w:pPr>
              <w:spacing w:after="0" w:line="269" w:lineRule="auto"/>
              <w:ind w:left="-57" w:right="2"/>
              <w:contextualSpacing/>
              <w:rPr>
                <w:rFonts w:cs="Calibri"/>
                <w:b/>
                <w:bCs/>
                <w:iCs/>
                <w:color w:val="000000"/>
                <w:highlight w:val="yellow"/>
                <w:u w:val="single"/>
              </w:rPr>
            </w:pPr>
            <w:r w:rsidRPr="00FD78D6">
              <w:rPr>
                <w:rFonts w:cs="Calibri"/>
                <w:color w:val="000000"/>
                <w:highlight w:val="yellow"/>
                <w:lang w:val="en-GB"/>
              </w:rPr>
              <w:t xml:space="preserve">Practicing the policy option elaboration and policy option logic techniques. Practicing the logical framework technique </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3C111" w14:textId="77777777" w:rsidR="00742406" w:rsidRPr="00FD78D6" w:rsidRDefault="00742406" w:rsidP="00742406">
            <w:pPr>
              <w:widowControl w:val="0"/>
              <w:spacing w:after="0" w:line="240" w:lineRule="auto"/>
              <w:rPr>
                <w:kern w:val="1"/>
                <w:highlight w:val="yellow"/>
              </w:rPr>
            </w:pPr>
            <w:r w:rsidRPr="00FD78D6">
              <w:rPr>
                <w:rFonts w:cs="Calibri"/>
                <w:color w:val="000000"/>
                <w:highlight w:val="yellow"/>
                <w:lang w:val="nl-NL"/>
              </w:rPr>
              <w:t>Arjen van Ballegoyen, STE</w:t>
            </w:r>
          </w:p>
        </w:tc>
      </w:tr>
      <w:tr w:rsidR="00742406" w:rsidRPr="00FD78D6" w14:paraId="5ED29B4E" w14:textId="77777777" w:rsidTr="00742406">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4B785" w14:textId="77777777" w:rsidR="00742406" w:rsidRPr="00FD78D6" w:rsidRDefault="00742406" w:rsidP="00742406">
            <w:pPr>
              <w:spacing w:after="0" w:line="240" w:lineRule="auto"/>
              <w:rPr>
                <w:kern w:val="1"/>
                <w:highlight w:val="yellow"/>
              </w:rPr>
            </w:pPr>
            <w:r w:rsidRPr="00FD78D6">
              <w:rPr>
                <w:kern w:val="1"/>
                <w:highlight w:val="yellow"/>
              </w:rPr>
              <w:t>15.30 – 15.45</w:t>
            </w:r>
          </w:p>
        </w:tc>
        <w:tc>
          <w:tcPr>
            <w:tcW w:w="80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14A0D" w14:textId="77777777" w:rsidR="00742406" w:rsidRPr="00FD78D6" w:rsidRDefault="00742406" w:rsidP="00742406">
            <w:pPr>
              <w:spacing w:after="0" w:line="240" w:lineRule="auto"/>
              <w:rPr>
                <w:kern w:val="1"/>
                <w:highlight w:val="yellow"/>
              </w:rPr>
            </w:pPr>
            <w:r w:rsidRPr="00FD78D6">
              <w:rPr>
                <w:kern w:val="1"/>
                <w:highlight w:val="yellow"/>
              </w:rPr>
              <w:t>Networking, coffee</w:t>
            </w:r>
          </w:p>
        </w:tc>
      </w:tr>
      <w:tr w:rsidR="00742406" w:rsidRPr="00FD78D6" w14:paraId="65D0255C" w14:textId="77777777" w:rsidTr="00742406">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CDD38" w14:textId="77777777" w:rsidR="00742406" w:rsidRPr="00FD78D6" w:rsidRDefault="00742406" w:rsidP="00742406">
            <w:pPr>
              <w:spacing w:after="0" w:line="240" w:lineRule="auto"/>
              <w:rPr>
                <w:kern w:val="1"/>
                <w:highlight w:val="yellow"/>
              </w:rPr>
            </w:pPr>
            <w:r w:rsidRPr="00FD78D6">
              <w:rPr>
                <w:kern w:val="1"/>
                <w:highlight w:val="yellow"/>
              </w:rPr>
              <w:t>15:45 – 17:00</w:t>
            </w:r>
          </w:p>
        </w:tc>
        <w:tc>
          <w:tcPr>
            <w:tcW w:w="5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DF9E0A" w14:textId="77777777" w:rsidR="00742406" w:rsidRPr="00FD78D6" w:rsidRDefault="00742406" w:rsidP="00742406">
            <w:pPr>
              <w:spacing w:after="0" w:line="269" w:lineRule="auto"/>
              <w:ind w:left="10" w:right="2" w:hanging="10"/>
              <w:contextualSpacing/>
              <w:rPr>
                <w:rFonts w:cs="Calibri"/>
                <w:b/>
                <w:bCs/>
                <w:iCs/>
                <w:color w:val="000000"/>
                <w:highlight w:val="yellow"/>
                <w:u w:val="single"/>
                <w:lang w:val="en-GB"/>
              </w:rPr>
            </w:pPr>
            <w:r w:rsidRPr="00FD78D6">
              <w:rPr>
                <w:rFonts w:cs="Calibri"/>
                <w:b/>
                <w:bCs/>
                <w:iCs/>
                <w:color w:val="000000"/>
                <w:highlight w:val="yellow"/>
                <w:u w:val="single"/>
                <w:lang w:val="en-GB"/>
              </w:rPr>
              <w:t>Participants use the chain of logical steps technique on their own case</w:t>
            </w:r>
            <w:r w:rsidRPr="00FD78D6">
              <w:rPr>
                <w:rFonts w:cs="Calibri"/>
                <w:b/>
                <w:bCs/>
                <w:iCs/>
                <w:color w:val="000000"/>
                <w:highlight w:val="yellow"/>
                <w:u w:val="single"/>
                <w:lang w:val="en-US"/>
              </w:rPr>
              <w:t xml:space="preserve"> (cont.)</w:t>
            </w:r>
          </w:p>
          <w:p w14:paraId="19BEA04E" w14:textId="77777777" w:rsidR="00742406" w:rsidRPr="00FD78D6" w:rsidRDefault="00742406" w:rsidP="00742406">
            <w:pPr>
              <w:spacing w:line="269" w:lineRule="auto"/>
              <w:ind w:left="-57" w:right="2"/>
              <w:contextualSpacing/>
              <w:rPr>
                <w:rFonts w:cs="Calibri"/>
                <w:color w:val="000000"/>
                <w:highlight w:val="yellow"/>
              </w:rPr>
            </w:pPr>
            <w:r w:rsidRPr="00FD78D6">
              <w:rPr>
                <w:rFonts w:cs="Calibri"/>
                <w:color w:val="000000"/>
                <w:highlight w:val="yellow"/>
                <w:lang w:val="en-GB"/>
              </w:rPr>
              <w:t xml:space="preserve">Practicing the policy option elaboration and policy option logic techniques. Practicing the logical framework technique </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88C6E" w14:textId="77777777" w:rsidR="00742406" w:rsidRPr="00FD78D6" w:rsidRDefault="00742406" w:rsidP="00742406">
            <w:pPr>
              <w:widowControl w:val="0"/>
              <w:spacing w:after="0" w:line="240" w:lineRule="auto"/>
              <w:rPr>
                <w:kern w:val="1"/>
                <w:highlight w:val="yellow"/>
              </w:rPr>
            </w:pPr>
            <w:r w:rsidRPr="00FD78D6">
              <w:rPr>
                <w:rFonts w:cs="Calibri"/>
                <w:color w:val="000000"/>
                <w:highlight w:val="yellow"/>
                <w:lang w:val="nl-NL"/>
              </w:rPr>
              <w:t>Arjen van Ballegoyen, STE</w:t>
            </w:r>
            <w:r w:rsidRPr="00FD78D6">
              <w:rPr>
                <w:kern w:val="1"/>
                <w:highlight w:val="yellow"/>
              </w:rPr>
              <w:t xml:space="preserve">  </w:t>
            </w:r>
          </w:p>
        </w:tc>
      </w:tr>
    </w:tbl>
    <w:p w14:paraId="7D362C9C" w14:textId="77777777" w:rsidR="00742406" w:rsidRPr="00FD78D6" w:rsidRDefault="00742406" w:rsidP="00742406">
      <w:pPr>
        <w:spacing w:after="0" w:line="240" w:lineRule="auto"/>
        <w:rPr>
          <w:rFonts w:ascii="Times New Roman" w:hAnsi="Times New Roman"/>
          <w:highlight w:val="yellow"/>
          <w:u w:val="single"/>
        </w:rPr>
      </w:pPr>
    </w:p>
    <w:p w14:paraId="225A55FC" w14:textId="77777777" w:rsidR="00742406" w:rsidRPr="00FD78D6" w:rsidRDefault="00742406" w:rsidP="00742406">
      <w:pPr>
        <w:spacing w:after="0" w:line="240" w:lineRule="auto"/>
        <w:rPr>
          <w:rFonts w:ascii="Times New Roman" w:hAnsi="Times New Roman"/>
          <w:highlight w:val="yellow"/>
          <w:u w:val="single"/>
        </w:rPr>
      </w:pPr>
    </w:p>
    <w:p w14:paraId="7EA15B04" w14:textId="77777777" w:rsidR="00742406" w:rsidRPr="00FD78D6" w:rsidRDefault="00742406" w:rsidP="00742406">
      <w:pPr>
        <w:rPr>
          <w:b/>
          <w:bCs/>
          <w:highlight w:val="yellow"/>
        </w:rPr>
      </w:pPr>
      <w:r w:rsidRPr="00FD78D6">
        <w:rPr>
          <w:b/>
          <w:bCs/>
          <w:highlight w:val="yellow"/>
        </w:rPr>
        <w:br w:type="page"/>
      </w:r>
    </w:p>
    <w:p w14:paraId="0F2DAAAF" w14:textId="77777777" w:rsidR="00742406" w:rsidRPr="00FD78D6" w:rsidRDefault="00742406" w:rsidP="00742406">
      <w:pPr>
        <w:spacing w:after="0" w:line="240" w:lineRule="auto"/>
        <w:rPr>
          <w:b/>
          <w:bCs/>
          <w:highlight w:val="yellow"/>
        </w:rPr>
      </w:pPr>
      <w:r w:rsidRPr="00FD78D6">
        <w:rPr>
          <w:b/>
          <w:bCs/>
          <w:highlight w:val="yellow"/>
        </w:rPr>
        <w:lastRenderedPageBreak/>
        <w:t xml:space="preserve">Day 4 </w:t>
      </w:r>
    </w:p>
    <w:tbl>
      <w:tblPr>
        <w:tblpPr w:leftFromText="180" w:rightFromText="180" w:vertAnchor="page" w:horzAnchor="page" w:tblpX="1455" w:tblpY="1956"/>
        <w:tblW w:w="9464" w:type="dxa"/>
        <w:tblLayout w:type="fixed"/>
        <w:tblLook w:val="04A0" w:firstRow="1" w:lastRow="0" w:firstColumn="1" w:lastColumn="0" w:noHBand="0" w:noVBand="1"/>
      </w:tblPr>
      <w:tblGrid>
        <w:gridCol w:w="1702"/>
        <w:gridCol w:w="5494"/>
        <w:gridCol w:w="2268"/>
      </w:tblGrid>
      <w:tr w:rsidR="00742406" w:rsidRPr="00FD78D6" w14:paraId="6CB735BF" w14:textId="77777777" w:rsidTr="00742406">
        <w:tc>
          <w:tcPr>
            <w:tcW w:w="1702" w:type="dxa"/>
            <w:tcBorders>
              <w:top w:val="single" w:sz="4" w:space="0" w:color="000000"/>
              <w:left w:val="single" w:sz="4" w:space="0" w:color="000000"/>
              <w:bottom w:val="single" w:sz="4" w:space="0" w:color="000000"/>
              <w:right w:val="single" w:sz="4" w:space="0" w:color="000000"/>
            </w:tcBorders>
            <w:shd w:val="solid" w:color="CCC0D9" w:fill="auto"/>
            <w:tcMar>
              <w:top w:w="0" w:type="dxa"/>
              <w:left w:w="108" w:type="dxa"/>
              <w:bottom w:w="0" w:type="dxa"/>
              <w:right w:w="108" w:type="dxa"/>
            </w:tcMar>
          </w:tcPr>
          <w:p w14:paraId="65F9A35C" w14:textId="77777777" w:rsidR="00742406" w:rsidRPr="00FD78D6" w:rsidRDefault="00742406" w:rsidP="00742406">
            <w:pPr>
              <w:spacing w:after="0" w:line="240" w:lineRule="auto"/>
              <w:ind w:left="405" w:hanging="405"/>
              <w:rPr>
                <w:b/>
                <w:kern w:val="1"/>
                <w:highlight w:val="yellow"/>
              </w:rPr>
            </w:pPr>
            <w:r w:rsidRPr="00FD78D6">
              <w:rPr>
                <w:b/>
                <w:kern w:val="1"/>
                <w:highlight w:val="yellow"/>
              </w:rPr>
              <w:t>Time</w:t>
            </w:r>
          </w:p>
          <w:p w14:paraId="34FCEB92" w14:textId="77777777" w:rsidR="00742406" w:rsidRPr="00FD78D6" w:rsidRDefault="00742406" w:rsidP="00742406">
            <w:pPr>
              <w:spacing w:after="0" w:line="240" w:lineRule="auto"/>
              <w:ind w:left="405" w:hanging="405"/>
              <w:rPr>
                <w:b/>
                <w:kern w:val="1"/>
                <w:highlight w:val="yellow"/>
              </w:rPr>
            </w:pPr>
          </w:p>
        </w:tc>
        <w:tc>
          <w:tcPr>
            <w:tcW w:w="5494" w:type="dxa"/>
            <w:tcBorders>
              <w:top w:val="single" w:sz="4" w:space="0" w:color="000000"/>
              <w:left w:val="single" w:sz="4" w:space="0" w:color="000000"/>
              <w:bottom w:val="single" w:sz="4" w:space="0" w:color="000000"/>
              <w:right w:val="single" w:sz="4" w:space="0" w:color="000000"/>
            </w:tcBorders>
            <w:shd w:val="solid" w:color="CCC0D9" w:fill="auto"/>
            <w:tcMar>
              <w:top w:w="0" w:type="dxa"/>
              <w:left w:w="108" w:type="dxa"/>
              <w:bottom w:w="0" w:type="dxa"/>
              <w:right w:w="108" w:type="dxa"/>
            </w:tcMar>
          </w:tcPr>
          <w:p w14:paraId="65E61023" w14:textId="77777777" w:rsidR="00742406" w:rsidRPr="00FD78D6" w:rsidRDefault="00742406" w:rsidP="00742406">
            <w:pPr>
              <w:spacing w:after="0" w:line="240" w:lineRule="auto"/>
              <w:ind w:left="405" w:hanging="405"/>
              <w:rPr>
                <w:b/>
                <w:kern w:val="1"/>
                <w:highlight w:val="yellow"/>
              </w:rPr>
            </w:pPr>
            <w:r w:rsidRPr="00FD78D6">
              <w:rPr>
                <w:b/>
                <w:kern w:val="1"/>
                <w:highlight w:val="yellow"/>
              </w:rPr>
              <w:t>Topic</w:t>
            </w:r>
          </w:p>
        </w:tc>
        <w:tc>
          <w:tcPr>
            <w:tcW w:w="2268" w:type="dxa"/>
            <w:tcBorders>
              <w:top w:val="single" w:sz="4" w:space="0" w:color="000000"/>
              <w:left w:val="single" w:sz="4" w:space="0" w:color="000000"/>
              <w:bottom w:val="single" w:sz="4" w:space="0" w:color="000000"/>
              <w:right w:val="single" w:sz="4" w:space="0" w:color="000000"/>
            </w:tcBorders>
            <w:shd w:val="solid" w:color="CCC0D9" w:fill="auto"/>
            <w:tcMar>
              <w:top w:w="0" w:type="dxa"/>
              <w:left w:w="108" w:type="dxa"/>
              <w:bottom w:w="0" w:type="dxa"/>
              <w:right w:w="108" w:type="dxa"/>
            </w:tcMar>
          </w:tcPr>
          <w:p w14:paraId="4605EF39" w14:textId="77777777" w:rsidR="00742406" w:rsidRPr="00FD78D6" w:rsidRDefault="00742406" w:rsidP="00742406">
            <w:pPr>
              <w:spacing w:after="0" w:line="240" w:lineRule="auto"/>
              <w:rPr>
                <w:b/>
                <w:kern w:val="1"/>
                <w:highlight w:val="yellow"/>
              </w:rPr>
            </w:pPr>
            <w:r w:rsidRPr="00FD78D6">
              <w:rPr>
                <w:b/>
                <w:kern w:val="1"/>
                <w:highlight w:val="yellow"/>
              </w:rPr>
              <w:t>Trainer/ facilitator</w:t>
            </w:r>
          </w:p>
        </w:tc>
      </w:tr>
      <w:tr w:rsidR="00742406" w:rsidRPr="00FD78D6" w14:paraId="2E3A9EEC" w14:textId="77777777" w:rsidTr="00742406">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5CAA2" w14:textId="77777777" w:rsidR="00742406" w:rsidRPr="00FD78D6" w:rsidRDefault="00742406" w:rsidP="00742406">
            <w:pPr>
              <w:spacing w:after="0" w:line="240" w:lineRule="auto"/>
              <w:rPr>
                <w:kern w:val="1"/>
                <w:highlight w:val="yellow"/>
              </w:rPr>
            </w:pPr>
            <w:r w:rsidRPr="00FD78D6">
              <w:rPr>
                <w:kern w:val="1"/>
                <w:highlight w:val="yellow"/>
              </w:rPr>
              <w:t>9:30 – 10:00</w:t>
            </w:r>
          </w:p>
        </w:tc>
        <w:tc>
          <w:tcPr>
            <w:tcW w:w="5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B9892" w14:textId="77777777" w:rsidR="00742406" w:rsidRPr="00FD78D6" w:rsidRDefault="00742406" w:rsidP="00742406">
            <w:pPr>
              <w:spacing w:after="0"/>
              <w:rPr>
                <w:b/>
                <w:bCs/>
                <w:kern w:val="1"/>
                <w:highlight w:val="yellow"/>
                <w:u w:val="single"/>
              </w:rPr>
            </w:pPr>
            <w:r w:rsidRPr="00FD78D6">
              <w:rPr>
                <w:b/>
                <w:bCs/>
                <w:kern w:val="1"/>
                <w:highlight w:val="yellow"/>
                <w:u w:val="single"/>
              </w:rPr>
              <w:t xml:space="preserve">Registration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8EC36" w14:textId="77777777" w:rsidR="00742406" w:rsidRPr="00FD78D6" w:rsidRDefault="00742406" w:rsidP="00742406">
            <w:pPr>
              <w:widowControl w:val="0"/>
              <w:spacing w:after="0" w:line="240" w:lineRule="auto"/>
              <w:rPr>
                <w:kern w:val="1"/>
                <w:highlight w:val="yellow"/>
              </w:rPr>
            </w:pPr>
          </w:p>
        </w:tc>
      </w:tr>
      <w:tr w:rsidR="00742406" w:rsidRPr="00FD78D6" w14:paraId="7E17C278" w14:textId="77777777" w:rsidTr="00742406">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F8C45" w14:textId="77777777" w:rsidR="00742406" w:rsidRPr="00FD78D6" w:rsidRDefault="00742406" w:rsidP="00742406">
            <w:pPr>
              <w:spacing w:after="0" w:line="240" w:lineRule="auto"/>
              <w:rPr>
                <w:kern w:val="1"/>
                <w:highlight w:val="yellow"/>
              </w:rPr>
            </w:pPr>
            <w:r w:rsidRPr="00FD78D6">
              <w:rPr>
                <w:kern w:val="1"/>
                <w:highlight w:val="yellow"/>
              </w:rPr>
              <w:t xml:space="preserve">10:00 - 11:30 </w:t>
            </w:r>
          </w:p>
        </w:tc>
        <w:tc>
          <w:tcPr>
            <w:tcW w:w="5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E4DFF4" w14:textId="77777777" w:rsidR="00742406" w:rsidRPr="00FD78D6" w:rsidRDefault="00742406" w:rsidP="00742406">
            <w:pPr>
              <w:spacing w:after="0" w:line="269" w:lineRule="auto"/>
              <w:ind w:left="10" w:right="2" w:hanging="10"/>
              <w:contextualSpacing/>
              <w:rPr>
                <w:rFonts w:cs="Calibri"/>
                <w:b/>
                <w:bCs/>
                <w:iCs/>
                <w:color w:val="000000"/>
                <w:highlight w:val="yellow"/>
                <w:u w:val="single"/>
                <w:lang w:val="en-GB"/>
              </w:rPr>
            </w:pPr>
            <w:r w:rsidRPr="00FD78D6">
              <w:rPr>
                <w:rFonts w:cs="Calibri"/>
                <w:b/>
                <w:bCs/>
                <w:iCs/>
                <w:color w:val="000000"/>
                <w:highlight w:val="yellow"/>
                <w:u w:val="single"/>
                <w:lang w:val="en-GB"/>
              </w:rPr>
              <w:t>Performance framework &amp; policy paper population</w:t>
            </w:r>
          </w:p>
          <w:p w14:paraId="08703F8D" w14:textId="77777777" w:rsidR="00742406" w:rsidRPr="00FD78D6" w:rsidRDefault="00742406" w:rsidP="00742406">
            <w:pPr>
              <w:spacing w:after="0" w:line="269" w:lineRule="auto"/>
              <w:ind w:right="2"/>
              <w:contextualSpacing/>
              <w:rPr>
                <w:rFonts w:cs="Calibri"/>
                <w:color w:val="000000"/>
                <w:highlight w:val="yellow"/>
                <w:lang w:val="en-US"/>
              </w:rPr>
            </w:pPr>
            <w:r w:rsidRPr="00FD78D6">
              <w:rPr>
                <w:rFonts w:cs="Calibri"/>
                <w:color w:val="000000"/>
                <w:highlight w:val="yellow"/>
                <w:lang w:val="en-GB"/>
              </w:rPr>
              <w:t>Preparing a performance framework for policy papers.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2C8A2" w14:textId="77777777" w:rsidR="00742406" w:rsidRPr="00FD78D6" w:rsidRDefault="00742406" w:rsidP="00742406">
            <w:pPr>
              <w:widowControl w:val="0"/>
              <w:spacing w:after="0" w:line="240" w:lineRule="auto"/>
              <w:rPr>
                <w:kern w:val="1"/>
                <w:highlight w:val="yellow"/>
              </w:rPr>
            </w:pPr>
            <w:r w:rsidRPr="00FD78D6">
              <w:rPr>
                <w:rFonts w:cs="Calibri"/>
                <w:color w:val="000000"/>
                <w:highlight w:val="yellow"/>
                <w:lang w:val="nl-NL"/>
              </w:rPr>
              <w:t>Arjen van Ballegoyen, STE</w:t>
            </w:r>
            <w:r w:rsidRPr="00FD78D6">
              <w:rPr>
                <w:kern w:val="1"/>
                <w:highlight w:val="yellow"/>
              </w:rPr>
              <w:t xml:space="preserve">  </w:t>
            </w:r>
          </w:p>
        </w:tc>
      </w:tr>
      <w:tr w:rsidR="00742406" w:rsidRPr="00FD78D6" w14:paraId="05964E2D" w14:textId="77777777" w:rsidTr="00742406">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C6AB4" w14:textId="77777777" w:rsidR="00742406" w:rsidRPr="00FD78D6" w:rsidRDefault="00742406" w:rsidP="00742406">
            <w:pPr>
              <w:spacing w:after="0" w:line="240" w:lineRule="auto"/>
              <w:rPr>
                <w:kern w:val="1"/>
                <w:highlight w:val="yellow"/>
              </w:rPr>
            </w:pPr>
            <w:r w:rsidRPr="00FD78D6">
              <w:rPr>
                <w:kern w:val="1"/>
                <w:highlight w:val="yellow"/>
              </w:rPr>
              <w:t>11:30 - 11:45</w:t>
            </w:r>
          </w:p>
        </w:tc>
        <w:tc>
          <w:tcPr>
            <w:tcW w:w="77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677FF" w14:textId="77777777" w:rsidR="00742406" w:rsidRPr="00FD78D6" w:rsidRDefault="00742406" w:rsidP="00742406">
            <w:pPr>
              <w:spacing w:after="0" w:line="240" w:lineRule="auto"/>
              <w:rPr>
                <w:kern w:val="1"/>
                <w:highlight w:val="yellow"/>
              </w:rPr>
            </w:pPr>
            <w:r w:rsidRPr="00FD78D6">
              <w:rPr>
                <w:kern w:val="1"/>
                <w:highlight w:val="yellow"/>
              </w:rPr>
              <w:t>Networking, coffee</w:t>
            </w:r>
          </w:p>
        </w:tc>
      </w:tr>
      <w:tr w:rsidR="00742406" w:rsidRPr="00FD78D6" w14:paraId="4C813F79" w14:textId="77777777" w:rsidTr="00742406">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1D455" w14:textId="77777777" w:rsidR="00742406" w:rsidRPr="00FD78D6" w:rsidRDefault="00742406" w:rsidP="00742406">
            <w:pPr>
              <w:spacing w:after="0" w:line="240" w:lineRule="auto"/>
              <w:rPr>
                <w:kern w:val="1"/>
                <w:highlight w:val="yellow"/>
              </w:rPr>
            </w:pPr>
            <w:r w:rsidRPr="00FD78D6">
              <w:rPr>
                <w:kern w:val="1"/>
                <w:highlight w:val="yellow"/>
              </w:rPr>
              <w:t>11:45 - 13:00</w:t>
            </w:r>
          </w:p>
        </w:tc>
        <w:tc>
          <w:tcPr>
            <w:tcW w:w="5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BC5BA" w14:textId="77777777" w:rsidR="00742406" w:rsidRPr="00FD78D6" w:rsidRDefault="00742406" w:rsidP="00742406">
            <w:pPr>
              <w:spacing w:after="0" w:line="269" w:lineRule="auto"/>
              <w:ind w:left="10" w:right="2" w:hanging="10"/>
              <w:contextualSpacing/>
              <w:rPr>
                <w:rFonts w:cs="Calibri"/>
                <w:b/>
                <w:bCs/>
                <w:iCs/>
                <w:color w:val="000000"/>
                <w:highlight w:val="yellow"/>
                <w:u w:val="single"/>
                <w:lang w:val="en-GB"/>
              </w:rPr>
            </w:pPr>
            <w:r w:rsidRPr="00FD78D6">
              <w:rPr>
                <w:rFonts w:cs="Calibri"/>
                <w:b/>
                <w:bCs/>
                <w:iCs/>
                <w:color w:val="000000"/>
                <w:highlight w:val="yellow"/>
                <w:u w:val="single"/>
                <w:lang w:val="en-GB"/>
              </w:rPr>
              <w:t>Performance framework &amp; policy paper population</w:t>
            </w:r>
            <w:r w:rsidRPr="00FD78D6">
              <w:rPr>
                <w:rFonts w:cs="Calibri"/>
                <w:b/>
                <w:bCs/>
                <w:iCs/>
                <w:color w:val="000000"/>
                <w:highlight w:val="yellow"/>
                <w:u w:val="single"/>
                <w:lang w:val="en-US"/>
              </w:rPr>
              <w:t xml:space="preserve"> (cont.)</w:t>
            </w:r>
          </w:p>
          <w:p w14:paraId="415D4C5C" w14:textId="77777777" w:rsidR="00742406" w:rsidRPr="00FD78D6" w:rsidRDefault="00742406" w:rsidP="00742406">
            <w:pPr>
              <w:spacing w:after="0" w:line="240" w:lineRule="auto"/>
              <w:ind w:left="45"/>
              <w:rPr>
                <w:rFonts w:cs="Calibri"/>
                <w:highlight w:val="yellow"/>
                <w:lang w:val="en-US"/>
              </w:rPr>
            </w:pPr>
            <w:r w:rsidRPr="00FD78D6">
              <w:rPr>
                <w:rFonts w:cs="Calibri"/>
                <w:color w:val="000000"/>
                <w:highlight w:val="yellow"/>
                <w:lang w:val="en-GB"/>
              </w:rPr>
              <w:t>Preparing a performance framework for policy papers.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72C74" w14:textId="77777777" w:rsidR="00742406" w:rsidRPr="00FD78D6" w:rsidRDefault="00742406" w:rsidP="00742406">
            <w:pPr>
              <w:widowControl w:val="0"/>
              <w:spacing w:after="0" w:line="240" w:lineRule="auto"/>
              <w:rPr>
                <w:kern w:val="1"/>
                <w:highlight w:val="yellow"/>
              </w:rPr>
            </w:pPr>
            <w:r w:rsidRPr="00FD78D6">
              <w:rPr>
                <w:rFonts w:cs="Calibri"/>
                <w:color w:val="000000"/>
                <w:highlight w:val="yellow"/>
                <w:lang w:val="nl-NL"/>
              </w:rPr>
              <w:t>Arjen van Ballegoyen, STE</w:t>
            </w:r>
            <w:r w:rsidRPr="00FD78D6">
              <w:rPr>
                <w:kern w:val="1"/>
                <w:highlight w:val="yellow"/>
              </w:rPr>
              <w:t xml:space="preserve">  </w:t>
            </w:r>
          </w:p>
        </w:tc>
      </w:tr>
      <w:tr w:rsidR="00742406" w:rsidRPr="00FD78D6" w14:paraId="7A1FBFC7" w14:textId="77777777" w:rsidTr="00742406">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6CDCED" w14:textId="77777777" w:rsidR="00742406" w:rsidRPr="00FD78D6" w:rsidRDefault="00742406" w:rsidP="00742406">
            <w:pPr>
              <w:spacing w:after="0" w:line="240" w:lineRule="auto"/>
              <w:rPr>
                <w:kern w:val="1"/>
                <w:highlight w:val="yellow"/>
              </w:rPr>
            </w:pPr>
            <w:r w:rsidRPr="00FD78D6">
              <w:rPr>
                <w:kern w:val="1"/>
                <w:highlight w:val="yellow"/>
              </w:rPr>
              <w:t>13:00 - 14:00</w:t>
            </w:r>
          </w:p>
        </w:tc>
        <w:tc>
          <w:tcPr>
            <w:tcW w:w="77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42D05" w14:textId="77777777" w:rsidR="00742406" w:rsidRPr="00FD78D6" w:rsidRDefault="00742406" w:rsidP="00742406">
            <w:pPr>
              <w:spacing w:after="0" w:line="240" w:lineRule="auto"/>
              <w:rPr>
                <w:kern w:val="1"/>
                <w:highlight w:val="yellow"/>
              </w:rPr>
            </w:pPr>
            <w:r w:rsidRPr="00FD78D6">
              <w:rPr>
                <w:kern w:val="1"/>
                <w:highlight w:val="yellow"/>
              </w:rPr>
              <w:t>Lunch break</w:t>
            </w:r>
          </w:p>
        </w:tc>
      </w:tr>
      <w:tr w:rsidR="00742406" w:rsidRPr="00FD78D6" w14:paraId="71B63032" w14:textId="77777777" w:rsidTr="00742406">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D2084" w14:textId="77777777" w:rsidR="00742406" w:rsidRPr="00FD78D6" w:rsidRDefault="00742406" w:rsidP="00742406">
            <w:pPr>
              <w:spacing w:after="0" w:line="240" w:lineRule="auto"/>
              <w:rPr>
                <w:kern w:val="1"/>
                <w:highlight w:val="yellow"/>
              </w:rPr>
            </w:pPr>
            <w:r w:rsidRPr="00FD78D6">
              <w:rPr>
                <w:kern w:val="1"/>
                <w:highlight w:val="yellow"/>
              </w:rPr>
              <w:t>14:00 - 15:30</w:t>
            </w:r>
          </w:p>
        </w:tc>
        <w:tc>
          <w:tcPr>
            <w:tcW w:w="5494" w:type="dxa"/>
            <w:tcBorders>
              <w:top w:val="single" w:sz="4" w:space="0" w:color="000000"/>
              <w:left w:val="single" w:sz="4" w:space="0" w:color="000000"/>
              <w:bottom w:val="single" w:sz="4" w:space="0" w:color="000000"/>
              <w:right w:val="single" w:sz="4" w:space="0" w:color="000000"/>
            </w:tcBorders>
            <w:tcMar>
              <w:top w:w="0" w:type="dxa"/>
              <w:left w:w="94" w:type="dxa"/>
              <w:bottom w:w="0" w:type="dxa"/>
              <w:right w:w="108" w:type="dxa"/>
            </w:tcMar>
          </w:tcPr>
          <w:p w14:paraId="25A53F19" w14:textId="77777777" w:rsidR="00742406" w:rsidRPr="00FD78D6" w:rsidRDefault="00742406" w:rsidP="00742406">
            <w:pPr>
              <w:spacing w:after="0" w:line="269" w:lineRule="auto"/>
              <w:ind w:left="-57" w:right="2"/>
              <w:contextualSpacing/>
              <w:rPr>
                <w:rFonts w:cs="Calibri"/>
                <w:highlight w:val="yellow"/>
                <w:lang w:val="en-US"/>
              </w:rPr>
            </w:pPr>
            <w:r w:rsidRPr="00FD78D6">
              <w:rPr>
                <w:rFonts w:cs="Calibri"/>
                <w:b/>
                <w:bCs/>
                <w:iCs/>
                <w:color w:val="000000"/>
                <w:highlight w:val="yellow"/>
                <w:u w:val="single"/>
                <w:lang w:val="en-GB"/>
              </w:rPr>
              <w:t>Presentation and discussion of policy cases</w:t>
            </w:r>
            <w:r w:rsidRPr="00FD78D6">
              <w:rPr>
                <w:rFonts w:cs="Calibri"/>
                <w:color w:val="000000"/>
                <w:highlight w:val="yellow"/>
                <w:lang w:val="en-GB"/>
              </w:rPr>
              <w:t xml:space="preserve"> Presentations by the group and discussion and feedback by the group and the trainer.</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25F13" w14:textId="77777777" w:rsidR="00742406" w:rsidRPr="00FD78D6" w:rsidRDefault="00742406" w:rsidP="00742406">
            <w:pPr>
              <w:widowControl w:val="0"/>
              <w:spacing w:after="0" w:line="240" w:lineRule="auto"/>
              <w:rPr>
                <w:kern w:val="1"/>
                <w:highlight w:val="yellow"/>
              </w:rPr>
            </w:pPr>
            <w:r w:rsidRPr="00FD78D6">
              <w:rPr>
                <w:rFonts w:cs="Calibri"/>
                <w:color w:val="000000"/>
                <w:highlight w:val="yellow"/>
                <w:lang w:val="nl-NL"/>
              </w:rPr>
              <w:t>Arjen van Ballegoyen, STE</w:t>
            </w:r>
            <w:r w:rsidRPr="00FD78D6">
              <w:rPr>
                <w:kern w:val="1"/>
                <w:highlight w:val="yellow"/>
              </w:rPr>
              <w:t xml:space="preserve">  </w:t>
            </w:r>
          </w:p>
        </w:tc>
      </w:tr>
      <w:tr w:rsidR="00742406" w:rsidRPr="00FD78D6" w14:paraId="28438962" w14:textId="77777777" w:rsidTr="00742406">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63D543" w14:textId="77777777" w:rsidR="00742406" w:rsidRPr="00FD78D6" w:rsidRDefault="00742406" w:rsidP="00742406">
            <w:pPr>
              <w:spacing w:after="0" w:line="240" w:lineRule="auto"/>
              <w:rPr>
                <w:kern w:val="1"/>
                <w:highlight w:val="yellow"/>
              </w:rPr>
            </w:pPr>
            <w:r w:rsidRPr="00FD78D6">
              <w:rPr>
                <w:kern w:val="1"/>
                <w:highlight w:val="yellow"/>
              </w:rPr>
              <w:t>15.30 – 15.45</w:t>
            </w:r>
          </w:p>
        </w:tc>
        <w:tc>
          <w:tcPr>
            <w:tcW w:w="77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96926" w14:textId="77777777" w:rsidR="00742406" w:rsidRPr="00FD78D6" w:rsidRDefault="00742406" w:rsidP="00742406">
            <w:pPr>
              <w:spacing w:after="0" w:line="240" w:lineRule="auto"/>
              <w:rPr>
                <w:kern w:val="1"/>
                <w:highlight w:val="yellow"/>
              </w:rPr>
            </w:pPr>
            <w:r w:rsidRPr="00FD78D6">
              <w:rPr>
                <w:kern w:val="1"/>
                <w:highlight w:val="yellow"/>
              </w:rPr>
              <w:t>Networking, coffee</w:t>
            </w:r>
          </w:p>
        </w:tc>
      </w:tr>
      <w:tr w:rsidR="00742406" w14:paraId="0991130E" w14:textId="77777777" w:rsidTr="00742406">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A3F61" w14:textId="77777777" w:rsidR="00742406" w:rsidRPr="00FD78D6" w:rsidRDefault="00742406" w:rsidP="00742406">
            <w:pPr>
              <w:spacing w:after="0" w:line="240" w:lineRule="auto"/>
              <w:rPr>
                <w:kern w:val="1"/>
                <w:highlight w:val="yellow"/>
              </w:rPr>
            </w:pPr>
            <w:r w:rsidRPr="00FD78D6">
              <w:rPr>
                <w:kern w:val="1"/>
                <w:highlight w:val="yellow"/>
              </w:rPr>
              <w:t>15:45 – 17:00</w:t>
            </w:r>
          </w:p>
        </w:tc>
        <w:tc>
          <w:tcPr>
            <w:tcW w:w="5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E50B8" w14:textId="77777777" w:rsidR="00742406" w:rsidRPr="00FD78D6" w:rsidRDefault="00742406" w:rsidP="00742406">
            <w:pPr>
              <w:spacing w:after="0" w:line="240" w:lineRule="auto"/>
              <w:rPr>
                <w:highlight w:val="yellow"/>
                <w:lang w:val="en-US"/>
              </w:rPr>
            </w:pPr>
            <w:r w:rsidRPr="00FD78D6">
              <w:rPr>
                <w:rFonts w:cs="Calibri"/>
                <w:b/>
                <w:bCs/>
                <w:iCs/>
                <w:color w:val="000000"/>
                <w:highlight w:val="yellow"/>
                <w:u w:val="single"/>
                <w:lang w:val="en-GB"/>
              </w:rPr>
              <w:t>Presentation and discussion of policy cases</w:t>
            </w:r>
            <w:r w:rsidRPr="00FD78D6">
              <w:rPr>
                <w:rFonts w:cs="Calibri"/>
                <w:color w:val="000000"/>
                <w:highlight w:val="yellow"/>
                <w:lang w:val="en-GB"/>
              </w:rPr>
              <w:t xml:space="preserve"> Presentations by the group and discussion and feedback by the group and the trainer.</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B6C93" w14:textId="77777777" w:rsidR="00742406" w:rsidRDefault="00742406" w:rsidP="00742406">
            <w:pPr>
              <w:widowControl w:val="0"/>
              <w:spacing w:after="0" w:line="240" w:lineRule="auto"/>
              <w:rPr>
                <w:kern w:val="1"/>
              </w:rPr>
            </w:pPr>
            <w:r w:rsidRPr="00FD78D6">
              <w:rPr>
                <w:rFonts w:cs="Calibri"/>
                <w:color w:val="000000"/>
                <w:highlight w:val="yellow"/>
                <w:lang w:val="nl-NL"/>
              </w:rPr>
              <w:t>Arjen van Ballegoyen, STE</w:t>
            </w:r>
            <w:r>
              <w:rPr>
                <w:kern w:val="1"/>
              </w:rPr>
              <w:t xml:space="preserve">  </w:t>
            </w:r>
          </w:p>
        </w:tc>
      </w:tr>
    </w:tbl>
    <w:p w14:paraId="1D94B6C9" w14:textId="77777777" w:rsidR="00742406" w:rsidRDefault="00742406" w:rsidP="00742406">
      <w:pPr>
        <w:rPr>
          <w:lang w:val="uk-UA"/>
        </w:rPr>
      </w:pPr>
    </w:p>
    <w:p w14:paraId="6D35076C" w14:textId="77777777" w:rsidR="00742406" w:rsidRDefault="00742406" w:rsidP="00742406"/>
    <w:p w14:paraId="12409110" w14:textId="07D09639" w:rsidR="00742406" w:rsidRDefault="00742406">
      <w:r>
        <w:br w:type="page"/>
      </w:r>
    </w:p>
    <w:p w14:paraId="681FBBCE" w14:textId="77777777" w:rsidR="00B82720" w:rsidRDefault="00B82720"/>
    <w:p w14:paraId="720695B4" w14:textId="3D56C1B7" w:rsidR="00B82720" w:rsidRPr="00A23A7E" w:rsidRDefault="003077EB" w:rsidP="00A23A7E">
      <w:pPr>
        <w:pStyle w:val="aa"/>
        <w:rPr>
          <w:lang w:val="uk-UA"/>
        </w:rPr>
      </w:pPr>
      <w:r>
        <w:rPr>
          <w:lang w:val="uk-UA"/>
        </w:rPr>
        <w:t>актуальність тренінгового курсу</w:t>
      </w:r>
    </w:p>
    <w:p w14:paraId="01A9FC07" w14:textId="77777777" w:rsidR="00B82720" w:rsidRPr="00C53D76" w:rsidRDefault="00B82720">
      <w:pPr>
        <w:widowControl w:val="0"/>
        <w:suppressAutoHyphens/>
        <w:spacing w:after="0" w:line="360" w:lineRule="auto"/>
        <w:jc w:val="center"/>
        <w:outlineLvl w:val="0"/>
        <w:rPr>
          <w:rFonts w:ascii="Times New Roman" w:eastAsia="Times New Roman" w:hAnsi="Times New Roman"/>
          <w:sz w:val="28"/>
          <w:szCs w:val="28"/>
        </w:rPr>
      </w:pPr>
    </w:p>
    <w:p w14:paraId="71363FBA" w14:textId="77777777" w:rsidR="00B82720" w:rsidRDefault="00C53D76">
      <w:r>
        <w:t xml:space="preserve">Міністерства мають розробити політики на запити Кабінету Міністрів України і для реалізації </w:t>
      </w:r>
      <w:r>
        <w:rPr>
          <w:lang w:val="uk-UA"/>
        </w:rPr>
        <w:t>У</w:t>
      </w:r>
      <w:r>
        <w:t>годи про Асоціацію та Погли</w:t>
      </w:r>
      <w:r>
        <w:rPr>
          <w:lang w:val="uk-UA"/>
        </w:rPr>
        <w:t>бленої і всеосяжної зони вільної торгівлі (</w:t>
      </w:r>
      <w:commentRangeStart w:id="2"/>
      <w:r>
        <w:rPr>
          <w:lang w:val="uk-UA"/>
        </w:rPr>
        <w:t>ПВЗВТ</w:t>
      </w:r>
      <w:commentRangeEnd w:id="2"/>
      <w:r>
        <w:rPr>
          <w:rStyle w:val="aff1"/>
        </w:rPr>
        <w:commentReference w:id="2"/>
      </w:r>
      <w:r>
        <w:rPr>
          <w:lang w:val="uk-UA"/>
        </w:rPr>
        <w:t>).</w:t>
      </w:r>
      <w:r>
        <w:t xml:space="preserve"> </w:t>
      </w:r>
    </w:p>
    <w:p w14:paraId="4937C2B3" w14:textId="77777777" w:rsidR="00B82720" w:rsidRDefault="00C53D76">
      <w:pPr>
        <w:rPr>
          <w:lang w:val="uk-UA"/>
        </w:rPr>
      </w:pPr>
      <w:r>
        <w:rPr>
          <w:lang w:val="uk-UA"/>
        </w:rPr>
        <w:t>Основні засади формування та реалізації державної політики визначаються в</w:t>
      </w:r>
      <w:r>
        <w:t xml:space="preserve">ідповідно до </w:t>
      </w:r>
      <w:commentRangeStart w:id="3"/>
      <w:r>
        <w:t xml:space="preserve">Регламенту </w:t>
      </w:r>
      <w:commentRangeEnd w:id="3"/>
      <w:r>
        <w:rPr>
          <w:rStyle w:val="aff1"/>
        </w:rPr>
        <w:commentReference w:id="3"/>
      </w:r>
      <w:r>
        <w:t>Кабінету Міністрів України</w:t>
      </w:r>
      <w:r>
        <w:rPr>
          <w:lang w:val="uk-UA"/>
        </w:rPr>
        <w:t xml:space="preserve"> (Регламент).</w:t>
      </w:r>
    </w:p>
    <w:tbl>
      <w:tblPr>
        <w:tblStyle w:val="aff6"/>
        <w:tblW w:w="0" w:type="auto"/>
        <w:tblInd w:w="959" w:type="dxa"/>
        <w:tblLook w:val="04A0" w:firstRow="1" w:lastRow="0" w:firstColumn="1" w:lastColumn="0" w:noHBand="0" w:noVBand="1"/>
      </w:tblPr>
      <w:tblGrid>
        <w:gridCol w:w="8647"/>
      </w:tblGrid>
      <w:tr w:rsidR="00A23A7E" w14:paraId="497482C7" w14:textId="77777777" w:rsidTr="00392641">
        <w:tc>
          <w:tcPr>
            <w:tcW w:w="8647" w:type="dxa"/>
          </w:tcPr>
          <w:p w14:paraId="733A3E14" w14:textId="0E880AF5" w:rsidR="00392641" w:rsidRPr="00C53D76" w:rsidRDefault="00392641" w:rsidP="00392641">
            <w:pPr>
              <w:rPr>
                <w:lang w:val="uk-UA"/>
              </w:rPr>
            </w:pPr>
            <w:r>
              <w:rPr>
                <w:lang w:val="uk-UA"/>
              </w:rPr>
              <w:t xml:space="preserve">Зазначимо, що в Україні використовуються різні терміни: державна політика і публічна політика. В даному курсі використовується термінологія відповідно до </w:t>
            </w:r>
            <w:commentRangeStart w:id="4"/>
            <w:r>
              <w:rPr>
                <w:lang w:val="uk-UA"/>
              </w:rPr>
              <w:t>Глосарію</w:t>
            </w:r>
            <w:commentRangeEnd w:id="4"/>
            <w:r>
              <w:rPr>
                <w:rStyle w:val="aff1"/>
              </w:rPr>
              <w:commentReference w:id="4"/>
            </w:r>
            <w:r>
              <w:rPr>
                <w:lang w:val="uk-UA"/>
              </w:rPr>
              <w:t xml:space="preserve">, розробленого спільно фахівцями проекту «Асоціація для тебе» та </w:t>
            </w:r>
            <w:commentRangeStart w:id="5"/>
            <w:r>
              <w:rPr>
                <w:lang w:val="uk-UA"/>
              </w:rPr>
              <w:t>НАДУ</w:t>
            </w:r>
            <w:commentRangeEnd w:id="5"/>
            <w:r>
              <w:rPr>
                <w:rStyle w:val="aff1"/>
              </w:rPr>
              <w:commentReference w:id="5"/>
            </w:r>
            <w:r w:rsidR="00430569">
              <w:t xml:space="preserve"> 2018 року</w:t>
            </w:r>
            <w:r>
              <w:rPr>
                <w:lang w:val="uk-UA"/>
              </w:rPr>
              <w:t>.</w:t>
            </w:r>
          </w:p>
          <w:p w14:paraId="0934CBA1" w14:textId="77777777" w:rsidR="00A23A7E" w:rsidRDefault="00A23A7E">
            <w:pPr>
              <w:rPr>
                <w:lang w:val="uk-UA"/>
              </w:rPr>
            </w:pPr>
          </w:p>
        </w:tc>
      </w:tr>
    </w:tbl>
    <w:p w14:paraId="4096EA87" w14:textId="1D06293E" w:rsidR="00B82720" w:rsidRPr="00C53D76" w:rsidRDefault="00C53D76" w:rsidP="00392641">
      <w:pPr>
        <w:widowControl w:val="0"/>
        <w:suppressAutoHyphens/>
        <w:spacing w:after="0" w:line="360" w:lineRule="auto"/>
        <w:rPr>
          <w:lang w:val="uk-UA"/>
        </w:rPr>
      </w:pPr>
      <w:r>
        <w:rPr>
          <w:lang w:val="uk-UA"/>
        </w:rPr>
        <w:t>Параграф</w:t>
      </w:r>
      <w:r w:rsidRPr="00C53D76">
        <w:rPr>
          <w:lang w:val="uk-UA"/>
        </w:rPr>
        <w:t xml:space="preserve"> 3-1</w:t>
      </w:r>
      <w:r>
        <w:rPr>
          <w:lang w:val="uk-UA"/>
        </w:rPr>
        <w:t xml:space="preserve"> Регламенту визначає, по суті, послідовні кроки формування та реалізації</w:t>
      </w:r>
      <w:r w:rsidR="00392641">
        <w:rPr>
          <w:lang w:val="uk-UA"/>
        </w:rPr>
        <w:t xml:space="preserve"> </w:t>
      </w:r>
      <w:r>
        <w:rPr>
          <w:lang w:val="uk-UA"/>
        </w:rPr>
        <w:t>державної політики та фактори, які об</w:t>
      </w:r>
      <w:r w:rsidR="00BE3D59">
        <w:rPr>
          <w:lang w:val="uk-UA"/>
        </w:rPr>
        <w:t>ов’язково мають враховуватись в цьому процесі.</w:t>
      </w:r>
      <w:r>
        <w:rPr>
          <w:lang w:val="uk-UA"/>
        </w:rPr>
        <w:t xml:space="preserve"> </w:t>
      </w:r>
    </w:p>
    <w:p w14:paraId="78B01C93" w14:textId="77777777" w:rsidR="00B82720" w:rsidRPr="00BE3D59" w:rsidRDefault="00BE3D59" w:rsidP="00392641">
      <w:pPr>
        <w:rPr>
          <w:lang w:val="uk-UA"/>
        </w:rPr>
      </w:pPr>
      <w:r>
        <w:rPr>
          <w:lang w:val="uk-UA"/>
        </w:rPr>
        <w:t>Так, з</w:t>
      </w:r>
      <w:r w:rsidR="00C53D76" w:rsidRPr="00BE3D59">
        <w:rPr>
          <w:lang w:val="uk-UA"/>
        </w:rPr>
        <w:t>абезпечення формування та реалізації державної політики здійснюється міністерствами шляхом:</w:t>
      </w:r>
    </w:p>
    <w:p w14:paraId="174523F3" w14:textId="77777777" w:rsidR="00B82720" w:rsidRDefault="00C53D76" w:rsidP="00852191">
      <w:pPr>
        <w:pStyle w:val="a4"/>
        <w:numPr>
          <w:ilvl w:val="0"/>
          <w:numId w:val="8"/>
        </w:numPr>
      </w:pPr>
      <w:r>
        <w:t>вивчення стану справ у відповідних сферах;</w:t>
      </w:r>
    </w:p>
    <w:p w14:paraId="5280CE29" w14:textId="77777777" w:rsidR="00B82720" w:rsidRDefault="00C53D76" w:rsidP="00852191">
      <w:pPr>
        <w:pStyle w:val="a4"/>
        <w:numPr>
          <w:ilvl w:val="0"/>
          <w:numId w:val="8"/>
        </w:numPr>
      </w:pPr>
      <w:r>
        <w:t>визначення суспільно важливих проблем, що потребують розв’язання, та їх пріоритезації;</w:t>
      </w:r>
    </w:p>
    <w:p w14:paraId="3271CD2B" w14:textId="77777777" w:rsidR="00B82720" w:rsidRDefault="00C53D76" w:rsidP="00852191">
      <w:pPr>
        <w:pStyle w:val="a4"/>
        <w:numPr>
          <w:ilvl w:val="0"/>
          <w:numId w:val="8"/>
        </w:numPr>
      </w:pPr>
      <w:r>
        <w:t>пошуку оптимальних шляхів розв’язання проблем;</w:t>
      </w:r>
    </w:p>
    <w:p w14:paraId="52D8AF08" w14:textId="77777777" w:rsidR="00B82720" w:rsidRDefault="00C53D76" w:rsidP="00852191">
      <w:pPr>
        <w:pStyle w:val="a4"/>
        <w:numPr>
          <w:ilvl w:val="0"/>
          <w:numId w:val="8"/>
        </w:numPr>
      </w:pPr>
      <w:r>
        <w:t>розроблення концепцій реалізації державної політики у відповідних сферах;</w:t>
      </w:r>
    </w:p>
    <w:p w14:paraId="5DBF9986" w14:textId="77777777" w:rsidR="00B82720" w:rsidRDefault="00C53D76" w:rsidP="00852191">
      <w:pPr>
        <w:pStyle w:val="a4"/>
        <w:numPr>
          <w:ilvl w:val="0"/>
          <w:numId w:val="8"/>
        </w:numPr>
      </w:pPr>
      <w:r>
        <w:t>планування ресурсів та заходів, необхідних для реалізації державної політики;</w:t>
      </w:r>
    </w:p>
    <w:p w14:paraId="1A719ECC" w14:textId="77777777" w:rsidR="00B82720" w:rsidRDefault="00C53D76" w:rsidP="00852191">
      <w:pPr>
        <w:pStyle w:val="a4"/>
        <w:numPr>
          <w:ilvl w:val="0"/>
          <w:numId w:val="8"/>
        </w:numPr>
      </w:pPr>
      <w:r>
        <w:t>розроблення проектів законодавчих актів, інших актів законодавства, здійснення контролю за виконанням прийнятих актів;</w:t>
      </w:r>
    </w:p>
    <w:p w14:paraId="13E5A7EB" w14:textId="77777777" w:rsidR="00B82720" w:rsidRDefault="00C53D76" w:rsidP="00852191">
      <w:pPr>
        <w:pStyle w:val="a4"/>
        <w:numPr>
          <w:ilvl w:val="0"/>
          <w:numId w:val="8"/>
        </w:numPr>
      </w:pPr>
      <w:r>
        <w:t>проведення моніторингу та оцінювання результатів реалізації державної політики та розроблення на основі такого оцінювання пропозицій щодо її продовження, коригування чи припинення.</w:t>
      </w:r>
    </w:p>
    <w:p w14:paraId="5C45BF01" w14:textId="793B3150" w:rsidR="00B82720" w:rsidRPr="00805ACE" w:rsidRDefault="00D43B3E">
      <w:pPr>
        <w:rPr>
          <w:lang w:val="uk-UA"/>
        </w:rPr>
      </w:pPr>
      <w:r>
        <w:rPr>
          <w:lang w:val="uk-UA"/>
        </w:rPr>
        <w:t>Під час</w:t>
      </w:r>
      <w:r w:rsidR="00C53D76" w:rsidRPr="00D43B3E">
        <w:rPr>
          <w:lang w:val="uk-UA"/>
        </w:rPr>
        <w:t xml:space="preserve"> формування та реалізації державної політики необхідн</w:t>
      </w:r>
      <w:r>
        <w:rPr>
          <w:lang w:val="uk-UA"/>
        </w:rPr>
        <w:t>о враховувати</w:t>
      </w:r>
      <w:r w:rsidR="00C53D76" w:rsidRPr="00D43B3E">
        <w:rPr>
          <w:lang w:val="uk-UA"/>
        </w:rPr>
        <w:t>:</w:t>
      </w:r>
    </w:p>
    <w:p w14:paraId="7ABD6B97" w14:textId="0ADC19C3" w:rsidR="00B82720" w:rsidRPr="00430569" w:rsidRDefault="00C53D76" w:rsidP="00430569">
      <w:pPr>
        <w:pStyle w:val="a4"/>
        <w:numPr>
          <w:ilvl w:val="0"/>
          <w:numId w:val="47"/>
        </w:numPr>
        <w:rPr>
          <w:lang w:val="uk-UA"/>
        </w:rPr>
      </w:pPr>
      <w:r w:rsidRPr="00430569">
        <w:rPr>
          <w:lang w:val="uk-UA"/>
        </w:rPr>
        <w:t>стратегічн</w:t>
      </w:r>
      <w:r w:rsidR="001457B6" w:rsidRPr="00430569">
        <w:rPr>
          <w:lang w:val="uk-UA"/>
        </w:rPr>
        <w:t>і</w:t>
      </w:r>
      <w:r w:rsidRPr="00430569">
        <w:rPr>
          <w:lang w:val="uk-UA"/>
        </w:rPr>
        <w:t xml:space="preserve"> ціл</w:t>
      </w:r>
      <w:r w:rsidR="001457B6" w:rsidRPr="00430569">
        <w:rPr>
          <w:lang w:val="uk-UA"/>
        </w:rPr>
        <w:t>і</w:t>
      </w:r>
      <w:r w:rsidRPr="00430569">
        <w:rPr>
          <w:lang w:val="uk-UA"/>
        </w:rPr>
        <w:t>, визначен</w:t>
      </w:r>
      <w:r w:rsidR="001457B6" w:rsidRPr="00430569">
        <w:rPr>
          <w:lang w:val="uk-UA"/>
        </w:rPr>
        <w:t>і</w:t>
      </w:r>
      <w:r w:rsidRPr="00430569">
        <w:rPr>
          <w:lang w:val="uk-UA"/>
        </w:rPr>
        <w:t xml:space="preserve"> Програмою діяльності КМУ, іншими стратегічними та програмними документами;</w:t>
      </w:r>
    </w:p>
    <w:p w14:paraId="4296B628" w14:textId="3AFCDC5C" w:rsidR="001457B6" w:rsidRDefault="00C53D76" w:rsidP="00430569">
      <w:pPr>
        <w:pStyle w:val="a4"/>
        <w:numPr>
          <w:ilvl w:val="0"/>
          <w:numId w:val="47"/>
        </w:numPr>
      </w:pPr>
      <w:r>
        <w:t>суспільно важлив</w:t>
      </w:r>
      <w:r w:rsidR="001457B6" w:rsidRPr="00430569">
        <w:rPr>
          <w:lang w:val="uk-UA"/>
        </w:rPr>
        <w:t>і</w:t>
      </w:r>
      <w:r>
        <w:t xml:space="preserve"> проблем</w:t>
      </w:r>
      <w:r w:rsidR="001457B6" w:rsidRPr="00430569">
        <w:rPr>
          <w:lang w:val="uk-UA"/>
        </w:rPr>
        <w:t>и, що потребують розв’язання</w:t>
      </w:r>
      <w:r>
        <w:t>;</w:t>
      </w:r>
    </w:p>
    <w:p w14:paraId="4D5F289B" w14:textId="28662C87" w:rsidR="00B82720" w:rsidRDefault="001457B6" w:rsidP="00430569">
      <w:pPr>
        <w:pStyle w:val="a4"/>
        <w:numPr>
          <w:ilvl w:val="0"/>
          <w:numId w:val="47"/>
        </w:numPr>
      </w:pPr>
      <w:r w:rsidRPr="00430569">
        <w:rPr>
          <w:lang w:val="uk-UA"/>
        </w:rPr>
        <w:t xml:space="preserve">а також </w:t>
      </w:r>
      <w:r w:rsidR="00C53D76">
        <w:t>міжнародн</w:t>
      </w:r>
      <w:r w:rsidRPr="00430569">
        <w:rPr>
          <w:lang w:val="uk-UA"/>
        </w:rPr>
        <w:t>і</w:t>
      </w:r>
      <w:r w:rsidR="00C53D76">
        <w:t xml:space="preserve"> зобов’язан</w:t>
      </w:r>
      <w:r w:rsidRPr="00430569">
        <w:rPr>
          <w:lang w:val="uk-UA"/>
        </w:rPr>
        <w:t>ня</w:t>
      </w:r>
      <w:r w:rsidR="00C53D76">
        <w:t xml:space="preserve"> України, зокрема </w:t>
      </w:r>
      <w:r w:rsidRPr="00430569">
        <w:rPr>
          <w:lang w:val="uk-UA"/>
        </w:rPr>
        <w:t xml:space="preserve">передбачені </w:t>
      </w:r>
      <w:r w:rsidR="00C53D76">
        <w:t>Угодою про асоціацію між Україною та ЄС.</w:t>
      </w:r>
    </w:p>
    <w:p w14:paraId="32BE89E0" w14:textId="77777777" w:rsidR="00B82720" w:rsidRDefault="00B82720"/>
    <w:p w14:paraId="52BC11CB" w14:textId="778A646D" w:rsidR="00B82720" w:rsidRPr="00EC4C90" w:rsidRDefault="00EC4C90" w:rsidP="00A23A7E">
      <w:pPr>
        <w:pStyle w:val="aa"/>
        <w:rPr>
          <w:lang w:val="uk-UA"/>
        </w:rPr>
      </w:pPr>
      <w:r>
        <w:rPr>
          <w:lang w:val="uk-UA"/>
        </w:rPr>
        <w:lastRenderedPageBreak/>
        <w:t>Методологія тренінгу</w:t>
      </w:r>
    </w:p>
    <w:p w14:paraId="14037429" w14:textId="77777777" w:rsidR="00B82720" w:rsidRPr="00C53D76" w:rsidRDefault="00B82720">
      <w:pPr>
        <w:widowControl w:val="0"/>
        <w:suppressAutoHyphens/>
        <w:spacing w:after="0" w:line="360" w:lineRule="auto"/>
        <w:ind w:left="540"/>
        <w:jc w:val="left"/>
        <w:outlineLvl w:val="0"/>
        <w:rPr>
          <w:rFonts w:ascii="Times New Roman" w:eastAsia="Times New Roman" w:hAnsi="Times New Roman"/>
          <w:sz w:val="28"/>
          <w:szCs w:val="28"/>
        </w:rPr>
      </w:pPr>
    </w:p>
    <w:p w14:paraId="638C1372" w14:textId="2132E474" w:rsidR="00B82720" w:rsidRDefault="00EC4C90">
      <w:r>
        <w:t xml:space="preserve">Це практично-орієнтований курс, під час якого </w:t>
      </w:r>
      <w:r>
        <w:rPr>
          <w:lang w:val="uk-UA"/>
        </w:rPr>
        <w:t>пропонуємо вам</w:t>
      </w:r>
      <w:r w:rsidR="00C53D76">
        <w:t xml:space="preserve"> </w:t>
      </w:r>
      <w:r>
        <w:rPr>
          <w:lang w:val="uk-UA"/>
        </w:rPr>
        <w:t xml:space="preserve">обрати тему, що безпосередньо стосується роботи державного органу, в якому ви працюєте, є нагальною і пов’язана з впровадженням Угоди про асоціацію. </w:t>
      </w:r>
      <w:r w:rsidR="003F1561">
        <w:rPr>
          <w:lang w:val="uk-UA"/>
        </w:rPr>
        <w:t xml:space="preserve">За результатами тернінгу </w:t>
      </w:r>
      <w:r>
        <w:rPr>
          <w:lang w:val="uk-UA"/>
        </w:rPr>
        <w:t xml:space="preserve">ви зможете </w:t>
      </w:r>
      <w:r w:rsidR="00C53D76">
        <w:t>підгот</w:t>
      </w:r>
      <w:r>
        <w:rPr>
          <w:lang w:val="uk-UA"/>
        </w:rPr>
        <w:t xml:space="preserve">увати </w:t>
      </w:r>
      <w:r>
        <w:t>пропозиції</w:t>
      </w:r>
      <w:r w:rsidR="00C53D76">
        <w:t xml:space="preserve"> з розробки політики.  </w:t>
      </w:r>
    </w:p>
    <w:p w14:paraId="1330DFE9" w14:textId="55255FCF" w:rsidR="00B82720" w:rsidRPr="003F1561" w:rsidRDefault="00C53D76">
      <w:pPr>
        <w:rPr>
          <w:lang w:val="uk-UA"/>
        </w:rPr>
      </w:pPr>
      <w:r>
        <w:t xml:space="preserve"> </w:t>
      </w:r>
      <w:r w:rsidR="003F1561">
        <w:rPr>
          <w:lang w:val="uk-UA"/>
        </w:rPr>
        <w:t>Тренер</w:t>
      </w:r>
      <w:r>
        <w:t xml:space="preserve"> буде використовувати один кейс як приклад для роз’яснення методів.  Після роз‘яснення учасники використовиватимуть представлені методи для </w:t>
      </w:r>
      <w:r w:rsidR="003F1561">
        <w:rPr>
          <w:lang w:val="uk-UA"/>
        </w:rPr>
        <w:t xml:space="preserve">своїх </w:t>
      </w:r>
      <w:r>
        <w:t>кейсів</w:t>
      </w:r>
      <w:r w:rsidR="003F1561">
        <w:rPr>
          <w:lang w:val="uk-UA"/>
        </w:rPr>
        <w:t>/тем</w:t>
      </w:r>
      <w:r>
        <w:t>. Тренер курсу буде надавати коментарі відповідно до виконаних завдань.</w:t>
      </w:r>
      <w:r w:rsidR="003F1561">
        <w:rPr>
          <w:lang w:val="uk-UA"/>
        </w:rPr>
        <w:t xml:space="preserve"> Звертайтесь із будь-якими запитання до тренера та будьте готові до діалогу.</w:t>
      </w:r>
    </w:p>
    <w:p w14:paraId="15E4DC24" w14:textId="15D962DE" w:rsidR="00B82720" w:rsidRDefault="00C53D76">
      <w:r>
        <w:t xml:space="preserve">Після етапу підготовки (тренінгу) учасники зможуть використовувати матеріали курсу для допомоги державним службовцям з різних міністерств. </w:t>
      </w:r>
    </w:p>
    <w:p w14:paraId="07DE0D19" w14:textId="77777777" w:rsidR="00B82720" w:rsidRPr="00C53D76" w:rsidRDefault="00B82720">
      <w:pPr>
        <w:widowControl w:val="0"/>
        <w:suppressAutoHyphens/>
        <w:spacing w:after="0" w:line="360" w:lineRule="auto"/>
        <w:ind w:left="540"/>
        <w:jc w:val="left"/>
        <w:outlineLvl w:val="0"/>
        <w:rPr>
          <w:rFonts w:ascii="Times New Roman" w:eastAsia="Times New Roman" w:hAnsi="Times New Roman"/>
          <w:sz w:val="28"/>
          <w:szCs w:val="28"/>
        </w:rPr>
      </w:pPr>
    </w:p>
    <w:p w14:paraId="33D01DE7" w14:textId="02896808" w:rsidR="007B67BF" w:rsidRDefault="007B67BF">
      <w:pPr>
        <w:rPr>
          <w:rFonts w:ascii="Times New Roman" w:eastAsia="Times New Roman" w:hAnsi="Times New Roman"/>
          <w:sz w:val="28"/>
          <w:szCs w:val="28"/>
        </w:rPr>
      </w:pPr>
      <w:r>
        <w:rPr>
          <w:rFonts w:ascii="Times New Roman" w:eastAsia="Times New Roman" w:hAnsi="Times New Roman"/>
          <w:sz w:val="28"/>
          <w:szCs w:val="28"/>
        </w:rPr>
        <w:br w:type="page"/>
      </w:r>
    </w:p>
    <w:p w14:paraId="5217F990" w14:textId="77777777" w:rsidR="00B82720" w:rsidRPr="00445125" w:rsidRDefault="00C53D76" w:rsidP="007B67BF">
      <w:pPr>
        <w:pStyle w:val="aa"/>
        <w:rPr>
          <w:b/>
          <w:lang w:val="en-US"/>
        </w:rPr>
      </w:pPr>
      <w:r w:rsidRPr="007B67BF">
        <w:rPr>
          <w:b/>
        </w:rPr>
        <w:lastRenderedPageBreak/>
        <w:t>вибори</w:t>
      </w:r>
      <w:r w:rsidRPr="00445125">
        <w:rPr>
          <w:b/>
          <w:lang w:val="en-US"/>
        </w:rPr>
        <w:t xml:space="preserve"> </w:t>
      </w:r>
      <w:r w:rsidRPr="007B67BF">
        <w:rPr>
          <w:b/>
        </w:rPr>
        <w:t>та</w:t>
      </w:r>
      <w:r w:rsidRPr="00445125">
        <w:rPr>
          <w:b/>
          <w:lang w:val="en-US"/>
        </w:rPr>
        <w:t xml:space="preserve"> </w:t>
      </w:r>
      <w:r w:rsidRPr="007B67BF">
        <w:rPr>
          <w:b/>
        </w:rPr>
        <w:t>цикли</w:t>
      </w:r>
      <w:r w:rsidRPr="00445125">
        <w:rPr>
          <w:b/>
          <w:lang w:val="en-US"/>
        </w:rPr>
        <w:t xml:space="preserve"> </w:t>
      </w:r>
      <w:r w:rsidRPr="007B67BF">
        <w:rPr>
          <w:b/>
        </w:rPr>
        <w:t>стратегічного</w:t>
      </w:r>
      <w:r w:rsidRPr="00445125">
        <w:rPr>
          <w:b/>
          <w:lang w:val="en-US"/>
        </w:rPr>
        <w:t xml:space="preserve"> </w:t>
      </w:r>
      <w:r w:rsidRPr="007B67BF">
        <w:rPr>
          <w:b/>
        </w:rPr>
        <w:t>планування</w:t>
      </w:r>
    </w:p>
    <w:p w14:paraId="7CCDF08F" w14:textId="77777777" w:rsidR="00B82720" w:rsidRPr="00445125" w:rsidRDefault="00B82720" w:rsidP="007B67BF">
      <w:pPr>
        <w:pStyle w:val="aa"/>
        <w:rPr>
          <w:rFonts w:ascii="Times New Roman" w:eastAsia="Times New Roman" w:hAnsi="Times New Roman"/>
          <w:b/>
          <w:bCs/>
          <w:caps/>
          <w:sz w:val="28"/>
          <w:szCs w:val="28"/>
          <w:lang w:val="en-US"/>
        </w:rPr>
      </w:pPr>
    </w:p>
    <w:p w14:paraId="0392A9B2" w14:textId="77777777" w:rsidR="00B82720" w:rsidRPr="007B67BF" w:rsidRDefault="00C53D76" w:rsidP="007B67BF">
      <w:pPr>
        <w:pStyle w:val="aa"/>
        <w:rPr>
          <w:rFonts w:ascii="Times New Roman" w:eastAsia="Times New Roman" w:hAnsi="Times New Roman"/>
          <w:b/>
          <w:bCs/>
          <w:sz w:val="28"/>
          <w:szCs w:val="28"/>
          <w:lang w:val="en-GB"/>
        </w:rPr>
      </w:pPr>
      <w:r w:rsidRPr="007B67BF">
        <w:rPr>
          <w:rFonts w:ascii="Times New Roman" w:eastAsia="Times New Roman" w:hAnsi="Times New Roman"/>
          <w:b/>
          <w:bCs/>
          <w:sz w:val="28"/>
          <w:szCs w:val="28"/>
          <w:lang w:val="en-GB"/>
        </w:rPr>
        <w:t>ELECTION AND STRATEGIC PLANNING CYCLES</w:t>
      </w:r>
    </w:p>
    <w:p w14:paraId="2C84BC00" w14:textId="77777777" w:rsidR="00B82720" w:rsidRDefault="00B82720">
      <w:pPr>
        <w:widowControl w:val="0"/>
        <w:suppressAutoHyphens/>
        <w:spacing w:after="0" w:line="360" w:lineRule="auto"/>
        <w:ind w:left="540"/>
        <w:jc w:val="left"/>
        <w:outlineLvl w:val="0"/>
        <w:rPr>
          <w:rFonts w:ascii="Times New Roman" w:eastAsia="Times New Roman" w:hAnsi="Times New Roman"/>
          <w:b/>
          <w:bCs/>
          <w:sz w:val="28"/>
          <w:szCs w:val="28"/>
          <w:lang w:val="en-GB"/>
        </w:rPr>
      </w:pPr>
    </w:p>
    <w:p w14:paraId="0916FCA5" w14:textId="56493FF9" w:rsidR="00B82720" w:rsidRPr="003077EB" w:rsidRDefault="007B67BF" w:rsidP="007B67BF">
      <w:pPr>
        <w:pStyle w:val="2"/>
        <w:ind w:left="708"/>
        <w:rPr>
          <w:b/>
          <w:lang w:val="en-GB"/>
        </w:rPr>
      </w:pPr>
      <w:r w:rsidRPr="007B67BF">
        <w:rPr>
          <w:b/>
        </w:rPr>
        <w:t>ЩО</w:t>
      </w:r>
      <w:r w:rsidRPr="003077EB">
        <w:rPr>
          <w:b/>
          <w:lang w:val="en-GB"/>
        </w:rPr>
        <w:t xml:space="preserve"> </w:t>
      </w:r>
      <w:r w:rsidRPr="007B67BF">
        <w:rPr>
          <w:b/>
        </w:rPr>
        <w:t>ТАКЕ</w:t>
      </w:r>
      <w:r w:rsidRPr="003077EB">
        <w:rPr>
          <w:b/>
          <w:lang w:val="en-GB"/>
        </w:rPr>
        <w:t xml:space="preserve"> </w:t>
      </w:r>
      <w:r w:rsidRPr="007B67BF">
        <w:rPr>
          <w:b/>
        </w:rPr>
        <w:t>ПОЛІТИКА</w:t>
      </w:r>
      <w:r w:rsidRPr="003077EB">
        <w:rPr>
          <w:b/>
          <w:lang w:val="en-GB"/>
        </w:rPr>
        <w:t>?</w:t>
      </w:r>
    </w:p>
    <w:p w14:paraId="51E6F9F1" w14:textId="77777777" w:rsidR="00B82720" w:rsidRPr="003077EB" w:rsidRDefault="00B82720">
      <w:pPr>
        <w:widowControl w:val="0"/>
        <w:suppressAutoHyphens/>
        <w:spacing w:after="0" w:line="360" w:lineRule="auto"/>
        <w:ind w:left="540"/>
        <w:jc w:val="left"/>
        <w:outlineLvl w:val="0"/>
        <w:rPr>
          <w:rFonts w:ascii="Times New Roman" w:eastAsia="Times New Roman" w:hAnsi="Times New Roman"/>
          <w:sz w:val="28"/>
          <w:szCs w:val="28"/>
          <w:lang w:val="en-GB"/>
        </w:rPr>
      </w:pPr>
    </w:p>
    <w:p w14:paraId="08897C44" w14:textId="77777777" w:rsidR="00430569" w:rsidRPr="0027663F" w:rsidRDefault="00430569" w:rsidP="00430569">
      <w:pPr>
        <w:tabs>
          <w:tab w:val="num" w:pos="720"/>
        </w:tabs>
        <w:rPr>
          <w:lang w:val="uk-UA"/>
        </w:rPr>
      </w:pPr>
      <w:r w:rsidRPr="0027663F">
        <w:rPr>
          <w:lang w:val="uk-UA"/>
        </w:rPr>
        <w:t xml:space="preserve">Політика (policy) – це план реалізації щодо втілення в життя певної реформи/стратегії, а також система моніторингу  для оцінювання, чи все виконується вчасно для досягнення цілей. Політики, що розроблені та підтримані інституціями державного управління, є найкращими інструментами для досягнення результатів сучасними урядами. </w:t>
      </w:r>
    </w:p>
    <w:p w14:paraId="250F6EA4" w14:textId="77777777" w:rsidR="00B82720" w:rsidRDefault="00C53D76">
      <w:commentRangeStart w:id="6"/>
      <w:r>
        <w:t>Політики</w:t>
      </w:r>
      <w:commentRangeEnd w:id="6"/>
      <w:r w:rsidR="007B67BF">
        <w:rPr>
          <w:rStyle w:val="aff1"/>
        </w:rPr>
        <w:commentReference w:id="6"/>
      </w:r>
      <w:r>
        <w:t xml:space="preserve">, що розроблені та підтримані інституціями державного управління, є найкращими інструментами для досягнення результатів сучасними урядами. </w:t>
      </w:r>
    </w:p>
    <w:p w14:paraId="5C14461E" w14:textId="00B4B6FF" w:rsidR="00B82720" w:rsidRDefault="00C53D76" w:rsidP="007B67BF">
      <w:pPr>
        <w:ind w:left="1416"/>
      </w:pPr>
      <w:r>
        <w:t xml:space="preserve">Політики включають декілька </w:t>
      </w:r>
      <w:r w:rsidR="007B67BF">
        <w:rPr>
          <w:lang w:val="uk-UA"/>
        </w:rPr>
        <w:t>складових</w:t>
      </w:r>
      <w:r>
        <w:t xml:space="preserve">: </w:t>
      </w:r>
    </w:p>
    <w:p w14:paraId="10D2E41D" w14:textId="77777777" w:rsidR="00B82720" w:rsidRDefault="00C53D76" w:rsidP="00852191">
      <w:pPr>
        <w:pStyle w:val="a4"/>
        <w:numPr>
          <w:ilvl w:val="0"/>
          <w:numId w:val="9"/>
        </w:numPr>
      </w:pPr>
      <w:r>
        <w:t>Цілі, в яких зазначається, які саме потреби необхідно задовільнити;</w:t>
      </w:r>
    </w:p>
    <w:p w14:paraId="0585DFA4" w14:textId="77777777" w:rsidR="00B82720" w:rsidRDefault="00C53D76" w:rsidP="00852191">
      <w:pPr>
        <w:pStyle w:val="a4"/>
        <w:numPr>
          <w:ilvl w:val="0"/>
          <w:numId w:val="9"/>
        </w:numPr>
      </w:pPr>
      <w:r>
        <w:t>Стратегія щодо досягнення цілей;</w:t>
      </w:r>
    </w:p>
    <w:p w14:paraId="7BE14568" w14:textId="77777777" w:rsidR="00B82720" w:rsidRDefault="00C53D76" w:rsidP="00852191">
      <w:pPr>
        <w:pStyle w:val="a4"/>
        <w:numPr>
          <w:ilvl w:val="0"/>
          <w:numId w:val="9"/>
        </w:numPr>
      </w:pPr>
      <w:r w:rsidRPr="007B67BF">
        <w:rPr>
          <w:b/>
          <w:bCs/>
          <w:u w:val="single"/>
        </w:rPr>
        <w:t xml:space="preserve">Затвердження </w:t>
      </w:r>
      <w:r>
        <w:t xml:space="preserve"> уповноваженими особами обраної стратегії як офіційного напрямку, що буде застосований урядом для досягнення цілей; </w:t>
      </w:r>
    </w:p>
    <w:p w14:paraId="0C3094C8" w14:textId="77777777" w:rsidR="00B82720" w:rsidRDefault="00C53D76" w:rsidP="00852191">
      <w:pPr>
        <w:pStyle w:val="a4"/>
        <w:numPr>
          <w:ilvl w:val="0"/>
          <w:numId w:val="9"/>
        </w:numPr>
      </w:pPr>
      <w:r>
        <w:t>План реалізації  щодо втілення в життя стратегії (що саме ми робимо);</w:t>
      </w:r>
    </w:p>
    <w:p w14:paraId="3EC862A5" w14:textId="77777777" w:rsidR="00B82720" w:rsidRDefault="00C53D76" w:rsidP="00852191">
      <w:pPr>
        <w:pStyle w:val="a4"/>
        <w:numPr>
          <w:ilvl w:val="0"/>
          <w:numId w:val="9"/>
        </w:numPr>
      </w:pPr>
      <w:r>
        <w:t xml:space="preserve">Система моніторингу  для оцінювання, чи все виконується вчасно для досягнення цілей. </w:t>
      </w:r>
    </w:p>
    <w:p w14:paraId="287D314E" w14:textId="77777777" w:rsidR="00B82720" w:rsidRDefault="00C53D76" w:rsidP="00852191">
      <w:pPr>
        <w:pStyle w:val="a4"/>
        <w:numPr>
          <w:ilvl w:val="0"/>
          <w:numId w:val="9"/>
        </w:numPr>
      </w:pPr>
      <w:r>
        <w:t xml:space="preserve">Додатково, політики потребують </w:t>
      </w:r>
      <w:r w:rsidRPr="007B67BF">
        <w:rPr>
          <w:b/>
          <w:u w:val="single"/>
        </w:rPr>
        <w:t>бюджету</w:t>
      </w:r>
      <w:r>
        <w:t xml:space="preserve"> для реалізації та для забезпечення життєспроможності політики. </w:t>
      </w:r>
    </w:p>
    <w:p w14:paraId="233E1A0A" w14:textId="77777777" w:rsidR="00B82720" w:rsidRPr="00C53D76" w:rsidRDefault="00B82720">
      <w:pPr>
        <w:widowControl w:val="0"/>
        <w:suppressAutoHyphens/>
        <w:spacing w:after="0" w:line="360" w:lineRule="auto"/>
        <w:ind w:left="540"/>
        <w:jc w:val="left"/>
        <w:outlineLvl w:val="0"/>
        <w:rPr>
          <w:rFonts w:ascii="Times New Roman" w:eastAsia="Times New Roman" w:hAnsi="Times New Roman"/>
          <w:sz w:val="28"/>
          <w:szCs w:val="28"/>
        </w:rPr>
      </w:pPr>
    </w:p>
    <w:p w14:paraId="77947FC3" w14:textId="736C6128" w:rsidR="00B82720" w:rsidRDefault="00983551">
      <w:r>
        <w:rPr>
          <w:lang w:val="uk-UA"/>
        </w:rPr>
        <w:t xml:space="preserve">Обгрунтована політика скеровує Уряд на </w:t>
      </w:r>
      <w:r w:rsidR="00C53D76">
        <w:t>досяг</w:t>
      </w:r>
      <w:r>
        <w:rPr>
          <w:lang w:val="uk-UA"/>
        </w:rPr>
        <w:t xml:space="preserve">нення </w:t>
      </w:r>
      <w:r w:rsidR="00C53D76">
        <w:t>результатів</w:t>
      </w:r>
      <w:r w:rsidR="005C6F62">
        <w:rPr>
          <w:lang w:val="uk-UA"/>
        </w:rPr>
        <w:t>,</w:t>
      </w:r>
      <w:r w:rsidR="0044210A">
        <w:rPr>
          <w:lang w:val="uk-UA"/>
        </w:rPr>
        <w:t xml:space="preserve"> адже:</w:t>
      </w:r>
    </w:p>
    <w:p w14:paraId="01366634" w14:textId="58EE871C" w:rsidR="00B82720" w:rsidRDefault="00C53D76" w:rsidP="00852191">
      <w:pPr>
        <w:pStyle w:val="a4"/>
        <w:numPr>
          <w:ilvl w:val="0"/>
          <w:numId w:val="10"/>
        </w:numPr>
      </w:pPr>
      <w:r>
        <w:t xml:space="preserve">Кабмін має показати результати громадянам, щоб мати виграшну позицію на наступних виборах, сформувати уряд та залишитися при владі; </w:t>
      </w:r>
    </w:p>
    <w:p w14:paraId="315EF9AE" w14:textId="2248AF66" w:rsidR="00B82720" w:rsidRDefault="00C53D76" w:rsidP="00852191">
      <w:pPr>
        <w:pStyle w:val="a4"/>
        <w:numPr>
          <w:ilvl w:val="0"/>
          <w:numId w:val="10"/>
        </w:numPr>
      </w:pPr>
      <w:r>
        <w:t>Кабмін має продемонструвати результати</w:t>
      </w:r>
      <w:r w:rsidR="0044210A" w:rsidRPr="005C6F62">
        <w:rPr>
          <w:lang w:val="uk-UA"/>
        </w:rPr>
        <w:t xml:space="preserve"> міжнародним структурам</w:t>
      </w:r>
      <w:r>
        <w:t xml:space="preserve"> </w:t>
      </w:r>
      <w:r w:rsidR="0044210A" w:rsidRPr="005C6F62">
        <w:rPr>
          <w:lang w:val="uk-UA"/>
        </w:rPr>
        <w:t>(</w:t>
      </w:r>
      <w:r>
        <w:t>Є</w:t>
      </w:r>
      <w:r w:rsidR="0044210A" w:rsidRPr="005C6F62">
        <w:rPr>
          <w:lang w:val="uk-UA"/>
        </w:rPr>
        <w:t>вропейському Союзу</w:t>
      </w:r>
      <w:r>
        <w:t>, М</w:t>
      </w:r>
      <w:r w:rsidR="0044210A" w:rsidRPr="005C6F62">
        <w:rPr>
          <w:lang w:val="uk-UA"/>
        </w:rPr>
        <w:t>ВФ, ЄБРР</w:t>
      </w:r>
      <w:r w:rsidR="0044210A">
        <w:t xml:space="preserve"> т</w:t>
      </w:r>
      <w:r>
        <w:t>ощо</w:t>
      </w:r>
      <w:r w:rsidR="0044210A" w:rsidRPr="005C6F62">
        <w:rPr>
          <w:lang w:val="uk-UA"/>
        </w:rPr>
        <w:t>) та іноземним державам (США, Німеччина, Франція та ін)</w:t>
      </w:r>
      <w:r>
        <w:t xml:space="preserve">, для того, щоб отримати доступ до ресурсів </w:t>
      </w:r>
      <w:r w:rsidR="0044210A">
        <w:t>(фінансових, матеріальних тощо).</w:t>
      </w:r>
    </w:p>
    <w:p w14:paraId="597DA0FD" w14:textId="3721557F" w:rsidR="0044210A" w:rsidRDefault="0044210A"/>
    <w:p w14:paraId="14D9A874" w14:textId="77777777" w:rsidR="005C6F62" w:rsidRDefault="005C6F62"/>
    <w:p w14:paraId="68F0072D" w14:textId="0AF24983" w:rsidR="0044210A" w:rsidRPr="0044210A" w:rsidRDefault="0044210A">
      <w:pPr>
        <w:rPr>
          <w:lang w:val="uk-UA"/>
        </w:rPr>
      </w:pPr>
      <w:r>
        <w:rPr>
          <w:lang w:val="uk-UA"/>
        </w:rPr>
        <w:lastRenderedPageBreak/>
        <w:t>Під час формування публічної політики необхідно враховувати виборчі цикли.</w:t>
      </w:r>
    </w:p>
    <w:p w14:paraId="239D4CA9" w14:textId="6D9D84E6" w:rsidR="00B82720" w:rsidRPr="0044210A" w:rsidRDefault="00C53D76">
      <w:pPr>
        <w:rPr>
          <w:lang w:val="uk-UA"/>
        </w:rPr>
      </w:pPr>
      <w:r>
        <w:t>Виборчий процес та п’ятирічний термін перебування при владі визначає, скільки є часу для досягнення результатів</w:t>
      </w:r>
      <w:r w:rsidR="0044210A">
        <w:rPr>
          <w:lang w:val="uk-UA"/>
        </w:rPr>
        <w:t>. Ниже наведено логічну матрицю формування публічної політики в контексті виборчого циклу.</w:t>
      </w:r>
    </w:p>
    <w:p w14:paraId="6492B351" w14:textId="538D0724" w:rsidR="00B82720" w:rsidRPr="0044210A" w:rsidRDefault="0044210A" w:rsidP="0044210A">
      <w:pPr>
        <w:pStyle w:val="a9"/>
        <w:jc w:val="center"/>
        <w:rPr>
          <w:rFonts w:ascii="Times New Roman" w:eastAsia="Times New Roman" w:hAnsi="Times New Roman"/>
          <w:sz w:val="24"/>
          <w:szCs w:val="24"/>
          <w:lang w:val="uk-UA"/>
        </w:rPr>
      </w:pPr>
      <w:r w:rsidRPr="0044210A">
        <w:rPr>
          <w:sz w:val="24"/>
          <w:szCs w:val="24"/>
          <w:lang w:val="uk-UA"/>
        </w:rPr>
        <w:t>логічн</w:t>
      </w:r>
      <w:r>
        <w:rPr>
          <w:sz w:val="24"/>
          <w:szCs w:val="24"/>
          <w:lang w:val="uk-UA"/>
        </w:rPr>
        <w:t>а матриця</w:t>
      </w:r>
    </w:p>
    <w:p w14:paraId="6AF60A4B" w14:textId="77777777" w:rsidR="00B82720" w:rsidRDefault="00C53D76" w:rsidP="0044210A">
      <w:pPr>
        <w:widowControl w:val="0"/>
        <w:suppressAutoHyphens/>
        <w:spacing w:after="0" w:line="360" w:lineRule="auto"/>
        <w:outlineLvl w:val="0"/>
        <w:rPr>
          <w:rFonts w:ascii="Times New Roman" w:eastAsia="Times New Roman" w:hAnsi="Times New Roman"/>
          <w:sz w:val="28"/>
          <w:szCs w:val="28"/>
          <w:lang w:val="en-GB"/>
        </w:rPr>
      </w:pPr>
      <w:r>
        <w:rPr>
          <w:noProof/>
          <w:lang w:eastAsia="ru-RU"/>
        </w:rPr>
        <w:drawing>
          <wp:inline distT="0" distB="0" distL="0" distR="0" wp14:anchorId="7F92BD56" wp14:editId="5C78EB36">
            <wp:extent cx="6265332" cy="2392325"/>
            <wp:effectExtent l="0" t="0" r="0" b="0"/>
            <wp:docPr id="28" name="Картинка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Картинка3"/>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68UP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PojAADmCQAA+iMAAOYJAAAAAAAACQAAAAQAAAAAAAAADAAAABAAAAAAAAAAAAAAAAAAAAAAAAAAHgAAAGgAAAAAAAAAAAAAAAAAAAAAAAAAAAAAABAnAAAQJwAAAAAAAAAAAAAAAAAAAAAAAAAAAAAAAAAAAAAAAAAAAAAUAAAAAAAAAMDA/wAAAAAAZAAAADIAAAAAAAAAZAAAAAAAAAB/f38ACgAAACEAAABAAAAAPAAAAAAAAAAAAAAAAAAAAAAAAAAAAAAAAAAAAAAAAAAAAAAAAAAAAAAAAAD6IwAA5gkAAAAAAAAAAAAAAAAAAA=="/>
                        </a:ext>
                      </a:extLst>
                    </pic:cNvPicPr>
                  </pic:nvPicPr>
                  <pic:blipFill>
                    <a:blip r:embed="rId25"/>
                    <a:stretch>
                      <a:fillRect/>
                    </a:stretch>
                  </pic:blipFill>
                  <pic:spPr>
                    <a:xfrm>
                      <a:off x="0" y="0"/>
                      <a:ext cx="6297054" cy="2404437"/>
                    </a:xfrm>
                    <a:prstGeom prst="rect">
                      <a:avLst/>
                    </a:prstGeom>
                    <a:noFill/>
                    <a:ln w="12700">
                      <a:noFill/>
                    </a:ln>
                  </pic:spPr>
                </pic:pic>
              </a:graphicData>
            </a:graphic>
          </wp:inline>
        </w:drawing>
      </w:r>
    </w:p>
    <w:p w14:paraId="7BF5DBEC" w14:textId="77777777" w:rsidR="00B82720" w:rsidRDefault="00B82720">
      <w:pPr>
        <w:widowControl w:val="0"/>
        <w:suppressAutoHyphens/>
        <w:spacing w:after="0" w:line="360" w:lineRule="auto"/>
        <w:ind w:left="540"/>
        <w:jc w:val="left"/>
        <w:outlineLvl w:val="0"/>
        <w:rPr>
          <w:rFonts w:ascii="Times New Roman" w:eastAsia="Times New Roman" w:hAnsi="Times New Roman"/>
          <w:sz w:val="28"/>
          <w:szCs w:val="28"/>
          <w:lang w:val="en-GB"/>
        </w:rPr>
      </w:pPr>
    </w:p>
    <w:p w14:paraId="66B87461" w14:textId="2BB256A6" w:rsidR="00B82720" w:rsidRPr="00C53D76" w:rsidRDefault="00B82720" w:rsidP="003256B1">
      <w:pPr>
        <w:widowControl w:val="0"/>
        <w:suppressAutoHyphens/>
        <w:spacing w:after="0" w:line="360" w:lineRule="auto"/>
        <w:jc w:val="left"/>
        <w:outlineLvl w:val="0"/>
        <w:rPr>
          <w:rFonts w:ascii="Times New Roman" w:eastAsia="Times New Roman" w:hAnsi="Times New Roman"/>
          <w:sz w:val="28"/>
          <w:szCs w:val="28"/>
        </w:rPr>
      </w:pPr>
    </w:p>
    <w:p w14:paraId="7BC44E11" w14:textId="52B35BED" w:rsidR="00B82720" w:rsidRDefault="003256B1">
      <w:r>
        <w:rPr>
          <w:lang w:val="uk-UA"/>
        </w:rPr>
        <w:t xml:space="preserve">Наступною умовою успішної політики є те, що саме </w:t>
      </w:r>
      <w:r w:rsidR="00C53D76">
        <w:t>Міністертва мають втілити в життя очікувані результати</w:t>
      </w:r>
      <w:r>
        <w:rPr>
          <w:lang w:val="uk-UA"/>
        </w:rPr>
        <w:t xml:space="preserve">. </w:t>
      </w:r>
    </w:p>
    <w:p w14:paraId="34F3DA96" w14:textId="77777777" w:rsidR="00B82720" w:rsidRDefault="00C53D76">
      <w:r>
        <w:t xml:space="preserve">Кабмін звертається до окремих міністерств та міністрів для підготовки і реалізації політик для досягнення цілей уряду. </w:t>
      </w:r>
    </w:p>
    <w:p w14:paraId="196A4DC7" w14:textId="70C74A75" w:rsidR="00B82720" w:rsidRDefault="00C53D76">
      <w:r>
        <w:t xml:space="preserve">Міністерства підзвітні Кабміну за досягнення результатів в сферах їхньої діяльності. Міністерства також підзвітні Верховній Раді за реалізацію політичних рішень в їх сферах впливу. </w:t>
      </w:r>
    </w:p>
    <w:p w14:paraId="2E507EB8" w14:textId="03A887BF" w:rsidR="00B82720" w:rsidRPr="005C6F62" w:rsidRDefault="003256B1">
      <w:pPr>
        <w:rPr>
          <w:lang w:val="uk-UA"/>
        </w:rPr>
      </w:pPr>
      <w:r>
        <w:t>Це</w:t>
      </w:r>
      <w:r w:rsidR="00C53D76">
        <w:t xml:space="preserve"> саме ті </w:t>
      </w:r>
      <w:r>
        <w:t>СТЕЙКХОЛДЕРИ</w:t>
      </w:r>
      <w:r w:rsidR="00C53D76">
        <w:t>, з якими треба працювати на етапі розробки політики</w:t>
      </w:r>
      <w:r>
        <w:rPr>
          <w:lang w:val="uk-UA"/>
        </w:rPr>
        <w:t xml:space="preserve">. Рівень взаємодії, діалогу та взаємопорозуміння між цими стейкхолдерами визначає </w:t>
      </w:r>
      <w:r w:rsidR="005C6F62">
        <w:rPr>
          <w:lang w:val="uk-UA"/>
        </w:rPr>
        <w:t>ймовірність її затвердження і ефективність реалізації.</w:t>
      </w:r>
    </w:p>
    <w:p w14:paraId="47DCFAB7" w14:textId="77777777" w:rsidR="00777B22" w:rsidRDefault="00777B22">
      <w:pPr>
        <w:rPr>
          <w:lang w:val="uk-UA"/>
        </w:rPr>
      </w:pPr>
    </w:p>
    <w:p w14:paraId="43008D4D" w14:textId="78708BA8" w:rsidR="00B82720" w:rsidRPr="005C6F62" w:rsidRDefault="005C6F62">
      <w:pPr>
        <w:rPr>
          <w:lang w:val="uk-UA"/>
        </w:rPr>
      </w:pPr>
      <w:r>
        <w:rPr>
          <w:lang w:val="uk-UA"/>
        </w:rPr>
        <w:t>Завданням п</w:t>
      </w:r>
      <w:r w:rsidR="00C53D76" w:rsidRPr="005C6F62">
        <w:rPr>
          <w:lang w:val="uk-UA"/>
        </w:rPr>
        <w:t>ерсонал</w:t>
      </w:r>
      <w:r w:rsidR="00777B22">
        <w:rPr>
          <w:lang w:val="uk-UA"/>
        </w:rPr>
        <w:t>у</w:t>
      </w:r>
      <w:r w:rsidR="00C53D76" w:rsidRPr="005C6F62">
        <w:rPr>
          <w:lang w:val="uk-UA"/>
        </w:rPr>
        <w:t xml:space="preserve"> департаменті</w:t>
      </w:r>
      <w:r w:rsidRPr="005C6F62">
        <w:rPr>
          <w:lang w:val="uk-UA"/>
        </w:rPr>
        <w:t xml:space="preserve">в стратегічного планування </w:t>
      </w:r>
      <w:r>
        <w:rPr>
          <w:lang w:val="uk-UA"/>
        </w:rPr>
        <w:t>є</w:t>
      </w:r>
      <w:r w:rsidR="00C53D76" w:rsidRPr="005C6F62">
        <w:rPr>
          <w:lang w:val="uk-UA"/>
        </w:rPr>
        <w:t xml:space="preserve"> розробк</w:t>
      </w:r>
      <w:r w:rsidR="00777B22">
        <w:rPr>
          <w:lang w:val="uk-UA"/>
        </w:rPr>
        <w:t>а варіантів політики, підготовка</w:t>
      </w:r>
      <w:r w:rsidR="00C53D76" w:rsidRPr="005C6F62">
        <w:rPr>
          <w:lang w:val="uk-UA"/>
        </w:rPr>
        <w:t xml:space="preserve"> планів реалізації та моніторингу реалізації політик іншими департаментами міністерства або іншими організаціями для забезпечення досягнення цілей політики. </w:t>
      </w:r>
    </w:p>
    <w:p w14:paraId="07399B9E" w14:textId="77777777" w:rsidR="00B82720" w:rsidRPr="005C6F62" w:rsidRDefault="00B82720">
      <w:pPr>
        <w:rPr>
          <w:lang w:val="uk-UA"/>
        </w:rPr>
      </w:pPr>
    </w:p>
    <w:p w14:paraId="4813AB4E" w14:textId="738B0559" w:rsidR="00B82720" w:rsidRPr="005C6F62" w:rsidRDefault="00C53D76" w:rsidP="00777B22">
      <w:pPr>
        <w:rPr>
          <w:lang w:val="uk-UA"/>
        </w:rPr>
      </w:pPr>
      <w:r w:rsidRPr="005C6F62">
        <w:rPr>
          <w:lang w:val="uk-UA"/>
        </w:rPr>
        <w:lastRenderedPageBreak/>
        <w:t>Державні службовці мають зобов’язання надавати послуги найвищої якості своїм міністрам незалежно від того, яку політичну партію представляє міністр і чи має в</w:t>
      </w:r>
      <w:r w:rsidR="005C6F62">
        <w:rPr>
          <w:lang w:val="uk-UA"/>
        </w:rPr>
        <w:t>она</w:t>
      </w:r>
      <w:r w:rsidRPr="005C6F62">
        <w:rPr>
          <w:lang w:val="uk-UA"/>
        </w:rPr>
        <w:t>/в</w:t>
      </w:r>
      <w:r w:rsidR="005C6F62">
        <w:rPr>
          <w:lang w:val="uk-UA"/>
        </w:rPr>
        <w:t>ін</w:t>
      </w:r>
      <w:r w:rsidRPr="005C6F62">
        <w:rPr>
          <w:lang w:val="uk-UA"/>
        </w:rPr>
        <w:t xml:space="preserve"> професійні заслуги. </w:t>
      </w:r>
    </w:p>
    <w:p w14:paraId="359F9DF0" w14:textId="77777777" w:rsidR="00B82720" w:rsidRPr="005C6F62" w:rsidRDefault="00B82720">
      <w:pPr>
        <w:rPr>
          <w:lang w:val="uk-UA"/>
        </w:rPr>
      </w:pPr>
    </w:p>
    <w:p w14:paraId="3BD6B311" w14:textId="29CBA488" w:rsidR="00B82720" w:rsidRDefault="005C6F62">
      <w:r>
        <w:rPr>
          <w:lang w:val="uk-UA"/>
        </w:rPr>
        <w:t xml:space="preserve">Нижче наведена схема взаємозв’язку </w:t>
      </w:r>
      <w:r w:rsidR="00C53D76">
        <w:t>між стратегічними пріоритетами та формуванням політики</w:t>
      </w:r>
    </w:p>
    <w:p w14:paraId="36A05616" w14:textId="152AFC41" w:rsidR="00B82720" w:rsidRPr="00C53D76" w:rsidRDefault="00B82720">
      <w:pPr>
        <w:widowControl w:val="0"/>
        <w:suppressAutoHyphens/>
        <w:spacing w:after="0" w:line="360" w:lineRule="auto"/>
        <w:ind w:left="540"/>
        <w:jc w:val="left"/>
        <w:outlineLvl w:val="0"/>
        <w:rPr>
          <w:rFonts w:ascii="Times New Roman" w:eastAsia="Times New Roman" w:hAnsi="Times New Roman"/>
          <w:sz w:val="28"/>
          <w:szCs w:val="28"/>
        </w:rPr>
      </w:pPr>
    </w:p>
    <w:p w14:paraId="40136BB3" w14:textId="70003410" w:rsidR="00B82720" w:rsidRDefault="00C53D76">
      <w:pPr>
        <w:widowControl w:val="0"/>
        <w:suppressAutoHyphens/>
        <w:spacing w:after="0" w:line="360" w:lineRule="auto"/>
        <w:jc w:val="left"/>
        <w:outlineLvl w:val="0"/>
        <w:rPr>
          <w:rFonts w:ascii="Times New Roman" w:eastAsia="Times New Roman" w:hAnsi="Times New Roman"/>
          <w:sz w:val="28"/>
          <w:szCs w:val="28"/>
        </w:rPr>
      </w:pPr>
      <w:r>
        <w:rPr>
          <w:noProof/>
          <w:lang w:eastAsia="ru-RU"/>
        </w:rPr>
        <mc:AlternateContent>
          <mc:Choice Requires="wpg">
            <w:drawing>
              <wp:inline distT="0" distB="0" distL="0" distR="0" wp14:anchorId="3A822F78" wp14:editId="2F63F4DF">
                <wp:extent cx="6286500" cy="6096000"/>
                <wp:effectExtent l="25400" t="25400" r="25400" b="25400"/>
                <wp:docPr id="29" name="Группа2"/>
                <wp:cNvGraphicFramePr/>
                <a:graphic xmlns:a="http://schemas.openxmlformats.org/drawingml/2006/main">
                  <a:graphicData uri="http://schemas.microsoft.com/office/word/2010/wordprocessingGroup">
                    <wpg:wgp>
                      <wpg:cNvGrpSpPr>
                        <a:extLst>
                          <a:ext uri="smNativeData">
                            <sm:smNativeData xmlns:sm="smNativeData" xmlns:w="http://schemas.openxmlformats.org/wordprocessingml/2006/main" xmlns:w10="urn:schemas-microsoft-com:office:word" xmlns:v="urn:schemas-microsoft-com:vml" xmlns:o="urn:schemas-microsoft-com:office:office" xmlns="" val="SMDATA_5_68UPWxMAAAAlAAAAAQAAAA0AAAAAkAAAAEgAAACQAAAASAAAAAAAAAAAAAAAAAAAABcAAAAUAAAArCYAAIAlAACsJgAAgCUAAAACAAAJAAAABAAAAAAAAAAMAAAAEAAAAAAAAAAAAAAAAAAAAAAAAAAhAAAAQAAAADwAAABsAAAAAIIAAAAAAAAAAAAAAQAAAAAAAABuBAAAAQAAAAAAAACbBwAArCYAAIAlAAANAAEAbgQAAJsHAAA="/>
                          </a:ext>
                        </a:extLst>
                      </wpg:cNvGrpSpPr>
                      <wpg:grpSpPr>
                        <a:xfrm>
                          <a:off x="0" y="0"/>
                          <a:ext cx="6286500" cy="6096000"/>
                          <a:chOff x="0" y="0"/>
                          <a:chExt cx="6286500" cy="6096000"/>
                        </a:xfrm>
                      </wpg:grpSpPr>
                      <wps:wsp>
                        <wps:cNvPr id="30" name="Rectangle 72"/>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kAAAAEgAAACQAAAASAAAAAAAAAABAAAAAAAAAAEAAABQAAAAAAAAAAAA4D8AAAAAAADgPwAAAAAAAOA/AAAAAAAA4D8AAAAAAADgPwAAAAAAAOA/AAAAAAAA4D8AAAAAAADgPwAAAAAAAOA/AAAAAAAA4D8CAAAAjAAAAAEAAAAAAAAAT4G9AAAAAAAAAAAAAAAAAAAAAAAAAAAAAAAAAAAAAAAAAAAAZAAAAAEAAABAAAAAAAAAAAAAAAAAAAAAAAAAAAAAAAAAAAAAAAAAAAAAAAAAAAAAAAAAAAAAAAAAAAAAAAAAAAAAAAAAAAAAAAAAAAAAAAAAAAAAAAAAAAAAAAAAAAAAFAAAADwAAAABAAAAAAAAADhdigAo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K8BAABPAQAAAAAAAKwGAACLDAAA"/>
                            </a:ext>
                          </a:extLst>
                        </wps:cNvSpPr>
                        <wps:spPr>
                          <a:xfrm>
                            <a:off x="364490" y="802640"/>
                            <a:ext cx="273685" cy="212725"/>
                          </a:xfrm>
                          <a:prstGeom prst="rect">
                            <a:avLst/>
                          </a:prstGeom>
                          <a:solidFill>
                            <a:srgbClr val="4F81BD"/>
                          </a:solidFill>
                          <a:ln w="25400">
                            <a:solidFill>
                              <a:srgbClr val="385D8A"/>
                            </a:solidFill>
                          </a:ln>
                        </wps:spPr>
                        <wps:txbx>
                          <w:txbxContent>
                            <w:p w14:paraId="6F317D35" w14:textId="77777777" w:rsidR="0034646E" w:rsidRDefault="0034646E">
                              <w:pPr>
                                <w:spacing w:after="0" w:line="240" w:lineRule="auto"/>
                                <w:jc w:val="center"/>
                                <w:rPr>
                                  <w:color w:val="FFFFFF"/>
                                  <w:kern w:val="1"/>
                                </w:rPr>
                              </w:pPr>
                              <w:r>
                                <w:rPr>
                                  <w:color w:val="FFFFFF"/>
                                  <w:kern w:val="1"/>
                                </w:rPr>
                                <w:t> </w:t>
                              </w:r>
                            </w:p>
                          </w:txbxContent>
                        </wps:txbx>
                        <wps:bodyPr spcFirstLastPara="1" vertOverflow="clip" horzOverflow="clip" lIns="91440" tIns="45720" rIns="91440" bIns="45720" anchor="ctr">
                          <a:prstTxWarp prst="textNoShape">
                            <a:avLst/>
                          </a:prstTxWarp>
                          <a:noAutofit/>
                        </wps:bodyPr>
                      </wps:wsp>
                      <wps:wsp>
                        <wps:cNvPr id="31" name="Rectangle 4"/>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kAAAAEgAAACQAAAASAAAAAAAAAABAAAAAAAAAAEAAABQAAAAAAAAAAAA4D8AAAAAAADgPwAAAAAAAOA/AAAAAAAA4D8AAAAAAADgPwAAAAAAAOA/AAAAAAAA4D8AAAAAAADgPwAAAAAAAOA/AAAAAAAA4D8CAAAAjAAAAAEAAAAAAAAAT4G9AAAAAAAAAAAAAAAAAAAAAAAAAAAAAAAAAAAAAAAAAAAAZAAAAAEAAABAAAAAAAAAAAAAAAAAAAAAAAAAAAAAAAAAAAAAAAAAAAAAAAAAAAAAAAAAAAAAAAAAAAAAAAAAAAAAAAAAAAAAAAAAAAAAAAAAAAAAAAAAAAAAAAAAAAAAFAAAADwAAAABAAAAAAAAADhdigAo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PgIAADpAgAAAAAAAG4EAAD7CgAA"/>
                            </a:ext>
                          </a:extLst>
                        </wps:cNvSpPr>
                        <wps:spPr>
                          <a:xfrm>
                            <a:off x="0" y="548640"/>
                            <a:ext cx="1457960" cy="473075"/>
                          </a:xfrm>
                          <a:prstGeom prst="rect">
                            <a:avLst/>
                          </a:prstGeom>
                          <a:solidFill>
                            <a:srgbClr val="4F81BD"/>
                          </a:solidFill>
                          <a:ln w="25400">
                            <a:solidFill>
                              <a:srgbClr val="385D8A"/>
                            </a:solidFill>
                          </a:ln>
                        </wps:spPr>
                        <wps:txbx>
                          <w:txbxContent>
                            <w:p w14:paraId="25FD7F30" w14:textId="77777777" w:rsidR="0034646E" w:rsidRDefault="0034646E">
                              <w:pPr>
                                <w:spacing w:after="0" w:line="240" w:lineRule="auto"/>
                                <w:jc w:val="center"/>
                                <w:rPr>
                                  <w:color w:val="FFFFFF"/>
                                  <w:kern w:val="1"/>
                                </w:rPr>
                              </w:pPr>
                              <w:r>
                                <w:rPr>
                                  <w:color w:val="FFFFFF"/>
                                  <w:kern w:val="1"/>
                                </w:rPr>
                                <w:t>УА/ПВЗВТ</w:t>
                              </w:r>
                            </w:p>
                          </w:txbxContent>
                        </wps:txbx>
                        <wps:bodyPr spcFirstLastPara="1" vertOverflow="clip" horzOverflow="clip" lIns="91440" tIns="45720" rIns="91440" bIns="45720" anchor="ctr">
                          <a:prstTxWarp prst="textNoShape">
                            <a:avLst/>
                          </a:prstTxWarp>
                          <a:noAutofit/>
                        </wps:bodyPr>
                      </wps:wsp>
                      <wps:wsp>
                        <wps:cNvPr id="32" name="Rectangle 5"/>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kAAAAEgAAACQAAAASAAAAAAAAAABAAAAAAAAAAEAAABQAAAAAAAAAAAA4D8AAAAAAADgPwAAAAAAAOA/AAAAAAAA4D8AAAAAAADgPwAAAAAAAOA/AAAAAAAA4D8AAAAAAADgPwAAAAAAAOA/AAAAAAAA4D8CAAAAjAAAAAEAAAAAAAAAT4G9AAAAAAAAAAAAAAAAAAAAAAAAAAAAAAAAAAAAAAAAAAAAZAAAAAEAAABAAAAAAAAAAAAAAAAAAAAAAAAAAAAAAAAAAAAAAAAAAAAAAAAAAAAAAAAAAAAAAAAAAAAAAAAAAAAAAAAAAAAAAAAAAAAAAAAAAAAAAAAAAAAAAAAAAAAAFAAAADwAAAABAAAAAAAAADhdigAo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PcIAADnAgAAAAAAAJATAACbBwAA"/>
                            </a:ext>
                          </a:extLst>
                        </wps:cNvSpPr>
                        <wps:spPr>
                          <a:xfrm>
                            <a:off x="2459990" y="0"/>
                            <a:ext cx="1457325" cy="471805"/>
                          </a:xfrm>
                          <a:prstGeom prst="rect">
                            <a:avLst/>
                          </a:prstGeom>
                          <a:solidFill>
                            <a:srgbClr val="4F81BD"/>
                          </a:solidFill>
                          <a:ln w="25400">
                            <a:solidFill>
                              <a:srgbClr val="385D8A"/>
                            </a:solidFill>
                          </a:ln>
                        </wps:spPr>
                        <wps:txbx>
                          <w:txbxContent>
                            <w:p w14:paraId="25885A15" w14:textId="77777777" w:rsidR="0034646E" w:rsidRDefault="0034646E">
                              <w:pPr>
                                <w:spacing w:after="0" w:line="240" w:lineRule="auto"/>
                                <w:jc w:val="center"/>
                                <w:rPr>
                                  <w:rFonts w:ascii="Arial" w:hAnsi="Arial" w:cs="Calibri"/>
                                  <w:b/>
                                  <w:bCs/>
                                  <w:color w:val="FFFFFF"/>
                                  <w:kern w:val="1"/>
                                </w:rPr>
                              </w:pPr>
                              <w:r>
                                <w:rPr>
                                  <w:rFonts w:ascii="Arial" w:hAnsi="Arial" w:cs="Calibri"/>
                                  <w:b/>
                                  <w:bCs/>
                                  <w:color w:val="FFFFFF"/>
                                  <w:kern w:val="1"/>
                                </w:rPr>
                                <w:t>Політичні партійні програми</w:t>
                              </w:r>
                            </w:p>
                          </w:txbxContent>
                        </wps:txbx>
                        <wps:bodyPr spcFirstLastPara="1" vertOverflow="clip" horzOverflow="clip" lIns="91440" tIns="45720" rIns="91440" bIns="45720" anchor="ctr">
                          <a:prstTxWarp prst="textNoShape">
                            <a:avLst/>
                          </a:prstTxWarp>
                          <a:noAutofit/>
                        </wps:bodyPr>
                      </wps:wsp>
                      <wps:wsp>
                        <wps:cNvPr id="33" name="Прямоугольник3"/>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kAAAAEgAAACQAAAASAAAAAAAAAABAAAAAAAAAAEAAABQAAAAAAAAAAAA4D8AAAAAAADgPwAAAAAAAOA/AAAAAAAA4D8AAAAAAADgPwAAAAAAAOA/AAAAAAAA4D8AAAAAAADgPwAAAAAAAOA/AAAAAAAA4D8CAAAAjAAAAAEAAAAAAAAAT4G9AAAAAAAAAAAAAAAAAAAAAAAAAAAAAAAAAAAAAAAAAAAAZAAAAAEAAABAAAAAAAAAAAAAAAAAAAAAAAAAAAAAAAAAAAAAAAAAAAAAAAAAAAAAAAAAAAAAAAAAAAAAAAAAAAAAAAAAAAAAAAAAAAAAAAAAAAAAAAAAAAAAAAAAAAAAFAAAADwAAAABAAAAAAAAADhdigAo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PgIAADoAgAAAAAAACIiAAD9CgAA"/>
                            </a:ext>
                          </a:extLst>
                        </wps:cNvSpPr>
                        <wps:spPr>
                          <a:xfrm>
                            <a:off x="4828540" y="549910"/>
                            <a:ext cx="1457960" cy="472440"/>
                          </a:xfrm>
                          <a:prstGeom prst="rect">
                            <a:avLst/>
                          </a:prstGeom>
                          <a:solidFill>
                            <a:srgbClr val="4F81BD"/>
                          </a:solidFill>
                          <a:ln w="25400">
                            <a:solidFill>
                              <a:srgbClr val="385D8A"/>
                            </a:solidFill>
                          </a:ln>
                        </wps:spPr>
                        <wps:txbx>
                          <w:txbxContent>
                            <w:p w14:paraId="13443414" w14:textId="77777777" w:rsidR="0034646E" w:rsidRDefault="0034646E">
                              <w:pPr>
                                <w:spacing w:after="0" w:line="240" w:lineRule="auto"/>
                                <w:jc w:val="center"/>
                                <w:rPr>
                                  <w:rFonts w:ascii="Arial" w:hAnsi="Arial" w:cs="Calibri"/>
                                  <w:b/>
                                  <w:bCs/>
                                  <w:color w:val="FFFFFF"/>
                                  <w:kern w:val="1"/>
                                </w:rPr>
                              </w:pPr>
                              <w:r>
                                <w:rPr>
                                  <w:rFonts w:ascii="Arial" w:hAnsi="Arial" w:cs="Calibri"/>
                                  <w:b/>
                                  <w:bCs/>
                                  <w:color w:val="FFFFFF"/>
                                  <w:kern w:val="1"/>
                                </w:rPr>
                                <w:t>Бюрократичні пріоритети</w:t>
                              </w:r>
                            </w:p>
                          </w:txbxContent>
                        </wps:txbx>
                        <wps:bodyPr spcFirstLastPara="1" vertOverflow="clip" horzOverflow="clip" lIns="91440" tIns="45720" rIns="91440" bIns="45720" anchor="ctr">
                          <a:prstTxWarp prst="textNoShape">
                            <a:avLst/>
                          </a:prstTxWarp>
                          <a:noAutofit/>
                        </wps:bodyPr>
                      </wps:wsp>
                      <wps:wsp>
                        <wps:cNvPr id="34" name="Rectangle 9"/>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kAAAAEgAAACQAAAASAAAAAAAAAABAAAAAAAAAAEAAABQAAAAAAAAAAAA4D8AAAAAAADgPwAAAAAAAOA/AAAAAAAA4D8AAAAAAADgPwAAAAAAAOA/AAAAAAAA4D8AAAAAAADgPwAAAAAAAOA/AAAAAAAA4D8CAAAAjAAAAAEAAAAAAAAAT4G9AAAAAAAAAAAAAAAAAAAAAAAAAAAAAAAAAAAAAAAAAAAAZAAAAAEAAABAAAAAAAAAAAAAAAAAAAAAAAAAAAAAAAAAAAAAAAAAAAAAAAAAAAAAAAAAAAAAAAAAAAAAAAAAAAAAAAAAAAAAAAAAAAAAAAAAAAAAAAAAAAAAAAAAAAAAFAAAADwAAAABAAAAAAAAADhdigAo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PcIAADoAgAAAAAAAJATAAAAGgAA"/>
                            </a:ext>
                          </a:extLst>
                        </wps:cNvSpPr>
                        <wps:spPr>
                          <a:xfrm>
                            <a:off x="2459990" y="2990215"/>
                            <a:ext cx="1457325" cy="472440"/>
                          </a:xfrm>
                          <a:prstGeom prst="rect">
                            <a:avLst/>
                          </a:prstGeom>
                          <a:solidFill>
                            <a:srgbClr val="4F81BD"/>
                          </a:solidFill>
                          <a:ln w="25400">
                            <a:solidFill>
                              <a:srgbClr val="385D8A"/>
                            </a:solidFill>
                          </a:ln>
                        </wps:spPr>
                        <wps:txbx>
                          <w:txbxContent>
                            <w:p w14:paraId="0B45482E" w14:textId="77777777" w:rsidR="0034646E" w:rsidRDefault="0034646E">
                              <w:pPr>
                                <w:spacing w:after="0" w:line="240" w:lineRule="auto"/>
                                <w:jc w:val="center"/>
                                <w:rPr>
                                  <w:rFonts w:ascii="Arial" w:hAnsi="Arial" w:cs="Calibri"/>
                                  <w:b/>
                                  <w:bCs/>
                                  <w:color w:val="FFFFFF"/>
                                  <w:kern w:val="1"/>
                                </w:rPr>
                              </w:pPr>
                              <w:r>
                                <w:rPr>
                                  <w:rFonts w:ascii="Arial" w:hAnsi="Arial" w:cs="Calibri"/>
                                  <w:b/>
                                  <w:bCs/>
                                  <w:color w:val="FFFFFF"/>
                                  <w:kern w:val="1"/>
                                </w:rPr>
                                <w:t>Пріоритети політики міністерства</w:t>
                              </w:r>
                            </w:p>
                          </w:txbxContent>
                        </wps:txbx>
                        <wps:bodyPr spcFirstLastPara="1" vertOverflow="clip" horzOverflow="clip" lIns="91440" tIns="45720" rIns="91440" bIns="45720" anchor="ctr">
                          <a:prstTxWarp prst="textNoShape">
                            <a:avLst/>
                          </a:prstTxWarp>
                          <a:noAutofit/>
                        </wps:bodyPr>
                      </wps:wsp>
                      <wps:wsp>
                        <wps:cNvPr id="35" name="Rectangle 10"/>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kAAAAEgAAACQAAAASAAAAAAAAAABAAAAAAAAAAEAAABQAAAAAAAAAAAA4D8AAAAAAADgPwAAAAAAAOA/AAAAAAAA4D8AAAAAAADgPwAAAAAAAOA/AAAAAAAA4D8AAAAAAADgPwAAAAAAAOA/AAAAAAAA4D8CAAAAjAAAAAEAAAAAAAAAT4G9AAAAAAAAAAAAAAAAAAAAAAAAAAAAAAAAAAAAAAAAAAAAZAAAAAEAAABAAAAAAAAAAAAAAAAAAAAAAAAAAAAAAAAAAAAAAAAAAAAAAAAAAAAAAAAAAAAAAAAAAAAAAAAAAAAAAAAAAAAAAAAAAAAAAAAAAAAAAAAAAAAAAAAAAAAAFAAAADwAAAABAAAAAAAAADhdigAo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PcIAADpAgAAAAAAAJATAACkHwAA"/>
                            </a:ext>
                          </a:extLst>
                        </wps:cNvSpPr>
                        <wps:spPr>
                          <a:xfrm>
                            <a:off x="2459990" y="3907155"/>
                            <a:ext cx="1457325" cy="473075"/>
                          </a:xfrm>
                          <a:prstGeom prst="rect">
                            <a:avLst/>
                          </a:prstGeom>
                          <a:solidFill>
                            <a:srgbClr val="4F81BD"/>
                          </a:solidFill>
                          <a:ln w="25400">
                            <a:solidFill>
                              <a:srgbClr val="385D8A"/>
                            </a:solidFill>
                          </a:ln>
                        </wps:spPr>
                        <wps:txbx>
                          <w:txbxContent>
                            <w:p w14:paraId="1485DE20" w14:textId="77777777" w:rsidR="0034646E" w:rsidRDefault="0034646E">
                              <w:pPr>
                                <w:spacing w:after="0" w:line="240" w:lineRule="auto"/>
                                <w:jc w:val="center"/>
                                <w:rPr>
                                  <w:rFonts w:ascii="Arial" w:hAnsi="Arial" w:cs="Calibri"/>
                                  <w:b/>
                                  <w:bCs/>
                                  <w:color w:val="FFFFFF"/>
                                  <w:kern w:val="1"/>
                                </w:rPr>
                              </w:pPr>
                              <w:r>
                                <w:rPr>
                                  <w:rFonts w:ascii="Arial" w:hAnsi="Arial" w:cs="Calibri"/>
                                  <w:b/>
                                  <w:bCs/>
                                  <w:color w:val="FFFFFF"/>
                                  <w:kern w:val="1"/>
                                </w:rPr>
                                <w:t>Розробка політики міністерства</w:t>
                              </w:r>
                            </w:p>
                          </w:txbxContent>
                        </wps:txbx>
                        <wps:bodyPr spcFirstLastPara="1" vertOverflow="clip" horzOverflow="clip" lIns="91440" tIns="45720" rIns="91440" bIns="45720" anchor="ctr">
                          <a:prstTxWarp prst="textNoShape">
                            <a:avLst/>
                          </a:prstTxWarp>
                          <a:noAutofit/>
                        </wps:bodyPr>
                      </wps:wsp>
                      <wps:wsp>
                        <wps:cNvPr id="36" name="Straight Arrow Connector 12"/>
                        <wps:cNvCnPr>
                          <a:cxnSpLocks noChangeShapeType="1"/>
                          <a:stCxn id="32" idx="2"/>
                          <a:extLst>
                            <a:ext uri="smNativeData">
                              <sm:smNativeData xmlns:sm="smNativeData" xmlns:w="http://schemas.openxmlformats.org/wordprocessingml/2006/main" xmlns:w10="urn:schemas-microsoft-com:office:word" xmlns:v="urn:schemas-microsoft-com:vml" xmlns:o="urn:schemas-microsoft-com:office:office" xmlns="" val="SMDATA_11_68UPWx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C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AAAAACwBAAAAAAAAAsYAACCCgAA"/>
                            </a:ext>
                          </a:extLst>
                        </wps:cNvCnPr>
                        <wps:spPr>
                          <a:xfrm>
                            <a:off x="3188335" y="471805"/>
                            <a:ext cx="0" cy="762000"/>
                          </a:xfrm>
                          <a:prstGeom prst="straightConnector1">
                            <a:avLst/>
                          </a:prstGeom>
                          <a:noFill/>
                          <a:ln w="9525">
                            <a:solidFill>
                              <a:srgbClr val="000000"/>
                            </a:solidFill>
                            <a:tailEnd type="triangle" w="med" len="med"/>
                          </a:ln>
                        </wps:spPr>
                        <wps:bodyPr/>
                      </wps:wsp>
                      <wps:wsp>
                        <wps:cNvPr id="37" name="Connector: Elbow 14"/>
                        <wps:cNvCnPr>
                          <a:cxnSpLocks noChangeShapeType="1"/>
                          <a:stCxn id="31" idx="3"/>
                          <a:extLst>
                            <a:ext uri="smNativeData">
                              <sm:smNativeData xmlns:sm="smNativeData" xmlns:w="http://schemas.openxmlformats.org/wordprocessingml/2006/main" xmlns:w10="urn:schemas-microsoft-com:office:word" xmlns:v="urn:schemas-microsoft-com:vml" xmlns:o="urn:schemas-microsoft-com:office:office" xmlns="" val="SMDATA_11_68UPWxMAAAAlAAAAD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C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MsIAADCAgAAAAAAAGYNAABwDAAA"/>
                            </a:ext>
                          </a:extLst>
                        </wps:cNvCnPr>
                        <wps:spPr>
                          <a:xfrm>
                            <a:off x="1457960" y="785495"/>
                            <a:ext cx="1429385" cy="448310"/>
                          </a:xfrm>
                          <a:prstGeom prst="bentConnector2">
                            <a:avLst/>
                          </a:prstGeom>
                          <a:noFill/>
                          <a:ln w="9525">
                            <a:solidFill>
                              <a:srgbClr val="000000"/>
                            </a:solidFill>
                            <a:tailEnd type="triangle" w="med" len="med"/>
                          </a:ln>
                        </wps:spPr>
                        <wps:bodyPr/>
                      </wps:wsp>
                      <wps:wsp>
                        <wps:cNvPr id="38" name="Прямоугольник4"/>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kAAAAEgAAACQAAAASAAAAAAAAAABAAAAAAAAAAEAAABQAAAAAAAAAAAA4D8AAAAAAADgPwAAAAAAAOA/AAAAAAAA4D8AAAAAAADgPwAAAAAAAOA/AAAAAAAA4D8AAAAAAADgPwAAAAAAAOA/AAAAAAAA4D8CAAAAjAAAAAEAAAAAAAAAT4G9AAAAAAAAAAAAAAAAAAAAAAAAAAAAAAAAAAAAAAAAAAAAZAAAAAEAAABAAAAAAAAAAAAAAAAAAAAAAAAAAAAAAAAAAAAAAAAAAAAAAAAAAAAAAAAAAAAAAAAAAAAAAAAAAAAAAAAAAAAAAAAAAAAAAAAAAAAAAAAAAAAAAAAAAAAAFAAAADwAAAABAAAAAAAAADhdigAo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K8BAAA/AQAAAAAAAFoVAAAyDwAA"/>
                            </a:ext>
                          </a:extLst>
                        </wps:cNvSpPr>
                        <wps:spPr>
                          <a:xfrm>
                            <a:off x="2750820" y="1233805"/>
                            <a:ext cx="273685" cy="202565"/>
                          </a:xfrm>
                          <a:prstGeom prst="rect">
                            <a:avLst/>
                          </a:prstGeom>
                          <a:solidFill>
                            <a:srgbClr val="4F81BD"/>
                          </a:solidFill>
                          <a:ln w="25400">
                            <a:solidFill>
                              <a:srgbClr val="385D8A"/>
                            </a:solidFill>
                          </a:ln>
                        </wps:spPr>
                        <wps:txbx>
                          <w:txbxContent>
                            <w:p w14:paraId="1ECE1688" w14:textId="77777777" w:rsidR="0034646E" w:rsidRDefault="0034646E">
                              <w:pPr>
                                <w:spacing w:after="0" w:line="240" w:lineRule="auto"/>
                                <w:jc w:val="center"/>
                                <w:rPr>
                                  <w:color w:val="FFFFFF"/>
                                  <w:kern w:val="1"/>
                                </w:rPr>
                              </w:pPr>
                              <w:r>
                                <w:rPr>
                                  <w:color w:val="FFFFFF"/>
                                  <w:kern w:val="1"/>
                                </w:rPr>
                                <w:t> </w:t>
                              </w:r>
                            </w:p>
                          </w:txbxContent>
                        </wps:txbx>
                        <wps:bodyPr spcFirstLastPara="1" vertOverflow="clip" horzOverflow="clip" lIns="91440" tIns="45720" rIns="91440" bIns="45720" anchor="ctr">
                          <a:prstTxWarp prst="textNoShape">
                            <a:avLst/>
                          </a:prstTxWarp>
                          <a:noAutofit/>
                        </wps:bodyPr>
                      </wps:wsp>
                      <wps:wsp>
                        <wps:cNvPr id="39" name="Прямоугольник1"/>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kAAAAEgAAACQAAAASAAAAAAAAAABAAAAAAAAAAEAAABQAAAAAAAAAAAA4D8AAAAAAADgPwAAAAAAAOA/AAAAAAAA4D8AAAAAAADgPwAAAAAAAOA/AAAAAAAA4D8AAAAAAADgPwAAAAAAAOA/AAAAAAAA4D8CAAAAjAAAAAEAAAAAAAAAT4G9AAAAAAAAAAAAAAAAAAAAAAAAAAAAAAAAAAAAAAAAAAAAZAAAAAEAAABAAAAAAAAAAAAAAAAAAAAAAAAAAAAAAAAAAAAAAAAAAAAAAAAAAAAAAAAAAAAAAAAAAAAAAAAAAAAAAAAAAAAAAAAAAAAAAAAAAAAAAAAAAAAAAAAAAAAAFAAAADwAAAABAAAAAAAAADhdigAo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K0BAAA/AQAAAAAAACwZAAAyDwAA"/>
                            </a:ext>
                          </a:extLst>
                        </wps:cNvSpPr>
                        <wps:spPr>
                          <a:xfrm>
                            <a:off x="3371850" y="1233805"/>
                            <a:ext cx="272415" cy="202565"/>
                          </a:xfrm>
                          <a:prstGeom prst="rect">
                            <a:avLst/>
                          </a:prstGeom>
                          <a:solidFill>
                            <a:srgbClr val="4F81BD"/>
                          </a:solidFill>
                          <a:ln w="25400">
                            <a:solidFill>
                              <a:srgbClr val="385D8A"/>
                            </a:solidFill>
                          </a:ln>
                        </wps:spPr>
                        <wps:txbx>
                          <w:txbxContent>
                            <w:p w14:paraId="216BA06D" w14:textId="77777777" w:rsidR="0034646E" w:rsidRDefault="0034646E">
                              <w:pPr>
                                <w:spacing w:after="0" w:line="240" w:lineRule="auto"/>
                                <w:jc w:val="center"/>
                                <w:rPr>
                                  <w:color w:val="FFFFFF"/>
                                  <w:kern w:val="1"/>
                                </w:rPr>
                              </w:pPr>
                              <w:r>
                                <w:rPr>
                                  <w:color w:val="FFFFFF"/>
                                  <w:kern w:val="1"/>
                                </w:rPr>
                                <w:t> </w:t>
                              </w:r>
                            </w:p>
                          </w:txbxContent>
                        </wps:txbx>
                        <wps:bodyPr spcFirstLastPara="1" vertOverflow="clip" horzOverflow="clip" lIns="91440" tIns="45720" rIns="91440" bIns="45720" anchor="ctr">
                          <a:prstTxWarp prst="textNoShape">
                            <a:avLst/>
                          </a:prstTxWarp>
                          <a:noAutofit/>
                        </wps:bodyPr>
                      </wps:wsp>
                      <wps:wsp>
                        <wps:cNvPr id="40" name="Connector: Elbow 19"/>
                        <wps:cNvCnPr>
                          <a:cxnSpLocks noChangeShapeType="1"/>
                          <a:stCxn id="33" idx="1"/>
                          <a:endCxn id="39" idx="0"/>
                          <a:extLst>
                            <a:ext uri="smNativeData">
                              <sm:smNativeData xmlns:sm="smNativeData" xmlns:w="http://schemas.openxmlformats.org/wordprocessingml/2006/main" xmlns:w10="urn:schemas-microsoft-com:office:word" xmlns:v="urn:schemas-microsoft-com:vml" xmlns:o="urn:schemas-microsoft-com:office:office" xmlns="" val="SMDATA_11_68UPWxMAAAAlAAAAD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C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CAIAADBAgAAAAAAAAIaAABxDAAA"/>
                            </a:ext>
                          </a:extLst>
                        </wps:cNvCnPr>
                        <wps:spPr>
                          <a:xfrm rot="10800000" flipV="1">
                            <a:off x="3507740" y="786130"/>
                            <a:ext cx="1320800" cy="447675"/>
                          </a:xfrm>
                          <a:prstGeom prst="bentConnector2">
                            <a:avLst/>
                          </a:prstGeom>
                          <a:noFill/>
                          <a:ln w="9525">
                            <a:solidFill>
                              <a:srgbClr val="000000"/>
                            </a:solidFill>
                            <a:tailEnd type="triangle" w="med" len="med"/>
                          </a:ln>
                        </wps:spPr>
                        <wps:bodyPr/>
                      </wps:wsp>
                      <wps:wsp>
                        <wps:cNvPr id="41" name="Straight Arrow Connector 21"/>
                        <wps:cNvCnPr>
                          <a:cxnSpLocks noChangeShapeType="1"/>
                          <a:extLst>
                            <a:ext uri="smNativeData">
                              <sm:smNativeData xmlns:sm="smNativeData" xmlns:w="http://schemas.openxmlformats.org/wordprocessingml/2006/main" xmlns:w10="urn:schemas-microsoft-com:office:word" xmlns:v="urn:schemas-microsoft-com:vml" xmlns:o="urn:schemas-microsoft-com:office:office" xmlns="" val="SMDATA_11_68UPWx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C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AAAAAA/AgAAAAAAAAsYAAAbEgAA"/>
                            </a:ext>
                          </a:extLst>
                        </wps:cNvCnPr>
                        <wps:spPr>
                          <a:xfrm>
                            <a:off x="3188335" y="1706880"/>
                            <a:ext cx="0" cy="365125"/>
                          </a:xfrm>
                          <a:prstGeom prst="straightConnector1">
                            <a:avLst/>
                          </a:prstGeom>
                          <a:noFill/>
                          <a:ln w="9525">
                            <a:solidFill>
                              <a:srgbClr val="000000"/>
                            </a:solidFill>
                            <a:tailEnd type="triangle" w="med" len="med"/>
                          </a:ln>
                        </wps:spPr>
                        <wps:bodyPr/>
                      </wps:wsp>
                      <wps:wsp>
                        <wps:cNvPr id="42" name="Соединительная линия1"/>
                        <wps:cNvCnPr>
                          <a:cxnSpLocks noChangeShapeType="1"/>
                          <a:stCxn id="31" idx="2"/>
                          <a:extLst>
                            <a:ext uri="smNativeData">
                              <sm:smNativeData xmlns:sm="smNativeData" xmlns:w="http://schemas.openxmlformats.org/wordprocessingml/2006/main" xmlns:w10="urn:schemas-microsoft-com:office:word" xmlns:v="urn:schemas-microsoft-com:vml" xmlns:o="urn:schemas-microsoft-com:office:office" xmlns="" val="SMDATA_11_68UPWxMAAAAlAAAAD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C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KcKAADsBwAAAAAAAOoIAADjDQAA"/>
                            </a:ext>
                          </a:extLst>
                        </wps:cNvCnPr>
                        <wps:spPr>
                          <a:xfrm rot="16200000" flipH="1">
                            <a:off x="950595" y="799465"/>
                            <a:ext cx="1287780" cy="1731645"/>
                          </a:xfrm>
                          <a:prstGeom prst="bentConnector2">
                            <a:avLst/>
                          </a:prstGeom>
                          <a:noFill/>
                          <a:ln w="9525">
                            <a:solidFill>
                              <a:srgbClr val="000000"/>
                            </a:solidFill>
                            <a:tailEnd type="triangle" w="med" len="med"/>
                          </a:ln>
                        </wps:spPr>
                        <wps:bodyPr/>
                      </wps:wsp>
                      <wps:wsp>
                        <wps:cNvPr id="43" name="Rectangle 6"/>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kAAAAEgAAACQAAAASAAAAAAAAAABAAAAAAAAAAEAAABQAAAAAAAAAAAA4D8AAAAAAADgPwAAAAAAAOA/AAAAAAAA4D8AAAAAAADgPwAAAAAAAOA/AAAAAAAA4D8AAAAAAADgPwAAAAAAAOA/AAAAAAAA4D8CAAAAjAAAAAEAAAAAAAAAT4G9AAAAAAAAAAAAAAAAAAAAAAAAAAAAAAAAAAAAAAAAAAAAZAAAAAEAAABAAAAAAAAAAAAAAAAAAAAAAAAAAAAAAAAAAAAAAAAAAAAAAAAAAAAAAAAAAAAAAAAAAAAAAAAAAAAAAAAAAAAAAAAAAAAAAAAAAAAAAAAAAAAAAAAAAAAAFAAAADwAAAABAAAAAAAAADhdigAo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PcIAADpAgAAAAAAAJATAAAyDwAA"/>
                            </a:ext>
                          </a:extLst>
                        </wps:cNvSpPr>
                        <wps:spPr>
                          <a:xfrm>
                            <a:off x="2459990" y="1233805"/>
                            <a:ext cx="1457325" cy="473075"/>
                          </a:xfrm>
                          <a:prstGeom prst="rect">
                            <a:avLst/>
                          </a:prstGeom>
                          <a:solidFill>
                            <a:srgbClr val="4F81BD"/>
                          </a:solidFill>
                          <a:ln w="25400">
                            <a:solidFill>
                              <a:srgbClr val="385D8A"/>
                            </a:solidFill>
                          </a:ln>
                        </wps:spPr>
                        <wps:txbx>
                          <w:txbxContent>
                            <w:p w14:paraId="5BF091C1" w14:textId="3B4863B8" w:rsidR="0034646E" w:rsidRPr="005C6F62" w:rsidRDefault="0034646E">
                              <w:pPr>
                                <w:spacing w:after="0" w:line="240" w:lineRule="auto"/>
                                <w:jc w:val="center"/>
                                <w:rPr>
                                  <w:rFonts w:ascii="Arial" w:eastAsia="Arial" w:hAnsi="Arial" w:cs="Arial"/>
                                  <w:b/>
                                  <w:bCs/>
                                  <w:color w:val="FFFFFF"/>
                                  <w:kern w:val="1"/>
                                  <w:lang w:val="uk-UA"/>
                                </w:rPr>
                              </w:pPr>
                              <w:r>
                                <w:rPr>
                                  <w:rFonts w:ascii="Arial" w:eastAsia="Arial" w:hAnsi="Arial" w:cs="Arial"/>
                                  <w:b/>
                                  <w:bCs/>
                                  <w:color w:val="FFFFFF"/>
                                  <w:kern w:val="1"/>
                                </w:rPr>
                                <w:t> </w:t>
                              </w:r>
                              <w:r>
                                <w:rPr>
                                  <w:rFonts w:ascii="Arial" w:eastAsia="Arial" w:hAnsi="Arial" w:cs="Arial"/>
                                  <w:b/>
                                  <w:bCs/>
                                  <w:color w:val="FFFFFF"/>
                                  <w:kern w:val="1"/>
                                  <w:lang w:val="uk-UA"/>
                                </w:rPr>
                                <w:t>Коаліційна угода</w:t>
                              </w:r>
                            </w:p>
                          </w:txbxContent>
                        </wps:txbx>
                        <wps:bodyPr spcFirstLastPara="1" vertOverflow="clip" horzOverflow="clip" lIns="91440" tIns="45720" rIns="91440" bIns="45720" anchor="ctr">
                          <a:prstTxWarp prst="textNoShape">
                            <a:avLst/>
                          </a:prstTxWarp>
                          <a:noAutofit/>
                        </wps:bodyPr>
                      </wps:wsp>
                      <wps:wsp>
                        <wps:cNvPr id="44" name="Connector: Elbow 30"/>
                        <wps:cNvCnPr>
                          <a:cxnSpLocks noChangeShapeType="1"/>
                          <a:stCxn id="33" idx="2"/>
                          <a:extLst>
                            <a:ext uri="smNativeData">
                              <sm:smNativeData xmlns:sm="smNativeData" xmlns:w="http://schemas.openxmlformats.org/wordprocessingml/2006/main" xmlns:w10="urn:schemas-microsoft-com:office:word" xmlns:v="urn:schemas-microsoft-com:vml" xmlns:o="urn:schemas-microsoft-com:office:office" xmlns="" val="SMDATA_11_68UPWxMAAAAlAAAAD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C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BcKAADqBwAAAAAAAIccAADlDQAA"/>
                            </a:ext>
                          </a:extLst>
                        </wps:cNvCnPr>
                        <wps:spPr>
                          <a:xfrm rot="5400000">
                            <a:off x="4093845" y="845820"/>
                            <a:ext cx="1286510" cy="1640205"/>
                          </a:xfrm>
                          <a:prstGeom prst="bentConnector2">
                            <a:avLst/>
                          </a:prstGeom>
                          <a:noFill/>
                          <a:ln w="9525">
                            <a:solidFill>
                              <a:srgbClr val="000000"/>
                            </a:solidFill>
                            <a:tailEnd type="triangle" w="med" len="med"/>
                          </a:ln>
                        </wps:spPr>
                        <wps:bodyPr/>
                      </wps:wsp>
                      <wps:wsp>
                        <wps:cNvPr id="45" name="Straight Arrow Connector 32"/>
                        <wps:cNvCnPr>
                          <a:cxnSpLocks noChangeShapeType="1"/>
                          <a:endCxn id="34" idx="0"/>
                          <a:extLst>
                            <a:ext uri="smNativeData">
                              <sm:smNativeData xmlns:sm="smNativeData" xmlns:w="http://schemas.openxmlformats.org/wordprocessingml/2006/main" xmlns:w10="urn:schemas-microsoft-com:office:word" xmlns:v="urn:schemas-microsoft-com:vml" xmlns:o="urn:schemas-microsoft-com:office:office" xmlns="" val="SMDATA_11_68UPWx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C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AAAAAC9AgAAAAAAAAsYAABDFwAA"/>
                            </a:ext>
                          </a:extLst>
                        </wps:cNvCnPr>
                        <wps:spPr>
                          <a:xfrm>
                            <a:off x="3188335" y="2545080"/>
                            <a:ext cx="0" cy="445135"/>
                          </a:xfrm>
                          <a:prstGeom prst="straightConnector1">
                            <a:avLst/>
                          </a:prstGeom>
                          <a:noFill/>
                          <a:ln w="9525">
                            <a:solidFill>
                              <a:srgbClr val="000000"/>
                            </a:solidFill>
                            <a:tailEnd type="triangle" w="med" len="med"/>
                          </a:ln>
                        </wps:spPr>
                        <wps:bodyPr/>
                      </wps:wsp>
                      <wps:wsp>
                        <wps:cNvPr id="46" name="Straight Arrow Connector 48"/>
                        <wps:cNvCnPr>
                          <a:cxnSpLocks noChangeShapeType="1"/>
                          <a:stCxn id="34" idx="2"/>
                          <a:endCxn id="35" idx="0"/>
                          <a:extLst>
                            <a:ext uri="smNativeData">
                              <sm:smNativeData xmlns:sm="smNativeData" xmlns:w="http://schemas.openxmlformats.org/wordprocessingml/2006/main" xmlns:w10="urn:schemas-microsoft-com:office:word" xmlns:v="urn:schemas-microsoft-com:vml" xmlns:o="urn:schemas-microsoft-com:office:office" xmlns="" val="SMDATA_11_68UPWx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C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AAAAAC8AgAAAAAAAAsYAADoHAAA"/>
                            </a:ext>
                          </a:extLst>
                        </wps:cNvCnPr>
                        <wps:spPr>
                          <a:xfrm>
                            <a:off x="3188335" y="3462655"/>
                            <a:ext cx="0" cy="444500"/>
                          </a:xfrm>
                          <a:prstGeom prst="straightConnector1">
                            <a:avLst/>
                          </a:prstGeom>
                          <a:noFill/>
                          <a:ln w="9525">
                            <a:solidFill>
                              <a:srgbClr val="000000"/>
                            </a:solidFill>
                            <a:tailEnd type="triangle" w="med" len="med"/>
                          </a:ln>
                        </wps:spPr>
                        <wps:bodyPr/>
                      </wps:wsp>
                      <wps:wsp>
                        <wps:cNvPr id="47" name="Rectangle 49"/>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kAAAAEgAAACQAAAASAAAAAAAAAABAAAAAAAAAAEAAABQAAAAAAAAAAAA4D8AAAAAAADgPwAAAAAAAOA/AAAAAAAA4D8AAAAAAADgPwAAAAAAAOA/AAAAAAAA4D8AAAAAAADgPwAAAAAAAOA/AAAAAAAA4D8CAAAAjAAAAAEAAAAAAAAAT4G9AAAAAAAAAAAAAAAAAAAAAAAAAAAAAAAAAAAAAAAAAAAAZAAAAAEAAABAAAAAAAAAAAAAAAAAAAAAAAAAAAAAAAAAAAAAAAAAAAAAAAAAAAAAAAAAAAAAAAAAAAAAAAAAAAAAAAAAAAAAAAAAAAAAAAAAAAAAAAAAAAAAAAAAAAAAFAAAADwAAAABAAAAAAAAADhdigAo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PcIAADpAgAAAAAAAJATAADMJAAA"/>
                            </a:ext>
                          </a:extLst>
                        </wps:cNvSpPr>
                        <wps:spPr>
                          <a:xfrm>
                            <a:off x="2459990" y="4745355"/>
                            <a:ext cx="1457325" cy="473075"/>
                          </a:xfrm>
                          <a:prstGeom prst="rect">
                            <a:avLst/>
                          </a:prstGeom>
                          <a:solidFill>
                            <a:srgbClr val="4F81BD"/>
                          </a:solidFill>
                          <a:ln w="25400">
                            <a:solidFill>
                              <a:srgbClr val="385D8A"/>
                            </a:solidFill>
                          </a:ln>
                        </wps:spPr>
                        <wps:txbx>
                          <w:txbxContent>
                            <w:p w14:paraId="2A39A1E5" w14:textId="77777777" w:rsidR="0034646E" w:rsidRDefault="0034646E">
                              <w:pPr>
                                <w:spacing w:after="0" w:line="240" w:lineRule="auto"/>
                                <w:jc w:val="center"/>
                                <w:rPr>
                                  <w:rFonts w:ascii="Arial" w:hAnsi="Arial" w:cs="Calibri"/>
                                  <w:b/>
                                  <w:bCs/>
                                  <w:color w:val="FFFFFF"/>
                                  <w:kern w:val="1"/>
                                </w:rPr>
                              </w:pPr>
                              <w:r>
                                <w:rPr>
                                  <w:rFonts w:ascii="Arial" w:hAnsi="Arial" w:cs="Calibri"/>
                                  <w:b/>
                                  <w:bCs/>
                                  <w:color w:val="FFFFFF"/>
                                  <w:kern w:val="1"/>
                                </w:rPr>
                                <w:t>Реалізація політики Міністерства</w:t>
                              </w:r>
                            </w:p>
                          </w:txbxContent>
                        </wps:txbx>
                        <wps:bodyPr spcFirstLastPara="1" vertOverflow="clip" horzOverflow="clip" lIns="91440" tIns="45720" rIns="91440" bIns="45720" anchor="ctr">
                          <a:prstTxWarp prst="textNoShape">
                            <a:avLst/>
                          </a:prstTxWarp>
                          <a:noAutofit/>
                        </wps:bodyPr>
                      </wps:wsp>
                      <wps:wsp>
                        <wps:cNvPr id="48" name="Straight Arrow Connector 52"/>
                        <wps:cNvCnPr>
                          <a:cxnSpLocks noChangeShapeType="1"/>
                          <a:stCxn id="35" idx="2"/>
                          <a:endCxn id="47" idx="0"/>
                          <a:extLst>
                            <a:ext uri="smNativeData">
                              <sm:smNativeData xmlns:sm="smNativeData" xmlns:w="http://schemas.openxmlformats.org/wordprocessingml/2006/main" xmlns:w10="urn:schemas-microsoft-com:office:word" xmlns:v="urn:schemas-microsoft-com:vml" xmlns:o="urn:schemas-microsoft-com:office:office" xmlns="" val="SMDATA_11_68UPWx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C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AAAAAA/AgAAAAAAAAsYAACNIgAA"/>
                            </a:ext>
                          </a:extLst>
                        </wps:cNvCnPr>
                        <wps:spPr>
                          <a:xfrm>
                            <a:off x="3188335" y="4380230"/>
                            <a:ext cx="0" cy="365125"/>
                          </a:xfrm>
                          <a:prstGeom prst="straightConnector1">
                            <a:avLst/>
                          </a:prstGeom>
                          <a:noFill/>
                          <a:ln w="9525">
                            <a:solidFill>
                              <a:srgbClr val="000000"/>
                            </a:solidFill>
                            <a:tailEnd type="triangle" w="med" len="med"/>
                          </a:ln>
                        </wps:spPr>
                        <wps:bodyPr/>
                      </wps:wsp>
                      <wps:wsp>
                        <wps:cNvPr id="49" name="Соединительная линия3"/>
                        <wps:cNvCnPr>
                          <a:cxnSpLocks noChangeShapeType="1"/>
                          <a:stCxn id="47" idx="2"/>
                          <a:extLst>
                            <a:ext uri="smNativeData">
                              <sm:smNativeData xmlns:sm="smNativeData" xmlns:w="http://schemas.openxmlformats.org/wordprocessingml/2006/main" xmlns:w10="urn:schemas-microsoft-com:office:word" xmlns:v="urn:schemas-microsoft-com:vml" xmlns:o="urn:schemas-microsoft-com:office:office" xmlns="" val="SMDATA_11_68UPWx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C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AAAAAB/AgAAAAAAAAsYAAC1JwAA"/>
                            </a:ext>
                          </a:extLst>
                        </wps:cNvCnPr>
                        <wps:spPr>
                          <a:xfrm>
                            <a:off x="3188335" y="5218430"/>
                            <a:ext cx="0" cy="405765"/>
                          </a:xfrm>
                          <a:prstGeom prst="straightConnector1">
                            <a:avLst/>
                          </a:prstGeom>
                          <a:noFill/>
                          <a:ln w="9525">
                            <a:solidFill>
                              <a:srgbClr val="000000"/>
                            </a:solidFill>
                            <a:tailEnd type="triangle" w="med" len="med"/>
                          </a:ln>
                        </wps:spPr>
                        <wps:bodyPr/>
                      </wps:wsp>
                      <wps:wsp>
                        <wps:cNvPr id="50" name="Connector: Elbow 56"/>
                        <wps:cNvCnPr>
                          <a:cxnSpLocks noChangeShapeType="1"/>
                          <a:endCxn id="34" idx="3"/>
                          <a:extLst>
                            <a:ext uri="smNativeData">
                              <sm:smNativeData xmlns:sm="smNativeData" xmlns:w="http://schemas.openxmlformats.org/wordprocessingml/2006/main" xmlns:w10="urn:schemas-microsoft-com:office:word" xmlns:v="urn:schemas-microsoft-com:vml" xmlns:o="urn:schemas-microsoft-com:office:office" xmlns="" val="SMDATA_11_68UPWxMAAAAlAAAADgAAAA0AAAAAkAAAAEgAAACQAAAASAAAAAAAAAAAAAAAAAAAAAEAAABQAAAAAAAAAAAAAAA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C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BgAAAA0EAAAAAAAAIccAABzGwAA"/>
                            </a:ext>
                          </a:extLst>
                        </wps:cNvCnPr>
                        <wps:spPr>
                          <a:xfrm rot="16200000" flipH="1">
                            <a:off x="2607945" y="4535170"/>
                            <a:ext cx="2633980" cy="15240"/>
                          </a:xfrm>
                          <a:prstGeom prst="bentConnector2">
                            <a:avLst/>
                          </a:prstGeom>
                          <a:noFill/>
                          <a:ln w="9525">
                            <a:solidFill>
                              <a:srgbClr val="000000"/>
                            </a:solidFill>
                            <a:tailEnd type="triangle" w="med" len="med"/>
                          </a:ln>
                        </wps:spPr>
                        <wps:bodyPr/>
                      </wps:wsp>
                      <wps:wsp>
                        <wps:cNvPr id="51" name="Connector: Elbow 61"/>
                        <wps:cNvCnPr>
                          <a:cxnSpLocks noChangeShapeType="1"/>
                          <a:extLst>
                            <a:ext uri="smNativeData">
                              <sm:smNativeData xmlns:sm="smNativeData" xmlns:w="http://schemas.openxmlformats.org/wordprocessingml/2006/main" xmlns:w10="urn:schemas-microsoft-com:office:word" xmlns:v="urn:schemas-microsoft-com:vml" xmlns:o="urn:schemas-microsoft-com:office:office" xmlns="" val="SMDATA_11_68UPWxMAAAAlAAAADgAAAA0AAAAAkAAAAEgAAACQAAAASAAAAAAAAAAAAAAAAAAAAAEAAABQAAAAAAAAAAAAAAA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C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BoAAACeFQAAAAAAAIccAADCFgAA"/>
                            </a:ext>
                          </a:extLst>
                        </wps:cNvCnPr>
                        <wps:spPr>
                          <a:xfrm rot="16200000" flipH="1">
                            <a:off x="2168525" y="4211955"/>
                            <a:ext cx="3514090" cy="16510"/>
                          </a:xfrm>
                          <a:prstGeom prst="bentConnector2">
                            <a:avLst/>
                          </a:prstGeom>
                          <a:noFill/>
                          <a:ln w="9525">
                            <a:solidFill>
                              <a:srgbClr val="000000"/>
                            </a:solidFill>
                            <a:tailEnd type="triangle" w="med" len="med"/>
                          </a:ln>
                        </wps:spPr>
                        <wps:bodyPr/>
                      </wps:wsp>
                      <wps:wsp>
                        <wps:cNvPr id="52" name="Rectangle 62"/>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kAAAAEgAAACQAAAASAAAAAAAAAABAAAAAAAAAAEAAABQAAAAAAAAAAAA4D8AAAAAAADgPwAAAAAAAOA/AAAAAAAA4D8AAAAAAADgPwAAAAAAAOA/AAAAAAAA4D8AAAAAAADgPwAAAAAAAOA/AAAAAAAA4D8CAAAAjAAAAAEAAAAAAAAAT4G9AAAAAAAAAAAAAAAAAAAAAAAAAAAAAAAAAAAAAAAAAAAAZAAAAAEAAABAAAAAAAAAAAAAAAAAAAAAAAAAAAAAAAAAAAAAAAAAAAAAAAAAAAAAAAAAAAAAAAAAAAAAAAAAAAAAAAAAAAAAAAAAAAAAAAAAAAAAAAAAAAAAAAAAAAAAFAAAADwAAAABAAAAAAAAADhdigAo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K4BAAAKAQAAAAAAANkaAAA+FgAA"/>
                            </a:ext>
                          </a:extLst>
                        </wps:cNvSpPr>
                        <wps:spPr>
                          <a:xfrm>
                            <a:off x="3644265" y="2379345"/>
                            <a:ext cx="273050" cy="168910"/>
                          </a:xfrm>
                          <a:prstGeom prst="rect">
                            <a:avLst/>
                          </a:prstGeom>
                          <a:solidFill>
                            <a:srgbClr val="4F81BD"/>
                          </a:solidFill>
                          <a:ln w="25400">
                            <a:solidFill>
                              <a:srgbClr val="385D8A"/>
                            </a:solidFill>
                          </a:ln>
                        </wps:spPr>
                        <wps:txbx>
                          <w:txbxContent>
                            <w:p w14:paraId="4C44DCDF" w14:textId="77777777" w:rsidR="0034646E" w:rsidRDefault="0034646E">
                              <w:pPr>
                                <w:spacing w:after="0" w:line="240" w:lineRule="auto"/>
                                <w:jc w:val="center"/>
                                <w:rPr>
                                  <w:color w:val="FFFFFF"/>
                                  <w:kern w:val="1"/>
                                </w:rPr>
                              </w:pPr>
                              <w:r>
                                <w:rPr>
                                  <w:color w:val="FFFFFF"/>
                                  <w:kern w:val="1"/>
                                </w:rPr>
                                <w:t> </w:t>
                              </w:r>
                            </w:p>
                          </w:txbxContent>
                        </wps:txbx>
                        <wps:bodyPr spcFirstLastPara="1" vertOverflow="clip" horzOverflow="clip" lIns="91440" tIns="45720" rIns="91440" bIns="45720" anchor="ctr">
                          <a:prstTxWarp prst="textNoShape">
                            <a:avLst/>
                          </a:prstTxWarp>
                          <a:noAutofit/>
                        </wps:bodyPr>
                      </wps:wsp>
                      <wps:wsp>
                        <wps:cNvPr id="53" name="Rectangle 65"/>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kAAAAEgAAACQAAAASAAAAAAAAAABAAAAAAAAAAEAAABQAAAAAAAAAAAA4D8AAAAAAADgPwAAAAAAAOA/AAAAAAAA4D8AAAAAAADgPwAAAAAAAOA/AAAAAAAA4D8AAAAAAADgPwAAAAAAAOA/AAAAAAAA4D8CAAAAjAAAAAEAAAAAAAAAT4G9AAAAAAAAAAAAAAAAAAAAAAAAAAAAAAAAAAAAAAAAAAAAZAAAAAEAAABAAAAAAAAAAAAAAAAAAAAAAAAAAAAAAAAAAAAAAAAAAAAAAAAAAAAAAAAAAAAAAAAAAAAAAAAAAAAAAAAAAAAAAAAAAAAAAAAAAAAAAAAAAAAAAAAAAAAAFAAAADwAAAABAAAAAAAAADhdigAo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K4BAAAKAQAAAAAAANkaAADcKwAA"/>
                            </a:ext>
                          </a:extLst>
                        </wps:cNvSpPr>
                        <wps:spPr>
                          <a:xfrm>
                            <a:off x="3644265" y="5893435"/>
                            <a:ext cx="273050" cy="168910"/>
                          </a:xfrm>
                          <a:prstGeom prst="rect">
                            <a:avLst/>
                          </a:prstGeom>
                          <a:solidFill>
                            <a:srgbClr val="4F81BD"/>
                          </a:solidFill>
                          <a:ln w="25400">
                            <a:solidFill>
                              <a:srgbClr val="385D8A"/>
                            </a:solidFill>
                          </a:ln>
                        </wps:spPr>
                        <wps:txbx>
                          <w:txbxContent>
                            <w:p w14:paraId="38935812" w14:textId="77777777" w:rsidR="0034646E" w:rsidRDefault="0034646E">
                              <w:pPr>
                                <w:spacing w:after="0" w:line="240" w:lineRule="auto"/>
                                <w:jc w:val="center"/>
                                <w:rPr>
                                  <w:color w:val="FFFFFF"/>
                                  <w:kern w:val="1"/>
                                </w:rPr>
                              </w:pPr>
                              <w:r>
                                <w:rPr>
                                  <w:color w:val="FFFFFF"/>
                                  <w:kern w:val="1"/>
                                </w:rPr>
                                <w:t> </w:t>
                              </w:r>
                            </w:p>
                          </w:txbxContent>
                        </wps:txbx>
                        <wps:bodyPr spcFirstLastPara="1" vertOverflow="clip" horzOverflow="clip" lIns="91440" tIns="45720" rIns="91440" bIns="45720" anchor="ctr">
                          <a:prstTxWarp prst="textNoShape">
                            <a:avLst/>
                          </a:prstTxWarp>
                          <a:noAutofit/>
                        </wps:bodyPr>
                      </wps:wsp>
                      <wps:wsp>
                        <wps:cNvPr id="54" name="Rectangle 50"/>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kAAAAEgAAACQAAAASAAAAAAAAAABAAAAAAAAAAEAAABQAAAAAAAAAAAA4D8AAAAAAADgPwAAAAAAAOA/AAAAAAAA4D8AAAAAAADgPwAAAAAAAOA/AAAAAAAA4D8AAAAAAADgPwAAAAAAAOA/AAAAAAAA4D8CAAAAjAAAAAEAAAAAAAAAT4G9AAAAAAAAAAAAAAAAAAAAAAAAAAAAAAAAAAAAAAAAAAAAZAAAAAEAAABAAAAAAAAAAAAAAAAAAAAAAAAAAAAAAAAAAAAAAAAAAAAAAAAAAAAAAAAAAAAAAAAAAAAAAAAAAAAAAAAAAAAAAAAAAAAAAAAAAAAAAAAAAAAAAAAAAAAAFAAAADwAAAABAAAAAAAAADhdigAo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PcIAADnAgAAAAAAAJATAAA0KgAA"/>
                            </a:ext>
                          </a:extLst>
                        </wps:cNvSpPr>
                        <wps:spPr>
                          <a:xfrm>
                            <a:off x="2459990" y="5624195"/>
                            <a:ext cx="1457325" cy="471805"/>
                          </a:xfrm>
                          <a:prstGeom prst="rect">
                            <a:avLst/>
                          </a:prstGeom>
                          <a:solidFill>
                            <a:srgbClr val="4F81BD"/>
                          </a:solidFill>
                          <a:ln w="25400">
                            <a:solidFill>
                              <a:srgbClr val="385D8A"/>
                            </a:solidFill>
                          </a:ln>
                        </wps:spPr>
                        <wps:txbx>
                          <w:txbxContent>
                            <w:p w14:paraId="190EFBFA" w14:textId="77777777" w:rsidR="0034646E" w:rsidRDefault="0034646E">
                              <w:pPr>
                                <w:spacing w:after="0" w:line="240" w:lineRule="auto"/>
                                <w:jc w:val="center"/>
                                <w:rPr>
                                  <w:b/>
                                  <w:bCs/>
                                  <w:color w:val="FFFFFF"/>
                                  <w:kern w:val="1"/>
                                </w:rPr>
                              </w:pPr>
                              <w:r>
                                <w:rPr>
                                  <w:b/>
                                  <w:bCs/>
                                  <w:color w:val="FFFFFF"/>
                                  <w:kern w:val="1"/>
                                </w:rPr>
                                <w:t>Оцінка</w:t>
                              </w:r>
                            </w:p>
                            <w:p w14:paraId="6EE55313" w14:textId="77777777" w:rsidR="0034646E" w:rsidRDefault="0034646E">
                              <w:pPr>
                                <w:spacing w:after="0" w:line="240" w:lineRule="auto"/>
                                <w:jc w:val="center"/>
                                <w:rPr>
                                  <w:b/>
                                  <w:bCs/>
                                  <w:color w:val="FFFFFF"/>
                                  <w:kern w:val="1"/>
                                </w:rPr>
                              </w:pPr>
                              <w:r>
                                <w:rPr>
                                  <w:b/>
                                  <w:bCs/>
                                  <w:color w:val="FFFFFF"/>
                                  <w:kern w:val="1"/>
                                </w:rPr>
                                <w:t>політики Міністерства</w:t>
                              </w:r>
                            </w:p>
                          </w:txbxContent>
                        </wps:txbx>
                        <wps:bodyPr spcFirstLastPara="1" vertOverflow="clip" horzOverflow="clip" lIns="91440" tIns="45720" rIns="91440" bIns="45720" anchor="ctr">
                          <a:prstTxWarp prst="textNoShape">
                            <a:avLst/>
                          </a:prstTxWarp>
                          <a:noAutofit/>
                        </wps:bodyPr>
                      </wps:wsp>
                      <wps:wsp>
                        <wps:cNvPr id="55" name="Прямоугольник2"/>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kAAAAEgAAACQAAAASAAAAAAAAAABAAAAAAAAAAEAAABQAAAAAAAAAAAA4D8AAAAAAADgPwAAAAAAAOA/AAAAAAAA4D8AAAAAAADgPwAAAAAAAOA/AAAAAAAA4D8AAAAAAADgPwAAAAAAAOA/AAAAAAAA4D8CAAAAjAAAAAEAAAAAAAAAT4G9AAAAAAAAAAAAAAAAAAAAAAAAAAAAAAAAAAAAAAAAAAAAZAAAAAEAAABAAAAAAAAAAAAAAAAAAAAAAAAAAAAAAAAAAAAAAAAAAAAAAAAAAAAAAAAAAAAAAAAAAAAAAAAAAAAAAAAAAAAAAAAAAAAAAAAAAAAAAAAAAAAAAAAAAAAAFAAAADwAAAABAAAAAAAAADhdigAo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PcIAADpAgAAAAAAAJATAABaFAAA"/>
                            </a:ext>
                          </a:extLst>
                        </wps:cNvSpPr>
                        <wps:spPr>
                          <a:xfrm>
                            <a:off x="2459990" y="2072005"/>
                            <a:ext cx="1457325" cy="473075"/>
                          </a:xfrm>
                          <a:prstGeom prst="rect">
                            <a:avLst/>
                          </a:prstGeom>
                          <a:solidFill>
                            <a:srgbClr val="4F81BD"/>
                          </a:solidFill>
                          <a:ln w="25400">
                            <a:solidFill>
                              <a:srgbClr val="385D8A"/>
                            </a:solidFill>
                          </a:ln>
                        </wps:spPr>
                        <wps:txbx>
                          <w:txbxContent>
                            <w:p w14:paraId="15B470B3" w14:textId="77777777" w:rsidR="0034646E" w:rsidRDefault="0034646E">
                              <w:pPr>
                                <w:spacing w:after="0" w:line="240" w:lineRule="auto"/>
                                <w:jc w:val="center"/>
                                <w:rPr>
                                  <w:rFonts w:ascii="Arial" w:hAnsi="Arial" w:cs="Calibri"/>
                                  <w:b/>
                                  <w:bCs/>
                                  <w:color w:val="FFFFFF"/>
                                  <w:kern w:val="1"/>
                                </w:rPr>
                              </w:pPr>
                              <w:r>
                                <w:rPr>
                                  <w:rFonts w:ascii="Arial" w:hAnsi="Arial" w:cs="Calibri"/>
                                  <w:b/>
                                  <w:bCs/>
                                  <w:color w:val="FFFFFF"/>
                                  <w:kern w:val="1"/>
                                </w:rPr>
                                <w:t>Стратегічні пріоритети уряду</w:t>
                              </w:r>
                            </w:p>
                          </w:txbxContent>
                        </wps:txbx>
                        <wps:bodyPr spcFirstLastPara="1" vertOverflow="clip" horzOverflow="clip" lIns="91440" tIns="45720" rIns="91440" bIns="45720" anchor="ctr">
                          <a:prstTxWarp prst="textNoShape">
                            <a:avLst/>
                          </a:prstTxWarp>
                          <a:noAutofit/>
                        </wps:bodyPr>
                      </wps:wsp>
                      <wps:wsp>
                        <wps:cNvPr id="56" name="Соединительная линия2"/>
                        <wps:cNvCnPr>
                          <a:cxnSpLocks noChangeShapeType="1"/>
                          <a:stCxn id="30" idx="2"/>
                          <a:endCxn id="34" idx="1"/>
                          <a:extLst>
                            <a:ext uri="smNativeData">
                              <sm:smNativeData xmlns:sm="smNativeData" xmlns:w="http://schemas.openxmlformats.org/wordprocessingml/2006/main" xmlns:w10="urn:schemas-microsoft-com:office:word" xmlns:v="urn:schemas-microsoft-com:vml" xmlns:o="urn:schemas-microsoft-com:office:office" xmlns="" val="SMDATA_11_68UPWxMAAAAlAAAAD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PAAAAAQAAABQAAAAUAAAAFAAAAAEAAAAAAAAAZAAAAGQAAAAC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A0MAACZDQAAAAAAAIMHAADaDQAA"/>
                            </a:ext>
                          </a:extLst>
                        </wps:cNvCnPr>
                        <wps:spPr>
                          <a:xfrm rot="16200000" flipH="1">
                            <a:off x="375285" y="1141095"/>
                            <a:ext cx="2210435" cy="1958975"/>
                          </a:xfrm>
                          <a:prstGeom prst="bentConnector2">
                            <a:avLst/>
                          </a:prstGeom>
                          <a:noFill/>
                          <a:ln w="9525">
                            <a:solidFill>
                              <a:srgbClr val="000000"/>
                            </a:solidFill>
                            <a:tailEnd type="triangle" w="med" len="med"/>
                          </a:ln>
                        </wps:spPr>
                        <wps:bodyPr/>
                      </wps:wsp>
                    </wpg:wgp>
                  </a:graphicData>
                </a:graphic>
              </wp:inline>
            </w:drawing>
          </mc:Choice>
          <mc:Fallback>
            <w:pict>
              <v:group w14:anchorId="3A822F78" id="Группа2" o:spid="_x0000_s1053" style="width:495pt;height:480pt;mso-position-horizontal-relative:char;mso-position-vertical-relative:line" coordsize="62865,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">
                <v:rect id="Rectangle 72" o:spid="_x0000_s1054" style="position:absolute;left:3644;top:8026;width:2737;height:2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" fillcolor="#4f81bd" strokecolor="#385d8a" strokeweight="2pt">
                  <v:textbox>
                    <w:txbxContent>
                      <w:p w14:paraId="6F317D35" w14:textId="77777777" w:rsidR="0034646E" w:rsidRDefault="0034646E">
                        <w:pPr>
                          <w:spacing w:after="0" w:line="240" w:lineRule="auto"/>
                          <w:jc w:val="center"/>
                          <w:rPr>
                            <w:color w:val="FFFFFF"/>
                            <w:kern w:val="1"/>
                          </w:rPr>
                        </w:pPr>
                        <w:r>
                          <w:rPr>
                            <w:color w:val="FFFFFF"/>
                            <w:kern w:val="1"/>
                          </w:rPr>
                          <w:t> </w:t>
                        </w:r>
                      </w:p>
                    </w:txbxContent>
                  </v:textbox>
                </v:rect>
                <v:rect id="Rectangle 4" o:spid="_x0000_s1055" style="position:absolute;top:5486;width:14579;height:4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" fillcolor="#4f81bd" strokecolor="#385d8a" strokeweight="2pt">
                  <v:textbox>
                    <w:txbxContent>
                      <w:p w14:paraId="25FD7F30" w14:textId="77777777" w:rsidR="0034646E" w:rsidRDefault="0034646E">
                        <w:pPr>
                          <w:spacing w:after="0" w:line="240" w:lineRule="auto"/>
                          <w:jc w:val="center"/>
                          <w:rPr>
                            <w:color w:val="FFFFFF"/>
                            <w:kern w:val="1"/>
                          </w:rPr>
                        </w:pPr>
                        <w:r>
                          <w:rPr>
                            <w:color w:val="FFFFFF"/>
                            <w:kern w:val="1"/>
                          </w:rPr>
                          <w:t>УА/ПВЗВТ</w:t>
                        </w:r>
                      </w:p>
                    </w:txbxContent>
                  </v:textbox>
                </v:rect>
                <v:rect id="Rectangle 5" o:spid="_x0000_s1056" style="position:absolute;left:24599;width:14574;height:4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" fillcolor="#4f81bd" strokecolor="#385d8a" strokeweight="2pt">
                  <v:textbox>
                    <w:txbxContent>
                      <w:p w14:paraId="25885A15" w14:textId="77777777" w:rsidR="0034646E" w:rsidRDefault="0034646E">
                        <w:pPr>
                          <w:spacing w:after="0" w:line="240" w:lineRule="auto"/>
                          <w:jc w:val="center"/>
                          <w:rPr>
                            <w:rFonts w:ascii="Arial" w:hAnsi="Arial" w:cs="Calibri"/>
                            <w:b/>
                            <w:bCs/>
                            <w:color w:val="FFFFFF"/>
                            <w:kern w:val="1"/>
                          </w:rPr>
                        </w:pPr>
                        <w:r>
                          <w:rPr>
                            <w:rFonts w:ascii="Arial" w:hAnsi="Arial" w:cs="Calibri"/>
                            <w:b/>
                            <w:bCs/>
                            <w:color w:val="FFFFFF"/>
                            <w:kern w:val="1"/>
                          </w:rPr>
                          <w:t>Політичні партійні програми</w:t>
                        </w:r>
                      </w:p>
                    </w:txbxContent>
                  </v:textbox>
                </v:rect>
                <v:rect id="Прямоугольник3" o:spid="_x0000_s1057" style="position:absolute;left:48285;top:5499;width:14580;height:47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" fillcolor="#4f81bd" strokecolor="#385d8a" strokeweight="2pt">
                  <v:textbox>
                    <w:txbxContent>
                      <w:p w14:paraId="13443414" w14:textId="77777777" w:rsidR="0034646E" w:rsidRDefault="0034646E">
                        <w:pPr>
                          <w:spacing w:after="0" w:line="240" w:lineRule="auto"/>
                          <w:jc w:val="center"/>
                          <w:rPr>
                            <w:rFonts w:ascii="Arial" w:hAnsi="Arial" w:cs="Calibri"/>
                            <w:b/>
                            <w:bCs/>
                            <w:color w:val="FFFFFF"/>
                            <w:kern w:val="1"/>
                          </w:rPr>
                        </w:pPr>
                        <w:r>
                          <w:rPr>
                            <w:rFonts w:ascii="Arial" w:hAnsi="Arial" w:cs="Calibri"/>
                            <w:b/>
                            <w:bCs/>
                            <w:color w:val="FFFFFF"/>
                            <w:kern w:val="1"/>
                          </w:rPr>
                          <w:t>Бюрократичні пріоритети</w:t>
                        </w:r>
                      </w:p>
                    </w:txbxContent>
                  </v:textbox>
                </v:rect>
                <v:rect id="Rectangle 9" o:spid="_x0000_s1058" style="position:absolute;left:24599;top:29902;width:14574;height:47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" fillcolor="#4f81bd" strokecolor="#385d8a" strokeweight="2pt">
                  <v:textbox>
                    <w:txbxContent>
                      <w:p w14:paraId="0B45482E" w14:textId="77777777" w:rsidR="0034646E" w:rsidRDefault="0034646E">
                        <w:pPr>
                          <w:spacing w:after="0" w:line="240" w:lineRule="auto"/>
                          <w:jc w:val="center"/>
                          <w:rPr>
                            <w:rFonts w:ascii="Arial" w:hAnsi="Arial" w:cs="Calibri"/>
                            <w:b/>
                            <w:bCs/>
                            <w:color w:val="FFFFFF"/>
                            <w:kern w:val="1"/>
                          </w:rPr>
                        </w:pPr>
                        <w:r>
                          <w:rPr>
                            <w:rFonts w:ascii="Arial" w:hAnsi="Arial" w:cs="Calibri"/>
                            <w:b/>
                            <w:bCs/>
                            <w:color w:val="FFFFFF"/>
                            <w:kern w:val="1"/>
                          </w:rPr>
                          <w:t>Пріоритети політики міністерства</w:t>
                        </w:r>
                      </w:p>
                    </w:txbxContent>
                  </v:textbox>
                </v:rect>
                <v:rect id="Rectangle 10" o:spid="_x0000_s1059" style="position:absolute;left:24599;top:39071;width:14574;height:4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" fillcolor="#4f81bd" strokecolor="#385d8a" strokeweight="2pt">
                  <v:textbox>
                    <w:txbxContent>
                      <w:p w14:paraId="1485DE20" w14:textId="77777777" w:rsidR="0034646E" w:rsidRDefault="0034646E">
                        <w:pPr>
                          <w:spacing w:after="0" w:line="240" w:lineRule="auto"/>
                          <w:jc w:val="center"/>
                          <w:rPr>
                            <w:rFonts w:ascii="Arial" w:hAnsi="Arial" w:cs="Calibri"/>
                            <w:b/>
                            <w:bCs/>
                            <w:color w:val="FFFFFF"/>
                            <w:kern w:val="1"/>
                          </w:rPr>
                        </w:pPr>
                        <w:r>
                          <w:rPr>
                            <w:rFonts w:ascii="Arial" w:hAnsi="Arial" w:cs="Calibri"/>
                            <w:b/>
                            <w:bCs/>
                            <w:color w:val="FFFFFF"/>
                            <w:kern w:val="1"/>
                          </w:rPr>
                          <w:t>Розробка політики міністерства</w:t>
                        </w:r>
                      </w:p>
                    </w:txbxContent>
                  </v:textbox>
                </v:rect>
                <v:shapetype id="_x0000_t32" coordsize="21600,21600" o:spt="32" o:oned="t" path="m,l21600,21600e" filled="f">
                  <v:path arrowok="t" fillok="f" o:connecttype="none"/>
                  <o:lock v:ext="edit" shapetype="t"/>
                </v:shapetype>
                <v:shape id="Straight Arrow Connector 12" o:spid="_x0000_s1060" type="#_x0000_t32" style="position:absolute;left:31883;top:4718;width:0;height:7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Yn2xQAAANsAAAAPAAAAZHJzL2Rvd25yZXYueG1sRI9Ba8JA&#10;FITvBf/D8oTe6iYtSI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B0EYn2xQAAANsAAAAP&#10;AAAAAAAAAAAAAAAAAAcCAABkcnMvZG93bnJldi54bWxQSwUGAAAAAAMAAwC3AAAA+QIAAAAA&#10;">
                  <v:stroke endarrow="block"/>
                </v:shape>
                <v:shapetype id="_x0000_t33" coordsize="21600,21600" o:spt="33" o:oned="t" path="m,l21600,r,21600e" filled="f">
                  <v:stroke joinstyle="miter"/>
                  <v:path arrowok="t" fillok="f" o:connecttype="none"/>
                  <o:lock v:ext="edit" shapetype="t"/>
                </v:shapetype>
                <v:shape id="Connector: Elbow 14" o:spid="_x0000_s1061" type="#_x0000_t33" style="position:absolute;left:14579;top:7854;width:14294;height:448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">
                  <v:stroke endarrow="block"/>
                </v:shape>
                <v:rect id="Прямоугольник4" o:spid="_x0000_s1062" style="position:absolute;left:27508;top:12338;width:2737;height:2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" fillcolor="#4f81bd" strokecolor="#385d8a" strokeweight="2pt">
                  <v:textbox>
                    <w:txbxContent>
                      <w:p w14:paraId="1ECE1688" w14:textId="77777777" w:rsidR="0034646E" w:rsidRDefault="0034646E">
                        <w:pPr>
                          <w:spacing w:after="0" w:line="240" w:lineRule="auto"/>
                          <w:jc w:val="center"/>
                          <w:rPr>
                            <w:color w:val="FFFFFF"/>
                            <w:kern w:val="1"/>
                          </w:rPr>
                        </w:pPr>
                        <w:r>
                          <w:rPr>
                            <w:color w:val="FFFFFF"/>
                            <w:kern w:val="1"/>
                          </w:rPr>
                          <w:t> </w:t>
                        </w:r>
                      </w:p>
                    </w:txbxContent>
                  </v:textbox>
                </v:rect>
                <v:rect id="Прямоугольник1" o:spid="_x0000_s1063" style="position:absolute;left:33718;top:12338;width:2724;height:2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" fillcolor="#4f81bd" strokecolor="#385d8a" strokeweight="2pt">
                  <v:textbox>
                    <w:txbxContent>
                      <w:p w14:paraId="216BA06D" w14:textId="77777777" w:rsidR="0034646E" w:rsidRDefault="0034646E">
                        <w:pPr>
                          <w:spacing w:after="0" w:line="240" w:lineRule="auto"/>
                          <w:jc w:val="center"/>
                          <w:rPr>
                            <w:color w:val="FFFFFF"/>
                            <w:kern w:val="1"/>
                          </w:rPr>
                        </w:pPr>
                        <w:r>
                          <w:rPr>
                            <w:color w:val="FFFFFF"/>
                            <w:kern w:val="1"/>
                          </w:rPr>
                          <w:t> </w:t>
                        </w:r>
                      </w:p>
                    </w:txbxContent>
                  </v:textbox>
                </v:rect>
                <v:shape id="Connector: Elbow 19" o:spid="_x0000_s1064" type="#_x0000_t33" style="position:absolute;left:35077;top:7861;width:13208;height:4477;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">
                  <v:stroke endarrow="block"/>
                </v:shape>
                <v:shape id="Straight Arrow Connector 21" o:spid="_x0000_s1065" type="#_x0000_t32" style="position:absolute;left:31883;top:17068;width:0;height:36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">
                  <v:stroke endarrow="block"/>
                </v:shape>
                <v:shape id="Соединительная линия1" o:spid="_x0000_s1066" type="#_x0000_t33" style="position:absolute;left:9506;top:7993;width:12878;height:17317;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">
                  <v:stroke endarrow="block"/>
                </v:shape>
                <v:rect id="Rectangle 6" o:spid="_x0000_s1067" style="position:absolute;left:24599;top:12338;width:14574;height:4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" fillcolor="#4f81bd" strokecolor="#385d8a" strokeweight="2pt">
                  <v:textbox>
                    <w:txbxContent>
                      <w:p w14:paraId="5BF091C1" w14:textId="3B4863B8" w:rsidR="0034646E" w:rsidRPr="005C6F62" w:rsidRDefault="0034646E">
                        <w:pPr>
                          <w:spacing w:after="0" w:line="240" w:lineRule="auto"/>
                          <w:jc w:val="center"/>
                          <w:rPr>
                            <w:rFonts w:ascii="Arial" w:eastAsia="Arial" w:hAnsi="Arial" w:cs="Arial"/>
                            <w:b/>
                            <w:bCs/>
                            <w:color w:val="FFFFFF"/>
                            <w:kern w:val="1"/>
                            <w:lang w:val="uk-UA"/>
                          </w:rPr>
                        </w:pPr>
                        <w:r>
                          <w:rPr>
                            <w:rFonts w:ascii="Arial" w:eastAsia="Arial" w:hAnsi="Arial" w:cs="Arial"/>
                            <w:b/>
                            <w:bCs/>
                            <w:color w:val="FFFFFF"/>
                            <w:kern w:val="1"/>
                          </w:rPr>
                          <w:t> </w:t>
                        </w:r>
                        <w:r>
                          <w:rPr>
                            <w:rFonts w:ascii="Arial" w:eastAsia="Arial" w:hAnsi="Arial" w:cs="Arial"/>
                            <w:b/>
                            <w:bCs/>
                            <w:color w:val="FFFFFF"/>
                            <w:kern w:val="1"/>
                            <w:lang w:val="uk-UA"/>
                          </w:rPr>
                          <w:t>Коаліційна угода</w:t>
                        </w:r>
                      </w:p>
                    </w:txbxContent>
                  </v:textbox>
                </v:rect>
                <v:shape id="Connector: Elbow 30" o:spid="_x0000_s1068" type="#_x0000_t33" style="position:absolute;left:40938;top:8457;width:12865;height:1640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">
                  <v:stroke endarrow="block"/>
                </v:shape>
                <v:shape id="Straight Arrow Connector 32" o:spid="_x0000_s1069" type="#_x0000_t32" style="position:absolute;left:31883;top:25450;width:0;height:44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">
                  <v:stroke endarrow="block"/>
                </v:shape>
                <v:shape id="Straight Arrow Connector 48" o:spid="_x0000_s1070" type="#_x0000_t32" style="position:absolute;left:31883;top:34626;width:0;height:44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qLxQAAANsAAAAPAAAAZHJzL2Rvd25yZXYueG1sRI9Ba8JA&#10;FITvBf/D8oTe6ialSI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AsF/qLxQAAANsAAAAP&#10;AAAAAAAAAAAAAAAAAAcCAABkcnMvZG93bnJldi54bWxQSwUGAAAAAAMAAwC3AAAA+QIAAAAA&#10;">
                  <v:stroke endarrow="block"/>
                </v:shape>
                <v:rect id="Rectangle 49" o:spid="_x0000_s1071" style="position:absolute;left:24599;top:47453;width:14574;height:4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" fillcolor="#4f81bd" strokecolor="#385d8a" strokeweight="2pt">
                  <v:textbox>
                    <w:txbxContent>
                      <w:p w14:paraId="2A39A1E5" w14:textId="77777777" w:rsidR="0034646E" w:rsidRDefault="0034646E">
                        <w:pPr>
                          <w:spacing w:after="0" w:line="240" w:lineRule="auto"/>
                          <w:jc w:val="center"/>
                          <w:rPr>
                            <w:rFonts w:ascii="Arial" w:hAnsi="Arial" w:cs="Calibri"/>
                            <w:b/>
                            <w:bCs/>
                            <w:color w:val="FFFFFF"/>
                            <w:kern w:val="1"/>
                          </w:rPr>
                        </w:pPr>
                        <w:r>
                          <w:rPr>
                            <w:rFonts w:ascii="Arial" w:hAnsi="Arial" w:cs="Calibri"/>
                            <w:b/>
                            <w:bCs/>
                            <w:color w:val="FFFFFF"/>
                            <w:kern w:val="1"/>
                          </w:rPr>
                          <w:t>Реалізація політики Міністерства</w:t>
                        </w:r>
                      </w:p>
                    </w:txbxContent>
                  </v:textbox>
                </v:rect>
                <v:shape id="Straight Arrow Connector 52" o:spid="_x0000_s1072" type="#_x0000_t32" style="position:absolute;left:31883;top:43802;width:0;height:3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">
                  <v:stroke endarrow="block"/>
                </v:shape>
                <v:shape id="Соединительная линия3" o:spid="_x0000_s1073" type="#_x0000_t32" style="position:absolute;left:31883;top:52184;width:0;height:4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">
                  <v:stroke endarrow="block"/>
                </v:shape>
                <v:shape id="Connector: Elbow 56" o:spid="_x0000_s1074" type="#_x0000_t33" style="position:absolute;left:26079;top:45352;width:26339;height:152;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">
                  <v:stroke endarrow="block"/>
                </v:shape>
                <v:shape id="Connector: Elbow 61" o:spid="_x0000_s1075" type="#_x0000_t33" style="position:absolute;left:21685;top:42119;width:35141;height:16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">
                  <v:stroke endarrow="block"/>
                </v:shape>
                <v:rect id="Rectangle 62" o:spid="_x0000_s1076" style="position:absolute;left:36442;top:23793;width:2731;height:16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" fillcolor="#4f81bd" strokecolor="#385d8a" strokeweight="2pt">
                  <v:textbox>
                    <w:txbxContent>
                      <w:p w14:paraId="4C44DCDF" w14:textId="77777777" w:rsidR="0034646E" w:rsidRDefault="0034646E">
                        <w:pPr>
                          <w:spacing w:after="0" w:line="240" w:lineRule="auto"/>
                          <w:jc w:val="center"/>
                          <w:rPr>
                            <w:color w:val="FFFFFF"/>
                            <w:kern w:val="1"/>
                          </w:rPr>
                        </w:pPr>
                        <w:r>
                          <w:rPr>
                            <w:color w:val="FFFFFF"/>
                            <w:kern w:val="1"/>
                          </w:rPr>
                          <w:t> </w:t>
                        </w:r>
                      </w:p>
                    </w:txbxContent>
                  </v:textbox>
                </v:rect>
                <v:rect id="Rectangle 65" o:spid="_x0000_s1077" style="position:absolute;left:36442;top:58934;width:2731;height:16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" fillcolor="#4f81bd" strokecolor="#385d8a" strokeweight="2pt">
                  <v:textbox>
                    <w:txbxContent>
                      <w:p w14:paraId="38935812" w14:textId="77777777" w:rsidR="0034646E" w:rsidRDefault="0034646E">
                        <w:pPr>
                          <w:spacing w:after="0" w:line="240" w:lineRule="auto"/>
                          <w:jc w:val="center"/>
                          <w:rPr>
                            <w:color w:val="FFFFFF"/>
                            <w:kern w:val="1"/>
                          </w:rPr>
                        </w:pPr>
                        <w:r>
                          <w:rPr>
                            <w:color w:val="FFFFFF"/>
                            <w:kern w:val="1"/>
                          </w:rPr>
                          <w:t> </w:t>
                        </w:r>
                      </w:p>
                    </w:txbxContent>
                  </v:textbox>
                </v:rect>
                <v:rect id="Rectangle 50" o:spid="_x0000_s1078" style="position:absolute;left:24599;top:56241;width:14574;height:4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" fillcolor="#4f81bd" strokecolor="#385d8a" strokeweight="2pt">
                  <v:textbox>
                    <w:txbxContent>
                      <w:p w14:paraId="190EFBFA" w14:textId="77777777" w:rsidR="0034646E" w:rsidRDefault="0034646E">
                        <w:pPr>
                          <w:spacing w:after="0" w:line="240" w:lineRule="auto"/>
                          <w:jc w:val="center"/>
                          <w:rPr>
                            <w:b/>
                            <w:bCs/>
                            <w:color w:val="FFFFFF"/>
                            <w:kern w:val="1"/>
                          </w:rPr>
                        </w:pPr>
                        <w:r>
                          <w:rPr>
                            <w:b/>
                            <w:bCs/>
                            <w:color w:val="FFFFFF"/>
                            <w:kern w:val="1"/>
                          </w:rPr>
                          <w:t>Оцінка</w:t>
                        </w:r>
                      </w:p>
                      <w:p w14:paraId="6EE55313" w14:textId="77777777" w:rsidR="0034646E" w:rsidRDefault="0034646E">
                        <w:pPr>
                          <w:spacing w:after="0" w:line="240" w:lineRule="auto"/>
                          <w:jc w:val="center"/>
                          <w:rPr>
                            <w:b/>
                            <w:bCs/>
                            <w:color w:val="FFFFFF"/>
                            <w:kern w:val="1"/>
                          </w:rPr>
                        </w:pPr>
                        <w:r>
                          <w:rPr>
                            <w:b/>
                            <w:bCs/>
                            <w:color w:val="FFFFFF"/>
                            <w:kern w:val="1"/>
                          </w:rPr>
                          <w:t>політики Міністерства</w:t>
                        </w:r>
                      </w:p>
                    </w:txbxContent>
                  </v:textbox>
                </v:rect>
                <v:rect id="Прямоугольник2" o:spid="_x0000_s1079" style="position:absolute;left:24599;top:20720;width:14574;height:4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" fillcolor="#4f81bd" strokecolor="#385d8a" strokeweight="2pt">
                  <v:textbox>
                    <w:txbxContent>
                      <w:p w14:paraId="15B470B3" w14:textId="77777777" w:rsidR="0034646E" w:rsidRDefault="0034646E">
                        <w:pPr>
                          <w:spacing w:after="0" w:line="240" w:lineRule="auto"/>
                          <w:jc w:val="center"/>
                          <w:rPr>
                            <w:rFonts w:ascii="Arial" w:hAnsi="Arial" w:cs="Calibri"/>
                            <w:b/>
                            <w:bCs/>
                            <w:color w:val="FFFFFF"/>
                            <w:kern w:val="1"/>
                          </w:rPr>
                        </w:pPr>
                        <w:r>
                          <w:rPr>
                            <w:rFonts w:ascii="Arial" w:hAnsi="Arial" w:cs="Calibri"/>
                            <w:b/>
                            <w:bCs/>
                            <w:color w:val="FFFFFF"/>
                            <w:kern w:val="1"/>
                          </w:rPr>
                          <w:t>Стратегічні пріоритети уряду</w:t>
                        </w:r>
                      </w:p>
                    </w:txbxContent>
                  </v:textbox>
                </v:rect>
                <v:shape id="Соединительная линия2" o:spid="_x0000_s1080" type="#_x0000_t33" style="position:absolute;left:3752;top:11411;width:22105;height:1958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">
                  <v:stroke endarrow="block"/>
                </v:shape>
                <w10:anchorlock/>
              </v:group>
            </w:pict>
          </mc:Fallback>
        </mc:AlternateContent>
      </w:r>
    </w:p>
    <w:p w14:paraId="44178679" w14:textId="77777777" w:rsidR="00B82720" w:rsidRDefault="00B82720">
      <w:pPr>
        <w:widowControl w:val="0"/>
        <w:suppressAutoHyphens/>
        <w:spacing w:after="0" w:line="360" w:lineRule="auto"/>
        <w:jc w:val="left"/>
        <w:outlineLvl w:val="0"/>
        <w:rPr>
          <w:rFonts w:ascii="Times New Roman" w:eastAsia="Times New Roman" w:hAnsi="Times New Roman"/>
          <w:sz w:val="28"/>
          <w:szCs w:val="28"/>
        </w:rPr>
      </w:pPr>
    </w:p>
    <w:p w14:paraId="558E9EA1" w14:textId="77777777" w:rsidR="00B82720" w:rsidRDefault="00B82720">
      <w:pPr>
        <w:widowControl w:val="0"/>
        <w:suppressAutoHyphens/>
        <w:spacing w:after="0" w:line="360" w:lineRule="auto"/>
        <w:jc w:val="left"/>
        <w:outlineLvl w:val="0"/>
        <w:rPr>
          <w:rFonts w:ascii="Times New Roman" w:eastAsia="Times New Roman" w:hAnsi="Times New Roman"/>
          <w:sz w:val="28"/>
          <w:szCs w:val="28"/>
        </w:rPr>
      </w:pPr>
    </w:p>
    <w:p w14:paraId="0E573E60" w14:textId="63B12C61" w:rsidR="00B82720" w:rsidRDefault="003077EB" w:rsidP="00641B23">
      <w:pPr>
        <w:pStyle w:val="aa"/>
      </w:pPr>
      <w:r>
        <w:rPr>
          <w:lang w:val="uk-UA"/>
        </w:rPr>
        <w:lastRenderedPageBreak/>
        <w:t xml:space="preserve">як адаптація законодавства пов’язана </w:t>
      </w:r>
      <w:r w:rsidR="00C53D76">
        <w:t>з розробкою політики</w:t>
      </w:r>
    </w:p>
    <w:p w14:paraId="4400A844" w14:textId="77777777" w:rsidR="00B82720" w:rsidRPr="00C53D76" w:rsidRDefault="00B82720">
      <w:pPr>
        <w:widowControl w:val="0"/>
        <w:suppressAutoHyphens/>
        <w:spacing w:after="0" w:line="360" w:lineRule="auto"/>
        <w:jc w:val="left"/>
        <w:outlineLvl w:val="0"/>
        <w:rPr>
          <w:rFonts w:ascii="Times New Roman" w:eastAsia="Times New Roman" w:hAnsi="Times New Roman"/>
          <w:sz w:val="28"/>
          <w:szCs w:val="28"/>
        </w:rPr>
      </w:pPr>
    </w:p>
    <w:p w14:paraId="100EDEF8" w14:textId="35703425" w:rsidR="00641B23" w:rsidRDefault="00641B23">
      <w:pPr>
        <w:rPr>
          <w:lang w:val="uk-UA"/>
        </w:rPr>
      </w:pPr>
      <w:r>
        <w:rPr>
          <w:lang w:val="uk-UA"/>
        </w:rPr>
        <w:t xml:space="preserve">Угода про асоціацію передбачає наближення законодавства України до права ЄС, що втілюється шляхом правової адаптації або апроксимації. </w:t>
      </w:r>
    </w:p>
    <w:p w14:paraId="684405CD" w14:textId="7581CFD4" w:rsidR="00B82720" w:rsidRPr="00777B22" w:rsidRDefault="00C53D76">
      <w:pPr>
        <w:rPr>
          <w:lang w:val="uk-UA"/>
        </w:rPr>
      </w:pPr>
      <w:r w:rsidRPr="00777B22">
        <w:rPr>
          <w:lang w:val="uk-UA"/>
        </w:rPr>
        <w:t>Багато пріоритетних дій уряду України спрямовані на адаптацію законодавства ЄС.</w:t>
      </w:r>
    </w:p>
    <w:p w14:paraId="149F8628" w14:textId="77777777" w:rsidR="00B82720" w:rsidRPr="00777B22" w:rsidRDefault="00C53D76">
      <w:pPr>
        <w:rPr>
          <w:lang w:val="uk-UA"/>
        </w:rPr>
      </w:pPr>
      <w:r w:rsidRPr="00777B22">
        <w:rPr>
          <w:lang w:val="uk-UA"/>
        </w:rPr>
        <w:t>Через значний обсяг законодавства, яке треба адаптувати, може скластись враження, що адаптація законодавства це лише проблема нормотворення, яка потребує внесення змін до існуючих чи розробки нових законів України.</w:t>
      </w:r>
    </w:p>
    <w:p w14:paraId="5B6E5A73" w14:textId="2C1CC76F" w:rsidR="00B82720" w:rsidRDefault="00C53D76">
      <w:pPr>
        <w:rPr>
          <w:lang w:val="uk-UA"/>
        </w:rPr>
      </w:pPr>
      <w:r w:rsidRPr="00777B22">
        <w:rPr>
          <w:lang w:val="uk-UA"/>
        </w:rPr>
        <w:t>Проте, це насамперед,</w:t>
      </w:r>
      <w:r w:rsidR="00641B23">
        <w:rPr>
          <w:lang w:val="uk-UA"/>
        </w:rPr>
        <w:t xml:space="preserve"> необхідно вирішити питання наявності політики, а вже потім приступати до </w:t>
      </w:r>
      <w:commentRangeStart w:id="7"/>
      <w:r w:rsidR="00641B23">
        <w:rPr>
          <w:lang w:val="uk-UA"/>
        </w:rPr>
        <w:t>нормотворення</w:t>
      </w:r>
      <w:commentRangeEnd w:id="7"/>
      <w:r w:rsidR="00065DF3" w:rsidRPr="00777B22">
        <w:rPr>
          <w:lang w:val="uk-UA"/>
        </w:rPr>
        <w:commentReference w:id="7"/>
      </w:r>
      <w:r w:rsidR="00641B23">
        <w:rPr>
          <w:lang w:val="uk-UA"/>
        </w:rPr>
        <w:t>.</w:t>
      </w:r>
    </w:p>
    <w:p w14:paraId="5397C0ED" w14:textId="1AEE91E4" w:rsidR="00445125" w:rsidRDefault="00445125" w:rsidP="00777B22">
      <w:pPr>
        <w:widowControl w:val="0"/>
        <w:suppressAutoHyphens/>
        <w:rPr>
          <w:lang w:val="uk-UA"/>
        </w:rPr>
      </w:pPr>
      <w:r>
        <w:rPr>
          <w:lang w:val="uk-UA"/>
        </w:rPr>
        <w:t xml:space="preserve">Відповідно до </w:t>
      </w:r>
      <w:r w:rsidRPr="00777B22">
        <w:rPr>
          <w:lang w:val="uk-UA"/>
        </w:rPr>
        <w:t>параграфа</w:t>
      </w:r>
      <w:r w:rsidRPr="00C53D76">
        <w:rPr>
          <w:lang w:val="uk-UA"/>
        </w:rPr>
        <w:t xml:space="preserve"> 3-1</w:t>
      </w:r>
      <w:r>
        <w:rPr>
          <w:lang w:val="uk-UA"/>
        </w:rPr>
        <w:t xml:space="preserve"> нормотворча діяльність є лише одним із кроків, який спрямований на створення умов для реалізації політики. Цей підхід є принципово важливим, оскільки часто замість формування політики здійснюють нормотворчу діяльність, що не призводить до бажаного результату, оскільки робота є безсистемною, необґрунтованою і неспрямованою на досягнення певного результату.</w:t>
      </w:r>
    </w:p>
    <w:p w14:paraId="671BC789" w14:textId="2FC2C749" w:rsidR="00445125" w:rsidRDefault="00445125">
      <w:pPr>
        <w:rPr>
          <w:lang w:val="uk-UA"/>
        </w:rPr>
      </w:pPr>
    </w:p>
    <w:p w14:paraId="59A121BA" w14:textId="6A3A07DF" w:rsidR="00B82720" w:rsidRPr="00777B22" w:rsidRDefault="00C53D76">
      <w:pPr>
        <w:rPr>
          <w:lang w:val="uk-UA"/>
        </w:rPr>
      </w:pPr>
      <w:r w:rsidRPr="00445125">
        <w:rPr>
          <w:lang w:val="uk-UA"/>
        </w:rPr>
        <w:t xml:space="preserve">Правовий доробок ЄС передбачає досягнення кінцевих результатів у будь-якій сфері політики: </w:t>
      </w:r>
      <w:r w:rsidR="00065DF3">
        <w:rPr>
          <w:lang w:val="uk-UA"/>
        </w:rPr>
        <w:t xml:space="preserve">рух товарів, </w:t>
      </w:r>
      <w:r w:rsidRPr="00445125">
        <w:rPr>
          <w:lang w:val="uk-UA"/>
        </w:rPr>
        <w:t xml:space="preserve">надання послуг, захист споживачів, виробництво тощо. </w:t>
      </w:r>
      <w:r w:rsidRPr="00777B22">
        <w:rPr>
          <w:lang w:val="uk-UA"/>
        </w:rPr>
        <w:t xml:space="preserve">Тобто, будь-який документ має бути </w:t>
      </w:r>
      <w:r w:rsidR="00065DF3">
        <w:rPr>
          <w:lang w:val="uk-UA"/>
        </w:rPr>
        <w:t xml:space="preserve">спрямований на досягнення певного результату. </w:t>
      </w:r>
      <w:r w:rsidR="00065DF3" w:rsidRPr="00777B22">
        <w:rPr>
          <w:lang w:val="uk-UA"/>
        </w:rPr>
        <w:t xml:space="preserve"> </w:t>
      </w:r>
    </w:p>
    <w:p w14:paraId="1597BBCF" w14:textId="538D2E67" w:rsidR="00B82720" w:rsidRPr="00777B22" w:rsidRDefault="00065DF3">
      <w:pPr>
        <w:rPr>
          <w:lang w:val="uk-UA"/>
        </w:rPr>
      </w:pPr>
      <w:r>
        <w:rPr>
          <w:lang w:val="uk-UA"/>
        </w:rPr>
        <w:t>Ці</w:t>
      </w:r>
      <w:r w:rsidR="00C53D76" w:rsidRPr="00777B22">
        <w:rPr>
          <w:lang w:val="uk-UA"/>
        </w:rPr>
        <w:t xml:space="preserve"> результати можуть передбачати не лише оновлення правової бази, </w:t>
      </w:r>
      <w:r>
        <w:rPr>
          <w:lang w:val="uk-UA"/>
        </w:rPr>
        <w:t>а й</w:t>
      </w:r>
      <w:r w:rsidR="00C53D76" w:rsidRPr="00777B22">
        <w:rPr>
          <w:lang w:val="uk-UA"/>
        </w:rPr>
        <w:t>:</w:t>
      </w:r>
    </w:p>
    <w:p w14:paraId="790CA280" w14:textId="77777777" w:rsidR="00B82720" w:rsidRDefault="00C53D76">
      <w:r>
        <w:t xml:space="preserve">         - оновлення планів дій урядових структур;</w:t>
      </w:r>
    </w:p>
    <w:p w14:paraId="74C31271" w14:textId="77777777" w:rsidR="00B82720" w:rsidRDefault="00C53D76">
      <w:r>
        <w:t xml:space="preserve">         - переформатування уряду;</w:t>
      </w:r>
    </w:p>
    <w:p w14:paraId="7AA76252" w14:textId="77777777" w:rsidR="00B82720" w:rsidRDefault="00C53D76">
      <w:r>
        <w:t xml:space="preserve">         - запровадження нових та/або оновлення процесів та процедур;</w:t>
      </w:r>
    </w:p>
    <w:p w14:paraId="0273EBF0" w14:textId="77777777" w:rsidR="00B82720" w:rsidRDefault="00C53D76">
      <w:r>
        <w:t xml:space="preserve">         - стабільне фінансування для підтримки нової ситуації; тощо.</w:t>
      </w:r>
    </w:p>
    <w:p w14:paraId="342F0B50" w14:textId="62E20103" w:rsidR="00B82720" w:rsidRDefault="00C53D76">
      <w:r>
        <w:t>Тому адаптація законодавства може спровокувати системну реорганізацію в конкретній сфері. В такому випадку Інституційна система, процедури прийняття та вибору варіантів політики стають базою, на якій відбувається оновлення правової системи держави.</w:t>
      </w:r>
    </w:p>
    <w:p w14:paraId="72221709" w14:textId="77777777" w:rsidR="00B82720" w:rsidRPr="00C53D76" w:rsidRDefault="00B82720">
      <w:pPr>
        <w:widowControl w:val="0"/>
        <w:suppressAutoHyphens/>
        <w:spacing w:after="0" w:line="360" w:lineRule="auto"/>
        <w:jc w:val="left"/>
        <w:outlineLvl w:val="0"/>
        <w:rPr>
          <w:rFonts w:ascii="Times New Roman" w:eastAsia="Times New Roman" w:hAnsi="Times New Roman"/>
          <w:sz w:val="28"/>
          <w:szCs w:val="28"/>
        </w:rPr>
      </w:pPr>
    </w:p>
    <w:p w14:paraId="20DAAD95" w14:textId="77777777" w:rsidR="00B82720" w:rsidRDefault="00C53D76" w:rsidP="00065DF3">
      <w:pPr>
        <w:pStyle w:val="aa"/>
      </w:pPr>
      <w:r>
        <w:lastRenderedPageBreak/>
        <w:t>В чому полягає формування публічної політики, заснованої на доказах (ФППД)?</w:t>
      </w:r>
    </w:p>
    <w:p w14:paraId="0041E39B" w14:textId="77777777" w:rsidR="00B82720" w:rsidRPr="00D32A45" w:rsidRDefault="00B82720">
      <w:pPr>
        <w:widowControl w:val="0"/>
        <w:suppressAutoHyphens/>
        <w:spacing w:after="0" w:line="360" w:lineRule="auto"/>
        <w:jc w:val="left"/>
        <w:outlineLvl w:val="0"/>
        <w:rPr>
          <w:rFonts w:asciiTheme="minorHAnsi" w:eastAsia="Times New Roman" w:hAnsiTheme="minorHAnsi" w:cstheme="minorHAnsi"/>
          <w:sz w:val="28"/>
          <w:szCs w:val="28"/>
        </w:rPr>
      </w:pPr>
    </w:p>
    <w:p w14:paraId="7AC566CE" w14:textId="77777777" w:rsidR="00B82720" w:rsidRPr="00D32A45" w:rsidRDefault="00C53D76">
      <w:pPr>
        <w:rPr>
          <w:rFonts w:asciiTheme="minorHAnsi" w:hAnsiTheme="minorHAnsi" w:cstheme="minorHAnsi"/>
          <w:sz w:val="28"/>
          <w:szCs w:val="28"/>
        </w:rPr>
      </w:pPr>
      <w:r w:rsidRPr="00D32A45">
        <w:rPr>
          <w:rFonts w:asciiTheme="minorHAnsi" w:hAnsiTheme="minorHAnsi" w:cstheme="minorHAnsi"/>
          <w:sz w:val="28"/>
          <w:szCs w:val="28"/>
        </w:rPr>
        <w:t>ФППД має на меті забезпечити відповідний зв'язок між формуванням політики та раціональним мисленням, науковим наповненням, емпіричними дослідженнями та доказами.</w:t>
      </w:r>
    </w:p>
    <w:p w14:paraId="0205E135" w14:textId="77777777" w:rsidR="00B82720" w:rsidRPr="00D32A45" w:rsidRDefault="00C53D76">
      <w:pPr>
        <w:rPr>
          <w:rFonts w:asciiTheme="minorHAnsi" w:hAnsiTheme="minorHAnsi" w:cstheme="minorHAnsi"/>
          <w:sz w:val="28"/>
          <w:szCs w:val="28"/>
        </w:rPr>
      </w:pPr>
      <w:r w:rsidRPr="00D32A45">
        <w:rPr>
          <w:rFonts w:asciiTheme="minorHAnsi" w:hAnsiTheme="minorHAnsi" w:cstheme="minorHAnsi"/>
          <w:sz w:val="28"/>
          <w:szCs w:val="28"/>
        </w:rPr>
        <w:t>ФППД розглядається як протиставлення ідеології та упередженої політики.</w:t>
      </w:r>
    </w:p>
    <w:p w14:paraId="369D4D33" w14:textId="77777777" w:rsidR="00B82720" w:rsidRPr="00D32A45" w:rsidRDefault="00C53D76">
      <w:pPr>
        <w:rPr>
          <w:rFonts w:asciiTheme="minorHAnsi" w:hAnsiTheme="minorHAnsi" w:cstheme="minorHAnsi"/>
          <w:sz w:val="28"/>
          <w:szCs w:val="28"/>
        </w:rPr>
      </w:pPr>
      <w:r w:rsidRPr="00D32A45">
        <w:rPr>
          <w:rFonts w:asciiTheme="minorHAnsi" w:hAnsiTheme="minorHAnsi" w:cstheme="minorHAnsi"/>
          <w:sz w:val="28"/>
          <w:szCs w:val="28"/>
        </w:rPr>
        <w:t>ФППД спрямована на підвищення ефективності політики для досягнення бажаного результату та впливу.</w:t>
      </w:r>
    </w:p>
    <w:p w14:paraId="4BA7780B" w14:textId="77777777" w:rsidR="00B82720" w:rsidRPr="00D32A45" w:rsidRDefault="00B82720">
      <w:pPr>
        <w:rPr>
          <w:rFonts w:asciiTheme="minorHAnsi" w:hAnsiTheme="minorHAnsi" w:cstheme="minorHAnsi"/>
          <w:sz w:val="28"/>
          <w:szCs w:val="28"/>
        </w:rPr>
      </w:pPr>
    </w:p>
    <w:p w14:paraId="4C4DCEC5" w14:textId="77777777" w:rsidR="00B82720" w:rsidRPr="00D32A45" w:rsidRDefault="00C53D76" w:rsidP="00812E7C">
      <w:pPr>
        <w:pStyle w:val="2"/>
        <w:rPr>
          <w:rFonts w:asciiTheme="minorHAnsi" w:hAnsiTheme="minorHAnsi" w:cstheme="minorHAnsi"/>
          <w:b/>
        </w:rPr>
      </w:pPr>
      <w:r w:rsidRPr="00D32A45">
        <w:rPr>
          <w:rFonts w:asciiTheme="minorHAnsi" w:hAnsiTheme="minorHAnsi" w:cstheme="minorHAnsi"/>
          <w:b/>
        </w:rPr>
        <w:t>ФППД та емпіричний цикл</w:t>
      </w:r>
    </w:p>
    <w:p w14:paraId="600234E1" w14:textId="77777777" w:rsidR="00B82720" w:rsidRPr="00D32A45" w:rsidRDefault="00B82720">
      <w:pPr>
        <w:widowControl w:val="0"/>
        <w:suppressAutoHyphens/>
        <w:spacing w:after="0" w:line="360" w:lineRule="auto"/>
        <w:jc w:val="left"/>
        <w:outlineLvl w:val="0"/>
        <w:rPr>
          <w:rFonts w:asciiTheme="minorHAnsi" w:eastAsia="Times New Roman" w:hAnsiTheme="minorHAnsi" w:cstheme="minorHAnsi"/>
          <w:sz w:val="28"/>
          <w:szCs w:val="28"/>
        </w:rPr>
      </w:pPr>
    </w:p>
    <w:p w14:paraId="4FB3895C" w14:textId="11742B27" w:rsidR="00B82720" w:rsidRDefault="00C53D76">
      <w:pPr>
        <w:rPr>
          <w:rFonts w:asciiTheme="minorHAnsi" w:hAnsiTheme="minorHAnsi" w:cstheme="minorHAnsi"/>
          <w:sz w:val="28"/>
          <w:szCs w:val="28"/>
        </w:rPr>
      </w:pPr>
      <w:r w:rsidRPr="00D32A45">
        <w:rPr>
          <w:rFonts w:asciiTheme="minorHAnsi" w:hAnsiTheme="minorHAnsi" w:cstheme="minorHAnsi"/>
          <w:sz w:val="28"/>
          <w:szCs w:val="28"/>
        </w:rPr>
        <w:t>Базою ФППД є часткове застосування наукових та емпіричних підходів до циклу політики.</w:t>
      </w:r>
    </w:p>
    <w:p w14:paraId="30A83D74" w14:textId="77CC3E8F" w:rsidR="0075018B" w:rsidRPr="00D32A45" w:rsidRDefault="0075018B">
      <w:pPr>
        <w:rPr>
          <w:rFonts w:asciiTheme="minorHAnsi" w:hAnsiTheme="minorHAnsi" w:cstheme="minorHAnsi"/>
          <w:sz w:val="28"/>
          <w:szCs w:val="28"/>
        </w:rPr>
      </w:pPr>
      <w:r>
        <w:rPr>
          <w:rFonts w:asciiTheme="minorHAnsi" w:hAnsiTheme="minorHAnsi" w:cstheme="minorHAnsi"/>
          <w:noProof/>
          <w:sz w:val="28"/>
          <w:szCs w:val="28"/>
          <w:lang w:eastAsia="ru-RU"/>
        </w:rPr>
        <w:drawing>
          <wp:inline distT="0" distB="0" distL="0" distR="0" wp14:anchorId="04125296" wp14:editId="32F839C0">
            <wp:extent cx="6675755" cy="3316605"/>
            <wp:effectExtent l="0" t="0" r="0" b="0"/>
            <wp:docPr id="1120" name="Рисунок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75755" cy="3316605"/>
                    </a:xfrm>
                    <a:prstGeom prst="rect">
                      <a:avLst/>
                    </a:prstGeom>
                    <a:noFill/>
                  </pic:spPr>
                </pic:pic>
              </a:graphicData>
            </a:graphic>
          </wp:inline>
        </w:drawing>
      </w:r>
    </w:p>
    <w:p w14:paraId="372BEC7A" w14:textId="4FCFB1D6" w:rsidR="00B82720" w:rsidRPr="00D32A45" w:rsidRDefault="00812E7C" w:rsidP="001F5B4A">
      <w:pPr>
        <w:widowControl w:val="0"/>
        <w:suppressAutoHyphens/>
        <w:spacing w:after="0" w:line="360" w:lineRule="auto"/>
        <w:jc w:val="left"/>
        <w:outlineLvl w:val="0"/>
        <w:rPr>
          <w:rFonts w:asciiTheme="minorHAnsi" w:hAnsiTheme="minorHAnsi" w:cstheme="minorHAnsi"/>
          <w:sz w:val="28"/>
          <w:szCs w:val="28"/>
        </w:rPr>
      </w:pPr>
      <w:r w:rsidRPr="00D32A45">
        <w:rPr>
          <w:rFonts w:asciiTheme="minorHAnsi" w:eastAsia="Times New Roman" w:hAnsiTheme="minorHAnsi" w:cstheme="minorHAnsi"/>
          <w:sz w:val="28"/>
          <w:szCs w:val="28"/>
          <w:lang w:val="uk-UA"/>
        </w:rPr>
        <w:t>Наведемо д</w:t>
      </w:r>
      <w:r w:rsidR="00C53D76" w:rsidRPr="00D32A45">
        <w:rPr>
          <w:rFonts w:asciiTheme="minorHAnsi" w:hAnsiTheme="minorHAnsi" w:cstheme="minorHAnsi"/>
          <w:sz w:val="28"/>
          <w:szCs w:val="28"/>
        </w:rPr>
        <w:t xml:space="preserve">екілька прикладів застосування доказових </w:t>
      </w:r>
      <w:r w:rsidR="001F5B4A" w:rsidRPr="00D32A45">
        <w:rPr>
          <w:rFonts w:asciiTheme="minorHAnsi" w:hAnsiTheme="minorHAnsi" w:cstheme="minorHAnsi"/>
          <w:sz w:val="28"/>
          <w:szCs w:val="28"/>
        </w:rPr>
        <w:t xml:space="preserve">підходів до формування </w:t>
      </w:r>
      <w:r w:rsidR="001F5B4A" w:rsidRPr="00D32A45">
        <w:rPr>
          <w:rFonts w:asciiTheme="minorHAnsi" w:hAnsiTheme="minorHAnsi" w:cstheme="minorHAnsi"/>
          <w:sz w:val="28"/>
          <w:szCs w:val="28"/>
        </w:rPr>
        <w:lastRenderedPageBreak/>
        <w:t>політики</w:t>
      </w:r>
      <w:r w:rsidR="001F5B4A" w:rsidRPr="00D32A45">
        <w:rPr>
          <w:rFonts w:asciiTheme="minorHAnsi" w:hAnsiTheme="minorHAnsi" w:cstheme="minorHAnsi"/>
          <w:sz w:val="28"/>
          <w:szCs w:val="28"/>
          <w:lang w:val="uk-UA"/>
        </w:rPr>
        <w:t>:</w:t>
      </w:r>
    </w:p>
    <w:p w14:paraId="2B1BD23F" w14:textId="77777777" w:rsidR="00B82720" w:rsidRPr="00D32A45" w:rsidRDefault="00C53D76" w:rsidP="00852191">
      <w:pPr>
        <w:pStyle w:val="a4"/>
        <w:numPr>
          <w:ilvl w:val="0"/>
          <w:numId w:val="11"/>
        </w:numPr>
        <w:rPr>
          <w:rFonts w:asciiTheme="minorHAnsi" w:hAnsiTheme="minorHAnsi" w:cstheme="minorHAnsi"/>
          <w:sz w:val="28"/>
          <w:szCs w:val="28"/>
        </w:rPr>
      </w:pPr>
      <w:r w:rsidRPr="00D32A45">
        <w:rPr>
          <w:rFonts w:asciiTheme="minorHAnsi" w:hAnsiTheme="minorHAnsi" w:cstheme="minorHAnsi"/>
          <w:sz w:val="28"/>
          <w:szCs w:val="28"/>
        </w:rPr>
        <w:t xml:space="preserve">Експертні консультації </w:t>
      </w:r>
      <w:r w:rsidRPr="00D32A45">
        <w:rPr>
          <w:rFonts w:asciiTheme="minorHAnsi" w:hAnsiTheme="minorHAnsi" w:cstheme="minorHAnsi"/>
          <w:i/>
          <w:sz w:val="28"/>
          <w:szCs w:val="28"/>
        </w:rPr>
        <w:t>(моделювання у реальному часі, логіка політики);</w:t>
      </w:r>
    </w:p>
    <w:p w14:paraId="655D9121" w14:textId="77777777" w:rsidR="00B82720" w:rsidRPr="00D32A45" w:rsidRDefault="00C53D76" w:rsidP="00852191">
      <w:pPr>
        <w:pStyle w:val="a4"/>
        <w:numPr>
          <w:ilvl w:val="0"/>
          <w:numId w:val="11"/>
        </w:numPr>
        <w:rPr>
          <w:rFonts w:asciiTheme="minorHAnsi" w:hAnsiTheme="minorHAnsi" w:cstheme="minorHAnsi"/>
          <w:sz w:val="28"/>
          <w:szCs w:val="28"/>
        </w:rPr>
      </w:pPr>
      <w:r w:rsidRPr="00D32A45">
        <w:rPr>
          <w:rFonts w:asciiTheme="minorHAnsi" w:hAnsiTheme="minorHAnsi" w:cstheme="minorHAnsi"/>
          <w:sz w:val="28"/>
          <w:szCs w:val="28"/>
        </w:rPr>
        <w:t xml:space="preserve">Зацікавлені урядові установи </w:t>
      </w:r>
      <w:r w:rsidRPr="00D32A45">
        <w:rPr>
          <w:rFonts w:asciiTheme="minorHAnsi" w:hAnsiTheme="minorHAnsi" w:cstheme="minorHAnsi"/>
          <w:i/>
          <w:sz w:val="28"/>
          <w:szCs w:val="28"/>
        </w:rPr>
        <w:t>(моделювання у реальному часі, логіка політики);</w:t>
      </w:r>
    </w:p>
    <w:p w14:paraId="51957B73" w14:textId="77777777" w:rsidR="00B82720" w:rsidRPr="00D32A45" w:rsidRDefault="00C53D76" w:rsidP="00852191">
      <w:pPr>
        <w:pStyle w:val="a4"/>
        <w:numPr>
          <w:ilvl w:val="0"/>
          <w:numId w:val="11"/>
        </w:numPr>
        <w:rPr>
          <w:rFonts w:asciiTheme="minorHAnsi" w:hAnsiTheme="minorHAnsi" w:cstheme="minorHAnsi"/>
          <w:sz w:val="28"/>
          <w:szCs w:val="28"/>
        </w:rPr>
      </w:pPr>
      <w:r w:rsidRPr="00D32A45">
        <w:rPr>
          <w:rFonts w:asciiTheme="minorHAnsi" w:hAnsiTheme="minorHAnsi" w:cstheme="minorHAnsi"/>
          <w:sz w:val="28"/>
          <w:szCs w:val="28"/>
        </w:rPr>
        <w:t>Консультації з населенням/бізнесом</w:t>
      </w:r>
      <w:r w:rsidRPr="00D32A45">
        <w:rPr>
          <w:rFonts w:asciiTheme="minorHAnsi" w:hAnsiTheme="minorHAnsi" w:cstheme="minorHAnsi"/>
          <w:i/>
          <w:sz w:val="28"/>
          <w:szCs w:val="28"/>
        </w:rPr>
        <w:t xml:space="preserve"> (моделювання у реальному часі, логіка політики);</w:t>
      </w:r>
    </w:p>
    <w:p w14:paraId="6EADCA29" w14:textId="77777777" w:rsidR="00B82720" w:rsidRPr="00D32A45" w:rsidRDefault="00C53D76" w:rsidP="00852191">
      <w:pPr>
        <w:pStyle w:val="a4"/>
        <w:numPr>
          <w:ilvl w:val="0"/>
          <w:numId w:val="11"/>
        </w:numPr>
        <w:rPr>
          <w:rFonts w:asciiTheme="minorHAnsi" w:hAnsiTheme="minorHAnsi" w:cstheme="minorHAnsi"/>
          <w:sz w:val="28"/>
          <w:szCs w:val="28"/>
        </w:rPr>
      </w:pPr>
      <w:r w:rsidRPr="00D32A45">
        <w:rPr>
          <w:rFonts w:asciiTheme="minorHAnsi" w:hAnsiTheme="minorHAnsi" w:cstheme="minorHAnsi"/>
          <w:sz w:val="28"/>
          <w:szCs w:val="28"/>
        </w:rPr>
        <w:t xml:space="preserve">Логічна модель/теорія змін </w:t>
      </w:r>
      <w:r w:rsidRPr="00D32A45">
        <w:rPr>
          <w:rFonts w:asciiTheme="minorHAnsi" w:hAnsiTheme="minorHAnsi" w:cstheme="minorHAnsi"/>
          <w:i/>
          <w:sz w:val="28"/>
          <w:szCs w:val="28"/>
        </w:rPr>
        <w:t>(моделювання у реальному часі, логіка політики,  мета та цілі);</w:t>
      </w:r>
    </w:p>
    <w:p w14:paraId="1C316981" w14:textId="77777777" w:rsidR="00B82720" w:rsidRPr="00D32A45" w:rsidRDefault="00C53D76" w:rsidP="00852191">
      <w:pPr>
        <w:pStyle w:val="a4"/>
        <w:numPr>
          <w:ilvl w:val="0"/>
          <w:numId w:val="11"/>
        </w:numPr>
        <w:rPr>
          <w:rFonts w:asciiTheme="minorHAnsi" w:hAnsiTheme="minorHAnsi" w:cstheme="minorHAnsi"/>
          <w:i/>
          <w:sz w:val="28"/>
          <w:szCs w:val="28"/>
        </w:rPr>
      </w:pPr>
      <w:r w:rsidRPr="00D32A45">
        <w:rPr>
          <w:rFonts w:asciiTheme="minorHAnsi" w:hAnsiTheme="minorHAnsi" w:cstheme="minorHAnsi"/>
          <w:sz w:val="28"/>
          <w:szCs w:val="28"/>
        </w:rPr>
        <w:t>Прогноз кількісного впливу</w:t>
      </w:r>
      <w:r w:rsidRPr="00D32A45">
        <w:rPr>
          <w:rFonts w:asciiTheme="minorHAnsi" w:hAnsiTheme="minorHAnsi" w:cstheme="minorHAnsi"/>
          <w:i/>
          <w:sz w:val="28"/>
          <w:szCs w:val="28"/>
        </w:rPr>
        <w:t xml:space="preserve"> </w:t>
      </w:r>
      <w:r w:rsidRPr="00D32A45">
        <w:rPr>
          <w:rFonts w:asciiTheme="minorHAnsi" w:hAnsiTheme="minorHAnsi" w:cstheme="minorHAnsi"/>
          <w:sz w:val="28"/>
          <w:szCs w:val="28"/>
        </w:rPr>
        <w:t xml:space="preserve"> </w:t>
      </w:r>
      <w:r w:rsidRPr="00D32A45">
        <w:rPr>
          <w:rFonts w:asciiTheme="minorHAnsi" w:hAnsiTheme="minorHAnsi" w:cstheme="minorHAnsi"/>
          <w:i/>
          <w:sz w:val="28"/>
          <w:szCs w:val="28"/>
        </w:rPr>
        <w:t>(моделювання у реальному часі, логіка політики,  мета та цілі);</w:t>
      </w:r>
    </w:p>
    <w:p w14:paraId="2EA92ED7" w14:textId="77777777" w:rsidR="00B82720" w:rsidRPr="00D32A45" w:rsidRDefault="00C53D76" w:rsidP="00852191">
      <w:pPr>
        <w:pStyle w:val="a4"/>
        <w:numPr>
          <w:ilvl w:val="0"/>
          <w:numId w:val="11"/>
        </w:numPr>
        <w:rPr>
          <w:rFonts w:asciiTheme="minorHAnsi" w:hAnsiTheme="minorHAnsi" w:cstheme="minorHAnsi"/>
          <w:sz w:val="28"/>
          <w:szCs w:val="28"/>
        </w:rPr>
      </w:pPr>
      <w:r w:rsidRPr="00D32A45">
        <w:rPr>
          <w:rFonts w:asciiTheme="minorHAnsi" w:hAnsiTheme="minorHAnsi" w:cstheme="minorHAnsi"/>
          <w:sz w:val="28"/>
          <w:szCs w:val="28"/>
        </w:rPr>
        <w:t xml:space="preserve">Прогноз якісного впливу  </w:t>
      </w:r>
      <w:r w:rsidRPr="00D32A45">
        <w:rPr>
          <w:rFonts w:asciiTheme="minorHAnsi" w:hAnsiTheme="minorHAnsi" w:cstheme="minorHAnsi"/>
          <w:i/>
          <w:sz w:val="28"/>
          <w:szCs w:val="28"/>
        </w:rPr>
        <w:t>(моделювання у реальному часі, логіка політики,  мета та цілі);</w:t>
      </w:r>
    </w:p>
    <w:p w14:paraId="2B76B1B1" w14:textId="77777777" w:rsidR="00B82720" w:rsidRPr="00D32A45" w:rsidRDefault="00C53D76" w:rsidP="00852191">
      <w:pPr>
        <w:pStyle w:val="a4"/>
        <w:numPr>
          <w:ilvl w:val="0"/>
          <w:numId w:val="11"/>
        </w:numPr>
        <w:rPr>
          <w:rFonts w:asciiTheme="minorHAnsi" w:hAnsiTheme="minorHAnsi" w:cstheme="minorHAnsi"/>
          <w:sz w:val="28"/>
          <w:szCs w:val="28"/>
        </w:rPr>
      </w:pPr>
      <w:r w:rsidRPr="00D32A45">
        <w:rPr>
          <w:rFonts w:asciiTheme="minorHAnsi" w:hAnsiTheme="minorHAnsi" w:cstheme="minorHAnsi"/>
          <w:sz w:val="28"/>
          <w:szCs w:val="28"/>
        </w:rPr>
        <w:t>Порівняльні дослідження політики</w:t>
      </w:r>
      <w:r w:rsidRPr="00D32A45">
        <w:rPr>
          <w:rFonts w:asciiTheme="minorHAnsi" w:hAnsiTheme="minorHAnsi" w:cstheme="minorHAnsi"/>
          <w:i/>
          <w:sz w:val="28"/>
          <w:szCs w:val="28"/>
        </w:rPr>
        <w:t xml:space="preserve"> (все);</w:t>
      </w:r>
    </w:p>
    <w:p w14:paraId="038BA700" w14:textId="77777777" w:rsidR="00B82720" w:rsidRPr="00D32A45" w:rsidRDefault="00C53D76" w:rsidP="00852191">
      <w:pPr>
        <w:pStyle w:val="a4"/>
        <w:numPr>
          <w:ilvl w:val="0"/>
          <w:numId w:val="11"/>
        </w:numPr>
        <w:rPr>
          <w:rFonts w:asciiTheme="minorHAnsi" w:hAnsiTheme="minorHAnsi" w:cstheme="minorHAnsi"/>
          <w:sz w:val="28"/>
          <w:szCs w:val="28"/>
        </w:rPr>
      </w:pPr>
      <w:r w:rsidRPr="00D32A45">
        <w:rPr>
          <w:rFonts w:asciiTheme="minorHAnsi" w:hAnsiTheme="minorHAnsi" w:cstheme="minorHAnsi"/>
          <w:sz w:val="28"/>
          <w:szCs w:val="28"/>
        </w:rPr>
        <w:t xml:space="preserve">Пошукові/Пілотні дослідження </w:t>
      </w:r>
      <w:r w:rsidRPr="00D32A45">
        <w:rPr>
          <w:rFonts w:asciiTheme="minorHAnsi" w:hAnsiTheme="minorHAnsi" w:cstheme="minorHAnsi"/>
          <w:i/>
          <w:sz w:val="28"/>
          <w:szCs w:val="28"/>
        </w:rPr>
        <w:t>(імплементація політики, оцінка результатів);</w:t>
      </w:r>
    </w:p>
    <w:p w14:paraId="1F925A5B" w14:textId="77777777" w:rsidR="00B82720" w:rsidRPr="00D32A45" w:rsidRDefault="00C53D76" w:rsidP="00852191">
      <w:pPr>
        <w:pStyle w:val="a4"/>
        <w:numPr>
          <w:ilvl w:val="0"/>
          <w:numId w:val="11"/>
        </w:numPr>
        <w:rPr>
          <w:rFonts w:asciiTheme="minorHAnsi" w:hAnsiTheme="minorHAnsi" w:cstheme="minorHAnsi"/>
          <w:sz w:val="28"/>
          <w:szCs w:val="28"/>
        </w:rPr>
      </w:pPr>
      <w:r w:rsidRPr="00D32A45">
        <w:rPr>
          <w:rFonts w:asciiTheme="minorHAnsi" w:hAnsiTheme="minorHAnsi" w:cstheme="minorHAnsi"/>
          <w:sz w:val="28"/>
          <w:szCs w:val="28"/>
        </w:rPr>
        <w:t xml:space="preserve">Вивчення оцінки ефективності політики </w:t>
      </w:r>
      <w:r w:rsidRPr="00D32A45">
        <w:rPr>
          <w:rFonts w:asciiTheme="minorHAnsi" w:hAnsiTheme="minorHAnsi" w:cstheme="minorHAnsi"/>
          <w:i/>
          <w:sz w:val="28"/>
          <w:szCs w:val="28"/>
        </w:rPr>
        <w:t>(оцінка результатів, логіка політики, мета та цілі);</w:t>
      </w:r>
    </w:p>
    <w:p w14:paraId="4CA1271B" w14:textId="77777777" w:rsidR="00B82720" w:rsidRPr="00D32A45" w:rsidRDefault="00C53D76" w:rsidP="00852191">
      <w:pPr>
        <w:pStyle w:val="a4"/>
        <w:numPr>
          <w:ilvl w:val="0"/>
          <w:numId w:val="11"/>
        </w:numPr>
        <w:rPr>
          <w:rFonts w:asciiTheme="minorHAnsi" w:hAnsiTheme="minorHAnsi" w:cstheme="minorHAnsi"/>
          <w:sz w:val="28"/>
          <w:szCs w:val="28"/>
          <w:lang w:val="en-US"/>
        </w:rPr>
      </w:pPr>
      <w:r w:rsidRPr="00D32A45">
        <w:rPr>
          <w:rFonts w:asciiTheme="minorHAnsi" w:hAnsiTheme="minorHAnsi" w:cstheme="minorHAnsi"/>
          <w:sz w:val="28"/>
          <w:szCs w:val="28"/>
        </w:rPr>
        <w:t>Емпіричні</w:t>
      </w:r>
      <w:r w:rsidRPr="00D32A45">
        <w:rPr>
          <w:rFonts w:asciiTheme="minorHAnsi" w:hAnsiTheme="minorHAnsi" w:cstheme="minorHAnsi"/>
          <w:sz w:val="28"/>
          <w:szCs w:val="28"/>
          <w:lang w:val="en-US"/>
        </w:rPr>
        <w:t xml:space="preserve"> </w:t>
      </w:r>
      <w:r w:rsidRPr="00D32A45">
        <w:rPr>
          <w:rFonts w:asciiTheme="minorHAnsi" w:hAnsiTheme="minorHAnsi" w:cstheme="minorHAnsi"/>
          <w:sz w:val="28"/>
          <w:szCs w:val="28"/>
        </w:rPr>
        <w:t>дослідження</w:t>
      </w:r>
      <w:r w:rsidRPr="00D32A45">
        <w:rPr>
          <w:rFonts w:asciiTheme="minorHAnsi" w:hAnsiTheme="minorHAnsi" w:cstheme="minorHAnsi"/>
          <w:sz w:val="28"/>
          <w:szCs w:val="28"/>
          <w:lang w:val="en-US"/>
        </w:rPr>
        <w:t xml:space="preserve"> </w:t>
      </w:r>
      <w:r w:rsidRPr="00D32A45">
        <w:rPr>
          <w:rFonts w:asciiTheme="minorHAnsi" w:hAnsiTheme="minorHAnsi" w:cstheme="minorHAnsi"/>
          <w:i/>
          <w:sz w:val="28"/>
          <w:szCs w:val="28"/>
          <w:lang w:val="en-US"/>
        </w:rPr>
        <w:t>(</w:t>
      </w:r>
      <w:r w:rsidRPr="00D32A45">
        <w:rPr>
          <w:rFonts w:asciiTheme="minorHAnsi" w:hAnsiTheme="minorHAnsi" w:cstheme="minorHAnsi"/>
          <w:i/>
          <w:sz w:val="28"/>
          <w:szCs w:val="28"/>
        </w:rPr>
        <w:t>все</w:t>
      </w:r>
      <w:r w:rsidRPr="00D32A45">
        <w:rPr>
          <w:rFonts w:asciiTheme="minorHAnsi" w:hAnsiTheme="minorHAnsi" w:cstheme="minorHAnsi"/>
          <w:i/>
          <w:sz w:val="28"/>
          <w:szCs w:val="28"/>
          <w:lang w:val="en-US"/>
        </w:rPr>
        <w:t>).</w:t>
      </w:r>
    </w:p>
    <w:p w14:paraId="5D660CAD" w14:textId="77777777" w:rsidR="00B82720" w:rsidRPr="00C53D76" w:rsidRDefault="00B82720">
      <w:pPr>
        <w:rPr>
          <w:lang w:val="en-US"/>
        </w:rPr>
      </w:pPr>
    </w:p>
    <w:p w14:paraId="2F0128D5" w14:textId="77777777" w:rsidR="00B82720" w:rsidRPr="00C53D76" w:rsidRDefault="00B82720">
      <w:pPr>
        <w:rPr>
          <w:lang w:val="en-US"/>
        </w:rPr>
      </w:pPr>
    </w:p>
    <w:p w14:paraId="3832A419" w14:textId="696910F8" w:rsidR="0018473E" w:rsidRDefault="0018473E">
      <w:pPr>
        <w:rPr>
          <w:rFonts w:ascii="Times New Roman" w:eastAsia="Times New Roman" w:hAnsi="Times New Roman"/>
          <w:sz w:val="28"/>
          <w:szCs w:val="28"/>
          <w:lang w:val="en-GB"/>
        </w:rPr>
      </w:pPr>
      <w:r>
        <w:rPr>
          <w:rFonts w:ascii="Times New Roman" w:eastAsia="Times New Roman" w:hAnsi="Times New Roman"/>
          <w:sz w:val="28"/>
          <w:szCs w:val="28"/>
          <w:lang w:val="en-GB"/>
        </w:rPr>
        <w:br w:type="page"/>
      </w:r>
    </w:p>
    <w:p w14:paraId="7EBCE550" w14:textId="77777777" w:rsidR="00B82720" w:rsidRDefault="00B82720">
      <w:pPr>
        <w:widowControl w:val="0"/>
        <w:suppressAutoHyphens/>
        <w:spacing w:after="0" w:line="360" w:lineRule="auto"/>
        <w:jc w:val="left"/>
        <w:outlineLvl w:val="0"/>
        <w:rPr>
          <w:rFonts w:ascii="Times New Roman" w:eastAsia="Times New Roman" w:hAnsi="Times New Roman"/>
          <w:sz w:val="28"/>
          <w:szCs w:val="28"/>
          <w:lang w:val="en-GB"/>
        </w:rPr>
      </w:pPr>
    </w:p>
    <w:p w14:paraId="0249044D" w14:textId="3B5C394A" w:rsidR="001F5B4A" w:rsidRPr="0018473E" w:rsidRDefault="001F5B4A" w:rsidP="001F5B4A">
      <w:pPr>
        <w:pStyle w:val="aa"/>
        <w:rPr>
          <w:b/>
          <w:sz w:val="56"/>
        </w:rPr>
      </w:pPr>
      <w:r w:rsidRPr="0018473E">
        <w:rPr>
          <w:b/>
          <w:sz w:val="56"/>
        </w:rPr>
        <w:t xml:space="preserve"> “аналіз проблем”</w:t>
      </w:r>
    </w:p>
    <w:p w14:paraId="09CE19AB" w14:textId="4636B21F" w:rsidR="00B82720" w:rsidRPr="0018473E" w:rsidRDefault="001F5B4A" w:rsidP="001F5B4A">
      <w:pPr>
        <w:pStyle w:val="aa"/>
        <w:rPr>
          <w:b/>
        </w:rPr>
      </w:pPr>
      <w:r w:rsidRPr="0018473E">
        <w:t xml:space="preserve"> </w:t>
      </w:r>
      <w:r w:rsidR="00C53D76" w:rsidRPr="0018473E">
        <w:t>“</w:t>
      </w:r>
      <w:r w:rsidR="00C53D76" w:rsidRPr="00F65AEC">
        <w:rPr>
          <w:lang w:val="en-GB"/>
        </w:rPr>
        <w:t>PROBLEM</w:t>
      </w:r>
      <w:r w:rsidR="00C53D76" w:rsidRPr="0018473E">
        <w:t xml:space="preserve"> </w:t>
      </w:r>
      <w:r w:rsidR="00C53D76" w:rsidRPr="00F65AEC">
        <w:rPr>
          <w:lang w:val="en-GB"/>
        </w:rPr>
        <w:t>ANALYSIS</w:t>
      </w:r>
      <w:r w:rsidR="00C53D76" w:rsidRPr="0018473E">
        <w:t xml:space="preserve">” </w:t>
      </w:r>
      <w:r w:rsidR="00C53D76" w:rsidRPr="00F65AEC">
        <w:rPr>
          <w:lang w:val="en-GB"/>
        </w:rPr>
        <w:t>SECTION</w:t>
      </w:r>
    </w:p>
    <w:p w14:paraId="6133F819" w14:textId="325BAFF4" w:rsidR="00B82720" w:rsidRPr="001F5B4A" w:rsidRDefault="00522400" w:rsidP="001F5B4A">
      <w:pPr>
        <w:pStyle w:val="2"/>
        <w:rPr>
          <w:b/>
        </w:rPr>
      </w:pPr>
      <w:r w:rsidRPr="001F5B4A">
        <w:rPr>
          <w:b/>
        </w:rPr>
        <w:t>ВИЗНАЧЕННЯ ТА АНАЛІЗ РЕАЛЬНОЇ ПРОБЛЕМИ</w:t>
      </w:r>
    </w:p>
    <w:p w14:paraId="7C3C4398" w14:textId="77777777" w:rsidR="00B82720" w:rsidRPr="00522400" w:rsidRDefault="00B82720">
      <w:pPr>
        <w:widowControl w:val="0"/>
        <w:suppressAutoHyphens/>
        <w:spacing w:after="0" w:line="360" w:lineRule="auto"/>
        <w:jc w:val="left"/>
        <w:outlineLvl w:val="0"/>
        <w:rPr>
          <w:rFonts w:ascii="Times New Roman" w:eastAsia="Times New Roman" w:hAnsi="Times New Roman"/>
          <w:sz w:val="28"/>
          <w:szCs w:val="28"/>
        </w:rPr>
      </w:pPr>
    </w:p>
    <w:p w14:paraId="4B6572E1" w14:textId="4E42050D" w:rsidR="00B82720" w:rsidRPr="00167DA3" w:rsidRDefault="00F65AEC" w:rsidP="0018473E">
      <w:pPr>
        <w:widowControl w:val="0"/>
        <w:suppressAutoHyphens/>
        <w:spacing w:after="0" w:line="360" w:lineRule="auto"/>
        <w:jc w:val="left"/>
        <w:outlineLvl w:val="0"/>
        <w:rPr>
          <w:rFonts w:asciiTheme="minorHAnsi" w:eastAsia="Times New Roman" w:hAnsiTheme="minorHAnsi" w:cstheme="minorHAnsi"/>
          <w:sz w:val="28"/>
          <w:szCs w:val="28"/>
        </w:rPr>
      </w:pPr>
      <w:r w:rsidRPr="00167DA3">
        <w:rPr>
          <w:rFonts w:asciiTheme="minorHAnsi" w:eastAsia="Times New Roman" w:hAnsiTheme="minorHAnsi" w:cstheme="minorHAnsi"/>
          <w:sz w:val="28"/>
          <w:szCs w:val="28"/>
          <w:lang w:val="uk-UA"/>
        </w:rPr>
        <w:t>Насамперед, необхідно визначити реальну проблему та розглянути її більш детально</w:t>
      </w:r>
    </w:p>
    <w:p w14:paraId="0DF4FD9B" w14:textId="7AC337AE" w:rsidR="00B82720" w:rsidRPr="00167DA3" w:rsidRDefault="00C53D76" w:rsidP="00D24F5F">
      <w:pPr>
        <w:widowControl w:val="0"/>
        <w:suppressAutoHyphens/>
        <w:spacing w:after="0" w:line="360" w:lineRule="auto"/>
        <w:jc w:val="left"/>
        <w:outlineLvl w:val="0"/>
        <w:rPr>
          <w:rFonts w:asciiTheme="minorHAnsi" w:eastAsia="Times New Roman" w:hAnsiTheme="minorHAnsi" w:cstheme="minorHAnsi"/>
          <w:sz w:val="28"/>
          <w:szCs w:val="28"/>
        </w:rPr>
      </w:pPr>
      <w:r w:rsidRPr="00167DA3">
        <w:rPr>
          <w:rFonts w:asciiTheme="minorHAnsi" w:eastAsia="Times New Roman" w:hAnsiTheme="minorHAnsi" w:cstheme="minorHAnsi"/>
          <w:sz w:val="28"/>
          <w:szCs w:val="28"/>
        </w:rPr>
        <w:t xml:space="preserve">Впродовж цієї фази головна увага має бути зосереджена на аналізі проблем та розумінні різних підпричин проблем.  </w:t>
      </w:r>
    </w:p>
    <w:p w14:paraId="636D81C4" w14:textId="77777777" w:rsidR="00F65AEC" w:rsidRPr="00167DA3" w:rsidRDefault="00F65AEC" w:rsidP="00D24F5F">
      <w:pPr>
        <w:widowControl w:val="0"/>
        <w:suppressAutoHyphens/>
        <w:spacing w:after="0" w:line="360" w:lineRule="auto"/>
        <w:jc w:val="left"/>
        <w:outlineLvl w:val="0"/>
        <w:rPr>
          <w:rFonts w:asciiTheme="minorHAnsi" w:eastAsia="Times New Roman" w:hAnsiTheme="minorHAnsi" w:cstheme="minorHAnsi"/>
          <w:sz w:val="28"/>
          <w:szCs w:val="28"/>
        </w:rPr>
      </w:pPr>
    </w:p>
    <w:p w14:paraId="61C38320" w14:textId="1D489F8B" w:rsidR="00B82720" w:rsidRPr="00167DA3" w:rsidRDefault="00F65AEC" w:rsidP="00D24F5F">
      <w:pPr>
        <w:widowControl w:val="0"/>
        <w:suppressAutoHyphens/>
        <w:spacing w:after="0" w:line="360" w:lineRule="auto"/>
        <w:jc w:val="left"/>
        <w:outlineLvl w:val="0"/>
        <w:rPr>
          <w:rFonts w:asciiTheme="minorHAnsi" w:eastAsia="Times New Roman" w:hAnsiTheme="minorHAnsi" w:cstheme="minorHAnsi"/>
          <w:sz w:val="28"/>
          <w:szCs w:val="28"/>
        </w:rPr>
      </w:pPr>
      <w:r w:rsidRPr="00167DA3">
        <w:rPr>
          <w:rFonts w:asciiTheme="minorHAnsi" w:eastAsia="Times New Roman" w:hAnsiTheme="minorHAnsi" w:cstheme="minorHAnsi"/>
          <w:sz w:val="28"/>
          <w:szCs w:val="28"/>
          <w:lang w:val="uk-UA"/>
        </w:rPr>
        <w:t xml:space="preserve">Ставтесь до пробеми критично. </w:t>
      </w:r>
      <w:r w:rsidR="00C53D76" w:rsidRPr="00167DA3">
        <w:rPr>
          <w:rFonts w:asciiTheme="minorHAnsi" w:eastAsia="Times New Roman" w:hAnsiTheme="minorHAnsi" w:cstheme="minorHAnsi"/>
          <w:sz w:val="28"/>
          <w:szCs w:val="28"/>
        </w:rPr>
        <w:t xml:space="preserve">Іноді проблема, як і її </w:t>
      </w:r>
      <w:r w:rsidRPr="00167DA3">
        <w:rPr>
          <w:rFonts w:asciiTheme="minorHAnsi" w:eastAsia="Times New Roman" w:hAnsiTheme="minorHAnsi" w:cstheme="minorHAnsi"/>
          <w:sz w:val="28"/>
          <w:szCs w:val="28"/>
          <w:lang w:val="uk-UA"/>
        </w:rPr>
        <w:t xml:space="preserve">причини та </w:t>
      </w:r>
      <w:r w:rsidR="00C53D76" w:rsidRPr="00167DA3">
        <w:rPr>
          <w:rFonts w:asciiTheme="minorHAnsi" w:eastAsia="Times New Roman" w:hAnsiTheme="minorHAnsi" w:cstheme="minorHAnsi"/>
          <w:sz w:val="28"/>
          <w:szCs w:val="28"/>
        </w:rPr>
        <w:t xml:space="preserve">підпричини, може </w:t>
      </w:r>
      <w:r w:rsidRPr="00167DA3">
        <w:rPr>
          <w:rFonts w:asciiTheme="minorHAnsi" w:eastAsia="Times New Roman" w:hAnsiTheme="minorHAnsi" w:cstheme="minorHAnsi"/>
          <w:sz w:val="28"/>
          <w:szCs w:val="28"/>
          <w:lang w:val="uk-UA"/>
        </w:rPr>
        <w:t>здаватися</w:t>
      </w:r>
      <w:r w:rsidR="00C53D76" w:rsidRPr="00167DA3">
        <w:rPr>
          <w:rFonts w:asciiTheme="minorHAnsi" w:eastAsia="Times New Roman" w:hAnsiTheme="minorHAnsi" w:cstheme="minorHAnsi"/>
          <w:sz w:val="28"/>
          <w:szCs w:val="28"/>
        </w:rPr>
        <w:t xml:space="preserve"> очевидно</w:t>
      </w:r>
      <w:r w:rsidRPr="00167DA3">
        <w:rPr>
          <w:rFonts w:asciiTheme="minorHAnsi" w:eastAsia="Times New Roman" w:hAnsiTheme="minorHAnsi" w:cstheme="minorHAnsi"/>
          <w:sz w:val="28"/>
          <w:szCs w:val="28"/>
          <w:lang w:val="uk-UA"/>
        </w:rPr>
        <w:t>ю</w:t>
      </w:r>
      <w:r w:rsidR="00C53D76" w:rsidRPr="00167DA3">
        <w:rPr>
          <w:rFonts w:asciiTheme="minorHAnsi" w:eastAsia="Times New Roman" w:hAnsiTheme="minorHAnsi" w:cstheme="minorHAnsi"/>
          <w:sz w:val="28"/>
          <w:szCs w:val="28"/>
        </w:rPr>
        <w:t xml:space="preserve">, проте при більш ближчому аналізі, ситуація може виглядати складнішою. </w:t>
      </w:r>
    </w:p>
    <w:p w14:paraId="248A3AF8" w14:textId="2BC80667" w:rsidR="00B82720" w:rsidRDefault="0018473E" w:rsidP="00D24F5F">
      <w:pPr>
        <w:widowControl w:val="0"/>
        <w:suppressAutoHyphens/>
        <w:spacing w:after="0" w:line="360" w:lineRule="auto"/>
        <w:jc w:val="left"/>
        <w:outlineLvl w:val="0"/>
        <w:rPr>
          <w:rFonts w:asciiTheme="minorHAnsi" w:eastAsia="Times New Roman" w:hAnsiTheme="minorHAnsi" w:cstheme="minorHAnsi"/>
          <w:sz w:val="28"/>
          <w:szCs w:val="28"/>
        </w:rPr>
      </w:pPr>
      <w:r w:rsidRPr="009F21D2">
        <w:rPr>
          <w:rFonts w:asciiTheme="minorHAnsi" w:eastAsia="Times New Roman" w:hAnsiTheme="minorHAnsi" w:cstheme="minorHAnsi"/>
          <w:noProof/>
          <w:sz w:val="28"/>
          <w:szCs w:val="28"/>
          <w:lang w:eastAsia="ru-RU"/>
        </w:rPr>
        <w:drawing>
          <wp:anchor distT="0" distB="0" distL="114300" distR="114300" simplePos="0" relativeHeight="251666432" behindDoc="0" locked="0" layoutInCell="1" allowOverlap="1" wp14:anchorId="31AE4D9B" wp14:editId="3616251E">
            <wp:simplePos x="0" y="0"/>
            <wp:positionH relativeFrom="page">
              <wp:align>right</wp:align>
            </wp:positionH>
            <wp:positionV relativeFrom="margin">
              <wp:posOffset>4670793</wp:posOffset>
            </wp:positionV>
            <wp:extent cx="4457700" cy="2588260"/>
            <wp:effectExtent l="0" t="0" r="0" b="2540"/>
            <wp:wrapSquare wrapText="bothSides"/>
            <wp:docPr id="1129" name="Картинк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Картинка1"/>
                    <pic:cNvPicPr>
                      <a:picLocks noChangeAspect="1"/>
                      <a:extLst>
                        <a:ext uri="smNativeData">
                          <pr:smNativeData xmlns:o="urn:schemas-microsoft-com:office:office" xmlns:v="urn:schemas-microsoft-com:vml" xmlns:w10="urn:schemas-microsoft-com:office:word" xmlns:w="http://schemas.openxmlformats.org/wordprocessingml/2006/main" xmlns:p="http://schemas.openxmlformats.org/presentationml/2006/main" xmlns="" xmlns:pr="smNativeData" xmlns:lc="http://schemas.openxmlformats.org/drawingml/2006/lockedCanvas" val="SMDATA_14_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"/>
                        </a:ext>
                      </a:extLst>
                    </pic:cNvPicPr>
                  </pic:nvPicPr>
                  <pic:blipFill>
                    <a:blip r:embed="rId27">
                      <a:extLst>
                        <a:ext uri="{28A0092B-C50C-407E-A947-70E740481C1C}">
                          <a14:useLocalDpi xmlns:a14="http://schemas.microsoft.com/office/drawing/2010/main" val="0"/>
                        </a:ext>
                      </a:extLst>
                    </a:blip>
                    <a:stretch>
                      <a:fillRect/>
                    </a:stretch>
                  </pic:blipFill>
                  <pic:spPr>
                    <a:xfrm>
                      <a:off x="0" y="0"/>
                      <a:ext cx="4457700" cy="258826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547E6C79" w14:textId="08226D4E" w:rsidR="009F21D2" w:rsidRDefault="009F21D2" w:rsidP="00D24F5F">
      <w:pPr>
        <w:widowControl w:val="0"/>
        <w:suppressAutoHyphens/>
        <w:spacing w:after="0" w:line="360" w:lineRule="auto"/>
        <w:jc w:val="left"/>
        <w:outlineLvl w:val="0"/>
        <w:rPr>
          <w:rFonts w:asciiTheme="minorHAnsi" w:eastAsia="Times New Roman" w:hAnsiTheme="minorHAnsi" w:cstheme="minorHAnsi"/>
          <w:sz w:val="28"/>
          <w:szCs w:val="28"/>
          <w:lang w:val="uk-UA"/>
        </w:rPr>
      </w:pPr>
      <w:r>
        <w:rPr>
          <w:rFonts w:asciiTheme="minorHAnsi" w:eastAsia="Times New Roman" w:hAnsiTheme="minorHAnsi" w:cstheme="minorHAnsi"/>
          <w:sz w:val="28"/>
          <w:szCs w:val="28"/>
          <w:lang w:val="uk-UA"/>
        </w:rPr>
        <w:t>Наприклад:</w:t>
      </w:r>
    </w:p>
    <w:p w14:paraId="11177914" w14:textId="77777777" w:rsidR="009F21D2" w:rsidRPr="009F21D2" w:rsidRDefault="009F21D2" w:rsidP="009F21D2">
      <w:pPr>
        <w:widowControl w:val="0"/>
        <w:suppressAutoHyphens/>
        <w:spacing w:after="0" w:line="360" w:lineRule="auto"/>
        <w:jc w:val="left"/>
        <w:outlineLvl w:val="0"/>
        <w:rPr>
          <w:rFonts w:asciiTheme="minorHAnsi" w:eastAsia="Times New Roman" w:hAnsiTheme="minorHAnsi" w:cstheme="minorHAnsi"/>
          <w:sz w:val="28"/>
          <w:szCs w:val="28"/>
        </w:rPr>
      </w:pPr>
      <w:r w:rsidRPr="009F21D2">
        <w:rPr>
          <w:rFonts w:asciiTheme="minorHAnsi" w:eastAsia="Times New Roman" w:hAnsiTheme="minorHAnsi" w:cstheme="minorHAnsi"/>
          <w:b/>
          <w:bCs/>
          <w:sz w:val="28"/>
          <w:szCs w:val="28"/>
        </w:rPr>
        <w:t>Проблема</w:t>
      </w:r>
      <w:r w:rsidRPr="009F21D2">
        <w:rPr>
          <w:rFonts w:asciiTheme="minorHAnsi" w:eastAsia="Times New Roman" w:hAnsiTheme="minorHAnsi" w:cstheme="minorHAnsi"/>
          <w:sz w:val="28"/>
          <w:szCs w:val="28"/>
        </w:rPr>
        <w:t>:</w:t>
      </w:r>
    </w:p>
    <w:p w14:paraId="4C8CBB60" w14:textId="4340B917" w:rsidR="00E60373" w:rsidRPr="009F21D2" w:rsidRDefault="00533476" w:rsidP="009F21D2">
      <w:pPr>
        <w:widowControl w:val="0"/>
        <w:numPr>
          <w:ilvl w:val="0"/>
          <w:numId w:val="48"/>
        </w:numPr>
        <w:suppressAutoHyphens/>
        <w:spacing w:after="0" w:line="360" w:lineRule="auto"/>
        <w:jc w:val="left"/>
        <w:outlineLvl w:val="0"/>
        <w:rPr>
          <w:rFonts w:asciiTheme="minorHAnsi" w:eastAsia="Times New Roman" w:hAnsiTheme="minorHAnsi" w:cstheme="minorHAnsi"/>
          <w:sz w:val="28"/>
          <w:szCs w:val="28"/>
        </w:rPr>
      </w:pPr>
      <w:r w:rsidRPr="009F21D2">
        <w:rPr>
          <w:rFonts w:asciiTheme="minorHAnsi" w:eastAsia="Times New Roman" w:hAnsiTheme="minorHAnsi" w:cstheme="minorHAnsi"/>
          <w:sz w:val="28"/>
          <w:szCs w:val="28"/>
        </w:rPr>
        <w:t>прірва?</w:t>
      </w:r>
    </w:p>
    <w:p w14:paraId="4DFD1F50" w14:textId="77777777" w:rsidR="00E60373" w:rsidRPr="009F21D2" w:rsidRDefault="00533476" w:rsidP="009F21D2">
      <w:pPr>
        <w:widowControl w:val="0"/>
        <w:numPr>
          <w:ilvl w:val="0"/>
          <w:numId w:val="48"/>
        </w:numPr>
        <w:suppressAutoHyphens/>
        <w:spacing w:after="0" w:line="360" w:lineRule="auto"/>
        <w:jc w:val="left"/>
        <w:outlineLvl w:val="0"/>
        <w:rPr>
          <w:rFonts w:asciiTheme="minorHAnsi" w:eastAsia="Times New Roman" w:hAnsiTheme="minorHAnsi" w:cstheme="minorHAnsi"/>
          <w:sz w:val="28"/>
          <w:szCs w:val="28"/>
        </w:rPr>
      </w:pPr>
      <w:r w:rsidRPr="009F21D2">
        <w:rPr>
          <w:rFonts w:asciiTheme="minorHAnsi" w:eastAsia="Times New Roman" w:hAnsiTheme="minorHAnsi" w:cstheme="minorHAnsi"/>
          <w:sz w:val="28"/>
          <w:szCs w:val="28"/>
        </w:rPr>
        <w:t>відсутність мосту? чи</w:t>
      </w:r>
    </w:p>
    <w:p w14:paraId="02A72286" w14:textId="77777777" w:rsidR="00E60373" w:rsidRPr="009F21D2" w:rsidRDefault="00533476" w:rsidP="009F21D2">
      <w:pPr>
        <w:widowControl w:val="0"/>
        <w:numPr>
          <w:ilvl w:val="0"/>
          <w:numId w:val="48"/>
        </w:numPr>
        <w:suppressAutoHyphens/>
        <w:spacing w:after="0" w:line="360" w:lineRule="auto"/>
        <w:jc w:val="left"/>
        <w:outlineLvl w:val="0"/>
        <w:rPr>
          <w:rFonts w:asciiTheme="minorHAnsi" w:eastAsia="Times New Roman" w:hAnsiTheme="minorHAnsi" w:cstheme="minorHAnsi"/>
          <w:sz w:val="28"/>
          <w:szCs w:val="28"/>
        </w:rPr>
      </w:pPr>
      <w:r w:rsidRPr="009F21D2">
        <w:rPr>
          <w:rFonts w:asciiTheme="minorHAnsi" w:eastAsia="Times New Roman" w:hAnsiTheme="minorHAnsi" w:cstheme="minorHAnsi"/>
          <w:sz w:val="28"/>
          <w:szCs w:val="28"/>
        </w:rPr>
        <w:t xml:space="preserve">неможливість </w:t>
      </w:r>
    </w:p>
    <w:p w14:paraId="60E415B7" w14:textId="77777777" w:rsidR="009F21D2" w:rsidRPr="009F21D2" w:rsidRDefault="009F21D2" w:rsidP="009F21D2">
      <w:pPr>
        <w:widowControl w:val="0"/>
        <w:suppressAutoHyphens/>
        <w:spacing w:after="0" w:line="360" w:lineRule="auto"/>
        <w:jc w:val="left"/>
        <w:outlineLvl w:val="0"/>
        <w:rPr>
          <w:rFonts w:asciiTheme="minorHAnsi" w:eastAsia="Times New Roman" w:hAnsiTheme="minorHAnsi" w:cstheme="minorHAnsi"/>
          <w:sz w:val="28"/>
          <w:szCs w:val="28"/>
        </w:rPr>
      </w:pPr>
      <w:r w:rsidRPr="009F21D2">
        <w:rPr>
          <w:rFonts w:asciiTheme="minorHAnsi" w:eastAsia="Times New Roman" w:hAnsiTheme="minorHAnsi" w:cstheme="minorHAnsi"/>
          <w:sz w:val="28"/>
          <w:szCs w:val="28"/>
        </w:rPr>
        <w:t>перейти  на інший бік?</w:t>
      </w:r>
    </w:p>
    <w:p w14:paraId="53289826" w14:textId="23CC3903" w:rsidR="009F21D2" w:rsidRPr="009F21D2" w:rsidRDefault="009F21D2" w:rsidP="00D24F5F">
      <w:pPr>
        <w:widowControl w:val="0"/>
        <w:suppressAutoHyphens/>
        <w:spacing w:after="0" w:line="360" w:lineRule="auto"/>
        <w:jc w:val="left"/>
        <w:outlineLvl w:val="0"/>
        <w:rPr>
          <w:rFonts w:asciiTheme="minorHAnsi" w:eastAsia="Times New Roman" w:hAnsiTheme="minorHAnsi" w:cstheme="minorHAnsi"/>
          <w:sz w:val="28"/>
          <w:szCs w:val="28"/>
          <w:lang w:val="uk-UA"/>
        </w:rPr>
      </w:pPr>
    </w:p>
    <w:p w14:paraId="3A508E28" w14:textId="6E90F834" w:rsidR="009F21D2" w:rsidRDefault="009F21D2" w:rsidP="00D24F5F">
      <w:pPr>
        <w:widowControl w:val="0"/>
        <w:suppressAutoHyphens/>
        <w:spacing w:after="0" w:line="360" w:lineRule="auto"/>
        <w:jc w:val="left"/>
        <w:outlineLvl w:val="0"/>
        <w:rPr>
          <w:rFonts w:asciiTheme="minorHAnsi" w:eastAsia="Times New Roman" w:hAnsiTheme="minorHAnsi" w:cstheme="minorHAnsi"/>
          <w:sz w:val="28"/>
          <w:szCs w:val="28"/>
        </w:rPr>
      </w:pPr>
    </w:p>
    <w:p w14:paraId="4A8EDF6C" w14:textId="413AB6C1" w:rsidR="009F21D2" w:rsidRDefault="009F21D2" w:rsidP="00D24F5F">
      <w:pPr>
        <w:widowControl w:val="0"/>
        <w:suppressAutoHyphens/>
        <w:spacing w:after="0" w:line="360" w:lineRule="auto"/>
        <w:jc w:val="left"/>
        <w:outlineLvl w:val="0"/>
        <w:rPr>
          <w:rFonts w:asciiTheme="minorHAnsi" w:eastAsia="Times New Roman" w:hAnsiTheme="minorHAnsi" w:cstheme="minorHAnsi"/>
          <w:sz w:val="28"/>
          <w:szCs w:val="28"/>
        </w:rPr>
      </w:pPr>
    </w:p>
    <w:p w14:paraId="6604F57D" w14:textId="6BFD6244" w:rsidR="00B82720" w:rsidRPr="00167DA3" w:rsidRDefault="00C53D76" w:rsidP="00D24F5F">
      <w:pPr>
        <w:widowControl w:val="0"/>
        <w:suppressAutoHyphens/>
        <w:spacing w:after="0" w:line="360" w:lineRule="auto"/>
        <w:jc w:val="left"/>
        <w:outlineLvl w:val="0"/>
        <w:rPr>
          <w:rFonts w:asciiTheme="minorHAnsi" w:eastAsia="Times New Roman" w:hAnsiTheme="minorHAnsi" w:cstheme="minorHAnsi"/>
          <w:sz w:val="28"/>
          <w:szCs w:val="28"/>
        </w:rPr>
      </w:pPr>
      <w:r w:rsidRPr="00167DA3">
        <w:rPr>
          <w:rFonts w:asciiTheme="minorHAnsi" w:eastAsia="Times New Roman" w:hAnsiTheme="minorHAnsi" w:cstheme="minorHAnsi"/>
          <w:sz w:val="28"/>
          <w:szCs w:val="28"/>
        </w:rPr>
        <w:t xml:space="preserve">Якщо Кабмін, міністр чи ЗМІ вже визначили «проблему» та її «причини»,  то додатковий аналіз зможе показати, чи визначення було правильним. </w:t>
      </w:r>
    </w:p>
    <w:p w14:paraId="674A9B7E" w14:textId="20A36F2F" w:rsidR="00B82720" w:rsidRPr="00167DA3" w:rsidRDefault="00B82720" w:rsidP="00F65AEC">
      <w:pPr>
        <w:widowControl w:val="0"/>
        <w:suppressAutoHyphens/>
        <w:spacing w:after="0" w:line="360" w:lineRule="auto"/>
        <w:jc w:val="left"/>
        <w:outlineLvl w:val="0"/>
        <w:rPr>
          <w:rFonts w:asciiTheme="minorHAnsi" w:eastAsia="Times New Roman" w:hAnsiTheme="minorHAnsi" w:cstheme="minorHAnsi"/>
          <w:sz w:val="28"/>
          <w:szCs w:val="28"/>
          <w:lang w:val="uk-UA"/>
        </w:rPr>
      </w:pPr>
    </w:p>
    <w:tbl>
      <w:tblPr>
        <w:tblStyle w:val="aff6"/>
        <w:tblW w:w="0" w:type="auto"/>
        <w:tblLook w:val="04A0" w:firstRow="1" w:lastRow="0" w:firstColumn="1" w:lastColumn="0" w:noHBand="0" w:noVBand="1"/>
      </w:tblPr>
      <w:tblGrid>
        <w:gridCol w:w="9929"/>
      </w:tblGrid>
      <w:tr w:rsidR="00F65AEC" w:rsidRPr="00167DA3" w14:paraId="48901851" w14:textId="77777777" w:rsidTr="00F65AEC">
        <w:tc>
          <w:tcPr>
            <w:tcW w:w="10155" w:type="dxa"/>
          </w:tcPr>
          <w:p w14:paraId="0DCB3A81" w14:textId="720E151D" w:rsidR="00F65AEC" w:rsidRPr="00167DA3" w:rsidRDefault="00006AE6" w:rsidP="00F65AEC">
            <w:pPr>
              <w:widowControl w:val="0"/>
              <w:suppressAutoHyphens/>
              <w:spacing w:line="360" w:lineRule="auto"/>
              <w:jc w:val="left"/>
              <w:outlineLvl w:val="0"/>
              <w:rPr>
                <w:rFonts w:asciiTheme="minorHAnsi" w:eastAsia="Times New Roman" w:hAnsiTheme="minorHAnsi" w:cstheme="minorHAnsi"/>
                <w:sz w:val="28"/>
                <w:szCs w:val="28"/>
                <w:lang w:val="uk-UA"/>
              </w:rPr>
            </w:pPr>
            <w:r w:rsidRPr="00167DA3">
              <w:rPr>
                <w:rFonts w:asciiTheme="minorHAnsi" w:eastAsia="Times New Roman" w:hAnsiTheme="minorHAnsi" w:cstheme="minorHAnsi"/>
                <w:sz w:val="28"/>
                <w:szCs w:val="28"/>
                <w:lang w:val="uk-UA"/>
              </w:rPr>
              <w:t>Під час аналізу проблеми чітко розмежовуйте її причини та симптоми, адже симптоми це прояви проблеми, усунення яких не приведе до її вирішення, але забере багато часу та інших ресурсів.</w:t>
            </w:r>
          </w:p>
        </w:tc>
      </w:tr>
    </w:tbl>
    <w:p w14:paraId="5BDB1D3A" w14:textId="77777777" w:rsidR="00F65AEC" w:rsidRPr="00167DA3" w:rsidRDefault="00F65AEC" w:rsidP="00F65AEC">
      <w:pPr>
        <w:widowControl w:val="0"/>
        <w:suppressAutoHyphens/>
        <w:spacing w:after="0" w:line="360" w:lineRule="auto"/>
        <w:jc w:val="left"/>
        <w:outlineLvl w:val="0"/>
        <w:rPr>
          <w:rFonts w:asciiTheme="minorHAnsi" w:eastAsia="Times New Roman" w:hAnsiTheme="minorHAnsi" w:cstheme="minorHAnsi"/>
          <w:sz w:val="28"/>
          <w:szCs w:val="28"/>
        </w:rPr>
      </w:pPr>
    </w:p>
    <w:p w14:paraId="343C1DDF" w14:textId="77777777" w:rsidR="00B82720" w:rsidRPr="00167DA3" w:rsidRDefault="00C53D76" w:rsidP="00D24F5F">
      <w:pPr>
        <w:widowControl w:val="0"/>
        <w:suppressAutoHyphens/>
        <w:spacing w:after="0" w:line="360" w:lineRule="auto"/>
        <w:jc w:val="left"/>
        <w:outlineLvl w:val="0"/>
        <w:rPr>
          <w:rFonts w:asciiTheme="minorHAnsi" w:eastAsia="Times New Roman" w:hAnsiTheme="minorHAnsi" w:cstheme="minorHAnsi"/>
          <w:sz w:val="28"/>
          <w:szCs w:val="28"/>
        </w:rPr>
      </w:pPr>
      <w:r w:rsidRPr="00167DA3">
        <w:rPr>
          <w:rFonts w:asciiTheme="minorHAnsi" w:eastAsia="Times New Roman" w:hAnsiTheme="minorHAnsi" w:cstheme="minorHAnsi"/>
          <w:sz w:val="28"/>
          <w:szCs w:val="28"/>
        </w:rPr>
        <w:t xml:space="preserve">Подібно до лікарів, ми маємо правильно визначити причини проблеми для того, щоб знайти правильне рішення для подолання проблеми. Якщо діагностика проведена неправильно, то ми не зможемо вирішити головну проблему, згаємо час, людські ресурси та гроші.  </w:t>
      </w:r>
    </w:p>
    <w:p w14:paraId="0152B979" w14:textId="77777777" w:rsidR="00B82720" w:rsidRPr="00167DA3" w:rsidRDefault="00B82720" w:rsidP="00D24F5F">
      <w:pPr>
        <w:widowControl w:val="0"/>
        <w:suppressAutoHyphens/>
        <w:spacing w:after="0" w:line="360" w:lineRule="auto"/>
        <w:jc w:val="left"/>
        <w:outlineLvl w:val="0"/>
        <w:rPr>
          <w:rFonts w:asciiTheme="minorHAnsi" w:eastAsia="Times New Roman" w:hAnsiTheme="minorHAnsi" w:cstheme="minorHAnsi"/>
          <w:sz w:val="28"/>
          <w:szCs w:val="28"/>
        </w:rPr>
      </w:pPr>
    </w:p>
    <w:p w14:paraId="5DA2190B" w14:textId="00AFBFD4" w:rsidR="00B82720" w:rsidRPr="00167DA3" w:rsidRDefault="00C53D76" w:rsidP="00D24F5F">
      <w:pPr>
        <w:widowControl w:val="0"/>
        <w:suppressAutoHyphens/>
        <w:spacing w:after="0" w:line="360" w:lineRule="auto"/>
        <w:jc w:val="left"/>
        <w:outlineLvl w:val="0"/>
        <w:rPr>
          <w:rFonts w:asciiTheme="minorHAnsi" w:eastAsia="Times New Roman" w:hAnsiTheme="minorHAnsi" w:cstheme="minorHAnsi"/>
          <w:sz w:val="28"/>
          <w:szCs w:val="28"/>
        </w:rPr>
      </w:pPr>
      <w:r w:rsidRPr="00167DA3">
        <w:rPr>
          <w:rFonts w:asciiTheme="minorHAnsi" w:eastAsia="Times New Roman" w:hAnsiTheme="minorHAnsi" w:cstheme="minorHAnsi"/>
          <w:sz w:val="28"/>
          <w:szCs w:val="28"/>
        </w:rPr>
        <w:t xml:space="preserve">Формування </w:t>
      </w:r>
      <w:r w:rsidR="00F65AEC" w:rsidRPr="00167DA3">
        <w:rPr>
          <w:rFonts w:asciiTheme="minorHAnsi" w:eastAsia="Times New Roman" w:hAnsiTheme="minorHAnsi" w:cstheme="minorHAnsi"/>
          <w:sz w:val="28"/>
          <w:szCs w:val="28"/>
          <w:lang w:val="uk-UA"/>
        </w:rPr>
        <w:t>публічної</w:t>
      </w:r>
      <w:r w:rsidRPr="00167DA3">
        <w:rPr>
          <w:rFonts w:asciiTheme="minorHAnsi" w:eastAsia="Times New Roman" w:hAnsiTheme="minorHAnsi" w:cstheme="minorHAnsi"/>
          <w:sz w:val="28"/>
          <w:szCs w:val="28"/>
        </w:rPr>
        <w:t xml:space="preserve"> політики, заснованої на доказах, ґрунтується на наукових дослідженнях, експертних оцінках, аналізі кейсів, порівняльних дослідженнях політики та висновках, для того, щоб дійти кращого розуміння проблеми, знайти ефективні шляхи вирішення та необхідні умови втілення. </w:t>
      </w:r>
    </w:p>
    <w:p w14:paraId="2EA79CC8" w14:textId="65838E78" w:rsidR="00B82720" w:rsidRPr="00167DA3" w:rsidRDefault="00B82720">
      <w:pPr>
        <w:widowControl w:val="0"/>
        <w:suppressAutoHyphens/>
        <w:spacing w:after="0" w:line="360" w:lineRule="auto"/>
        <w:jc w:val="left"/>
        <w:outlineLvl w:val="0"/>
        <w:rPr>
          <w:rFonts w:asciiTheme="minorHAnsi" w:eastAsia="Times New Roman" w:hAnsiTheme="minorHAnsi" w:cstheme="minorHAnsi"/>
          <w:sz w:val="28"/>
          <w:szCs w:val="28"/>
        </w:rPr>
      </w:pPr>
    </w:p>
    <w:p w14:paraId="6EAE405A" w14:textId="35464020" w:rsidR="00D32A45" w:rsidRPr="00167DA3" w:rsidRDefault="00D32A45" w:rsidP="00167DA3">
      <w:pPr>
        <w:rPr>
          <w:rFonts w:asciiTheme="minorHAnsi" w:eastAsia="Times New Roman" w:hAnsiTheme="minorHAnsi" w:cstheme="minorHAnsi"/>
          <w:sz w:val="28"/>
          <w:szCs w:val="28"/>
          <w:lang w:val="uk-UA"/>
        </w:rPr>
      </w:pPr>
      <w:r w:rsidRPr="00167DA3">
        <w:rPr>
          <w:rFonts w:asciiTheme="minorHAnsi" w:hAnsiTheme="minorHAnsi" w:cstheme="minorHAnsi"/>
          <w:color w:val="19232D"/>
          <w:sz w:val="28"/>
          <w:szCs w:val="28"/>
          <w:lang w:val="uk-UA"/>
        </w:rPr>
        <w:t xml:space="preserve">Якість </w:t>
      </w:r>
      <w:r w:rsidRPr="00167DA3">
        <w:rPr>
          <w:rFonts w:asciiTheme="minorHAnsi" w:hAnsiTheme="minorHAnsi" w:cstheme="minorHAnsi"/>
          <w:b/>
          <w:bCs/>
          <w:color w:val="19232D"/>
          <w:sz w:val="28"/>
          <w:szCs w:val="28"/>
          <w:lang w:val="uk-UA"/>
        </w:rPr>
        <w:t xml:space="preserve">доказової бази </w:t>
      </w:r>
      <w:r w:rsidRPr="00167DA3">
        <w:rPr>
          <w:rFonts w:asciiTheme="minorHAnsi" w:hAnsiTheme="minorHAnsi" w:cstheme="minorHAnsi"/>
          <w:color w:val="19232D"/>
          <w:sz w:val="28"/>
          <w:szCs w:val="28"/>
          <w:lang w:val="uk-UA"/>
        </w:rPr>
        <w:t xml:space="preserve">та її інтерпретація — запорука успішного вироблення політики. Політичні консультанти повинні добре поміркувати над потенційними джерелами інформації, як-от офіційна статистика, наявні внутрішні дослідження, дослідження науковців, об’єднань, аналітичних центрів тощо, результати оцінювання, опитування, панельні дослідження та інші первинні дослідження (якщо це доцільно та можливо), поради експертів і свідчення як зацікавлених осіб, так і осіб, на яких вплине проект. ІКТ можуть відігравати важливу роль у виробленні політики на основі доказової бази, зокрема, у формі використання </w:t>
      </w:r>
      <w:r w:rsidRPr="00167DA3">
        <w:rPr>
          <w:rFonts w:asciiTheme="minorHAnsi" w:hAnsiTheme="minorHAnsi" w:cstheme="minorHAnsi"/>
          <w:sz w:val="28"/>
          <w:szCs w:val="28"/>
          <w:lang w:val="uk-UA"/>
        </w:rPr>
        <w:t>великих даних, моделювання та створення прототипів.</w:t>
      </w:r>
    </w:p>
    <w:p w14:paraId="02FD8EA7" w14:textId="766C3A69" w:rsidR="00D32A45" w:rsidRPr="00167DA3" w:rsidRDefault="00D32A45" w:rsidP="00167DA3">
      <w:pPr>
        <w:widowControl w:val="0"/>
        <w:suppressAutoHyphens/>
        <w:rPr>
          <w:rFonts w:asciiTheme="minorHAnsi" w:eastAsia="Times New Roman" w:hAnsiTheme="minorHAnsi" w:cstheme="minorHAnsi"/>
          <w:sz w:val="28"/>
          <w:szCs w:val="28"/>
        </w:rPr>
      </w:pPr>
      <w:r w:rsidRPr="00167DA3">
        <w:rPr>
          <w:rFonts w:asciiTheme="minorHAnsi" w:eastAsia="Times New Roman" w:hAnsiTheme="minorHAnsi" w:cstheme="minorHAnsi"/>
          <w:color w:val="19232D"/>
          <w:sz w:val="28"/>
          <w:szCs w:val="28"/>
          <w:lang w:val="uk-UA"/>
        </w:rPr>
        <w:t>Як варіант, можна делегувати збирання та оцінювання доказів спеціалізованому державному органу, котрий займається дослідженнями і аналізом</w:t>
      </w:r>
      <w:r w:rsidR="00167DA3">
        <w:rPr>
          <w:rFonts w:asciiTheme="minorHAnsi" w:eastAsia="Times New Roman" w:hAnsiTheme="minorHAnsi" w:cstheme="minorHAnsi"/>
          <w:color w:val="19232D"/>
          <w:sz w:val="28"/>
          <w:szCs w:val="28"/>
          <w:lang w:val="uk-UA"/>
        </w:rPr>
        <w:t>.</w:t>
      </w:r>
    </w:p>
    <w:p w14:paraId="6F36652B" w14:textId="77777777" w:rsidR="00B82720" w:rsidRDefault="00C53D76">
      <w:pPr>
        <w:widowControl w:val="0"/>
        <w:suppressAutoHyphens/>
        <w:spacing w:after="0" w:line="360" w:lineRule="auto"/>
        <w:jc w:val="left"/>
        <w:outlineLvl w:val="0"/>
        <w:rPr>
          <w:rFonts w:ascii="Times New Roman" w:eastAsia="Times New Roman" w:hAnsi="Times New Roman"/>
          <w:kern w:val="1"/>
          <w:sz w:val="28"/>
          <w:szCs w:val="28"/>
          <w:lang w:val="en-GB"/>
        </w:rPr>
      </w:pPr>
      <w:r>
        <w:rPr>
          <w:noProof/>
          <w:lang w:eastAsia="ru-RU"/>
        </w:rPr>
        <w:lastRenderedPageBreak/>
        <w:drawing>
          <wp:inline distT="0" distB="0" distL="0" distR="0" wp14:anchorId="28B5E688" wp14:editId="6559A8E0">
            <wp:extent cx="6105525" cy="8496300"/>
            <wp:effectExtent l="0" t="0" r="0" b="0"/>
            <wp:docPr id="57" name="Картинка4"/>
            <wp:cNvGraphicFramePr/>
            <a:graphic xmlns:a="http://schemas.openxmlformats.org/drawingml/2006/main">
              <a:graphicData uri="http://schemas.openxmlformats.org/drawingml/2006/picture">
                <pic:pic xmlns:pic="http://schemas.openxmlformats.org/drawingml/2006/picture">
                  <pic:nvPicPr>
                    <pic:cNvPr id="57" name="Картинка4"/>
                    <pic:cNvPicPr>
                      <a:extLst>
                        <a:ext uri="smNativeData">
                          <sm:smNativeData xmlns:sm="smNativeData" xmlns:w="http://schemas.openxmlformats.org/wordprocessingml/2006/main" xmlns:w10="urn:schemas-microsoft-com:office:word" xmlns:v="urn:schemas-microsoft-com:vml" xmlns:o="urn:schemas-microsoft-com:office:office" xmlns="" val="SMDATA_13_68UPWxMAAAAlAAAAEQ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I8lAABENAAAjyUAAEQ0AAAAAAAACQAAAAQAAAAAAAAADAAAABAAAAAAAAAAAAAAAAAAAAAAAAAAHgAAAGgAAAAAAAAAAAAAAAAAAAAAAAAAAAAAABAnAAAQJwAAAAAAAAAAAAAAAAAAAAAAAAAAAAAAAAAAAAAAAAAAAAAUAAAAAAAAAMDA/wAAAAAAZAAAADIAAAAAAAAAZAAAAAAAAAB/f38ACgAAACEAAABAAAAAPAAAAAAAAAAAAAAAAAAAAAAAAAAAAAAAAAAAAAAAAAAAAAAAAAAAAAAAAACPJQAARDQAAAAAAAAAAAAAAAAAAA=="/>
                        </a:ext>
                      </a:extLst>
                    </pic:cNvPicPr>
                  </pic:nvPicPr>
                  <pic:blipFill>
                    <a:blip r:embed="rId28"/>
                    <a:stretch>
                      <a:fillRect/>
                    </a:stretch>
                  </pic:blipFill>
                  <pic:spPr>
                    <a:xfrm>
                      <a:off x="0" y="0"/>
                      <a:ext cx="6105525" cy="8496300"/>
                    </a:xfrm>
                    <a:prstGeom prst="rect">
                      <a:avLst/>
                    </a:prstGeom>
                    <a:noFill/>
                    <a:ln w="12700">
                      <a:noFill/>
                    </a:ln>
                  </pic:spPr>
                </pic:pic>
              </a:graphicData>
            </a:graphic>
          </wp:inline>
        </w:drawing>
      </w:r>
    </w:p>
    <w:p w14:paraId="14D40B86" w14:textId="77777777" w:rsidR="00B82720" w:rsidRDefault="00B82720">
      <w:pPr>
        <w:widowControl w:val="0"/>
        <w:suppressAutoHyphens/>
        <w:spacing w:after="0" w:line="360" w:lineRule="auto"/>
        <w:jc w:val="left"/>
        <w:outlineLvl w:val="0"/>
        <w:rPr>
          <w:rFonts w:ascii="Times New Roman" w:eastAsia="Times New Roman" w:hAnsi="Times New Roman"/>
          <w:kern w:val="1"/>
          <w:sz w:val="28"/>
          <w:szCs w:val="28"/>
          <w:lang w:val="en-GB"/>
        </w:rPr>
      </w:pPr>
    </w:p>
    <w:p w14:paraId="70FC078B" w14:textId="329F3A83" w:rsidR="00B82720" w:rsidRPr="00F65AEC" w:rsidRDefault="00C53D76" w:rsidP="00F65AEC">
      <w:pPr>
        <w:pStyle w:val="ad"/>
        <w:jc w:val="center"/>
        <w:rPr>
          <w:sz w:val="36"/>
          <w:szCs w:val="36"/>
        </w:rPr>
      </w:pPr>
      <w:r w:rsidRPr="00F65AEC">
        <w:rPr>
          <w:sz w:val="36"/>
          <w:szCs w:val="36"/>
        </w:rPr>
        <w:t xml:space="preserve">Використання методу </w:t>
      </w:r>
      <w:r w:rsidRPr="00F65AEC">
        <w:rPr>
          <w:sz w:val="36"/>
          <w:szCs w:val="36"/>
        </w:rPr>
        <w:br/>
        <w:t>«Дерево проблем»</w:t>
      </w:r>
    </w:p>
    <w:p w14:paraId="0FBA52AA" w14:textId="77777777" w:rsidR="00B82720" w:rsidRPr="00C53D76" w:rsidRDefault="00B82720">
      <w:pPr>
        <w:widowControl w:val="0"/>
        <w:suppressAutoHyphens/>
        <w:spacing w:after="0" w:line="360" w:lineRule="auto"/>
        <w:jc w:val="left"/>
        <w:outlineLvl w:val="0"/>
        <w:rPr>
          <w:rFonts w:ascii="Times New Roman" w:eastAsia="Times New Roman" w:hAnsi="Times New Roman"/>
          <w:sz w:val="28"/>
          <w:szCs w:val="28"/>
        </w:rPr>
      </w:pPr>
    </w:p>
    <w:p w14:paraId="7A01FE46" w14:textId="77777777" w:rsidR="00B82720" w:rsidRPr="00C53D76" w:rsidRDefault="00C53D76" w:rsidP="00C973DB">
      <w:pPr>
        <w:widowControl w:val="0"/>
        <w:suppressAutoHyphens/>
        <w:spacing w:after="0" w:line="360" w:lineRule="auto"/>
        <w:jc w:val="left"/>
        <w:outlineLvl w:val="0"/>
        <w:rPr>
          <w:rFonts w:ascii="Times New Roman" w:eastAsia="Times New Roman" w:hAnsi="Times New Roman"/>
          <w:sz w:val="28"/>
          <w:szCs w:val="28"/>
        </w:rPr>
      </w:pPr>
      <w:r w:rsidRPr="00C53D76">
        <w:rPr>
          <w:rFonts w:ascii="Times New Roman" w:eastAsia="Times New Roman" w:hAnsi="Times New Roman"/>
          <w:sz w:val="28"/>
          <w:szCs w:val="28"/>
        </w:rPr>
        <w:t xml:space="preserve">Міністерства мають бути заохочені використовувати метод «Дерева проблем». Метод «Дерево проблем» – простий, проте ефективний метод для поділу проблеми на менші частини та для визначення підпричин проблем. </w:t>
      </w:r>
    </w:p>
    <w:p w14:paraId="3984BE50" w14:textId="77777777" w:rsidR="00B82720" w:rsidRPr="00C53D76" w:rsidRDefault="00B82720" w:rsidP="007776BA">
      <w:pPr>
        <w:widowControl w:val="0"/>
        <w:suppressAutoHyphens/>
        <w:spacing w:after="0" w:line="360" w:lineRule="auto"/>
        <w:ind w:left="540"/>
        <w:jc w:val="left"/>
        <w:outlineLvl w:val="0"/>
        <w:rPr>
          <w:rFonts w:ascii="Times New Roman" w:eastAsia="Times New Roman" w:hAnsi="Times New Roman"/>
          <w:sz w:val="28"/>
          <w:szCs w:val="28"/>
        </w:rPr>
      </w:pPr>
    </w:p>
    <w:p w14:paraId="3485D8B5" w14:textId="77777777" w:rsidR="00B82720" w:rsidRPr="00C53D76" w:rsidRDefault="00C53D76" w:rsidP="00C973DB">
      <w:pPr>
        <w:widowControl w:val="0"/>
        <w:suppressAutoHyphens/>
        <w:spacing w:after="0" w:line="360" w:lineRule="auto"/>
        <w:jc w:val="left"/>
        <w:outlineLvl w:val="0"/>
        <w:rPr>
          <w:rFonts w:ascii="Times New Roman" w:eastAsia="Times New Roman" w:hAnsi="Times New Roman"/>
          <w:sz w:val="28"/>
          <w:szCs w:val="28"/>
        </w:rPr>
      </w:pPr>
      <w:r w:rsidRPr="00C53D76">
        <w:rPr>
          <w:rFonts w:ascii="Times New Roman" w:eastAsia="Times New Roman" w:hAnsi="Times New Roman"/>
          <w:sz w:val="28"/>
          <w:szCs w:val="28"/>
        </w:rPr>
        <w:t xml:space="preserve">Метод «Дерево проблем» легко використовувати в рамках групової роботи. Міністерства можуть залучати експертів з різних управлінь, агенцій, різних стейкхолдерів для участі у виконанні завдання з метою отримати різні точки зору щодо проблеми. </w:t>
      </w:r>
    </w:p>
    <w:p w14:paraId="0DD762D6" w14:textId="77777777" w:rsidR="00B82720" w:rsidRPr="00C53D76" w:rsidRDefault="00B82720" w:rsidP="007776BA">
      <w:pPr>
        <w:widowControl w:val="0"/>
        <w:suppressAutoHyphens/>
        <w:spacing w:after="0" w:line="360" w:lineRule="auto"/>
        <w:ind w:left="540"/>
        <w:jc w:val="left"/>
        <w:outlineLvl w:val="0"/>
        <w:rPr>
          <w:rFonts w:ascii="Times New Roman" w:eastAsia="Times New Roman" w:hAnsi="Times New Roman"/>
          <w:sz w:val="28"/>
          <w:szCs w:val="28"/>
        </w:rPr>
      </w:pPr>
    </w:p>
    <w:p w14:paraId="1AF75F5F" w14:textId="77777777" w:rsidR="00B82720" w:rsidRPr="00C53D76" w:rsidRDefault="00C53D76">
      <w:pPr>
        <w:widowControl w:val="0"/>
        <w:suppressAutoHyphens/>
        <w:spacing w:after="0" w:line="360" w:lineRule="auto"/>
        <w:jc w:val="left"/>
        <w:outlineLvl w:val="0"/>
        <w:rPr>
          <w:rFonts w:ascii="Times New Roman" w:eastAsia="Times New Roman" w:hAnsi="Times New Roman"/>
          <w:sz w:val="28"/>
          <w:szCs w:val="28"/>
        </w:rPr>
      </w:pPr>
      <w:r w:rsidRPr="00C53D76">
        <w:rPr>
          <w:rFonts w:ascii="Times New Roman" w:eastAsia="Times New Roman" w:hAnsi="Times New Roman"/>
          <w:sz w:val="28"/>
          <w:szCs w:val="28"/>
        </w:rPr>
        <w:t xml:space="preserve">Метод «Дерево проблем» також дозволяє перейти від аналізу проблем до пошуку рішень. </w:t>
      </w:r>
    </w:p>
    <w:p w14:paraId="1F1278C2" w14:textId="77777777" w:rsidR="00B82720" w:rsidRPr="00C53D76" w:rsidRDefault="00B82720">
      <w:pPr>
        <w:widowControl w:val="0"/>
        <w:suppressAutoHyphens/>
        <w:spacing w:after="0" w:line="360" w:lineRule="auto"/>
        <w:jc w:val="left"/>
        <w:outlineLvl w:val="0"/>
        <w:rPr>
          <w:rFonts w:ascii="Times New Roman" w:eastAsia="Times New Roman" w:hAnsi="Times New Roman"/>
          <w:sz w:val="28"/>
          <w:szCs w:val="28"/>
        </w:rPr>
      </w:pPr>
    </w:p>
    <w:p w14:paraId="7BDA4227" w14:textId="77777777" w:rsidR="00B82720" w:rsidRPr="00C53D76" w:rsidRDefault="00C53D76">
      <w:pPr>
        <w:widowControl w:val="0"/>
        <w:suppressAutoHyphens/>
        <w:spacing w:after="0" w:line="360" w:lineRule="auto"/>
        <w:jc w:val="left"/>
        <w:outlineLvl w:val="0"/>
        <w:rPr>
          <w:rFonts w:ascii="Times New Roman" w:eastAsia="Times New Roman" w:hAnsi="Times New Roman"/>
          <w:sz w:val="28"/>
          <w:szCs w:val="28"/>
        </w:rPr>
      </w:pPr>
      <w:r w:rsidRPr="00C53D76">
        <w:rPr>
          <w:rFonts w:ascii="Times New Roman" w:eastAsia="Times New Roman" w:hAnsi="Times New Roman"/>
          <w:sz w:val="28"/>
          <w:szCs w:val="28"/>
        </w:rPr>
        <w:t>Використання цієї методики підвищує якість аналізу проблем</w:t>
      </w:r>
    </w:p>
    <w:p w14:paraId="7F28C1A8" w14:textId="77777777" w:rsidR="00B82720" w:rsidRPr="00C53D76" w:rsidRDefault="00B82720">
      <w:pPr>
        <w:widowControl w:val="0"/>
        <w:suppressAutoHyphens/>
        <w:spacing w:after="0" w:line="360" w:lineRule="auto"/>
        <w:jc w:val="left"/>
        <w:outlineLvl w:val="0"/>
        <w:rPr>
          <w:rFonts w:ascii="Times New Roman" w:eastAsia="Times New Roman" w:hAnsi="Times New Roman"/>
          <w:sz w:val="28"/>
          <w:szCs w:val="28"/>
        </w:rPr>
      </w:pPr>
    </w:p>
    <w:p w14:paraId="599A5506" w14:textId="452DE77D" w:rsidR="00B82720" w:rsidRPr="00C53D76" w:rsidRDefault="00C53D76" w:rsidP="00C973DB">
      <w:pPr>
        <w:widowControl w:val="0"/>
        <w:suppressAutoHyphens/>
        <w:spacing w:after="0" w:line="360" w:lineRule="auto"/>
        <w:jc w:val="left"/>
        <w:outlineLvl w:val="0"/>
        <w:rPr>
          <w:rFonts w:ascii="Times New Roman" w:eastAsia="Times New Roman" w:hAnsi="Times New Roman"/>
          <w:sz w:val="28"/>
          <w:szCs w:val="28"/>
        </w:rPr>
      </w:pPr>
      <w:r w:rsidRPr="00C53D76">
        <w:rPr>
          <w:rFonts w:ascii="Times New Roman" w:eastAsia="Times New Roman" w:hAnsi="Times New Roman"/>
          <w:sz w:val="28"/>
          <w:szCs w:val="28"/>
        </w:rPr>
        <w:t>П</w:t>
      </w:r>
      <w:r w:rsidR="00C973DB">
        <w:rPr>
          <w:rFonts w:ascii="Times New Roman" w:eastAsia="Times New Roman" w:hAnsi="Times New Roman"/>
          <w:sz w:val="28"/>
          <w:szCs w:val="28"/>
          <w:lang w:val="uk-UA"/>
        </w:rPr>
        <w:t xml:space="preserve">еревагою </w:t>
      </w:r>
      <w:r w:rsidRPr="00C53D76">
        <w:rPr>
          <w:rFonts w:ascii="Times New Roman" w:eastAsia="Times New Roman" w:hAnsi="Times New Roman"/>
          <w:sz w:val="28"/>
          <w:szCs w:val="28"/>
        </w:rPr>
        <w:t xml:space="preserve">використання цієї методики є </w:t>
      </w:r>
      <w:r w:rsidR="00C973DB">
        <w:rPr>
          <w:rFonts w:ascii="Times New Roman" w:eastAsia="Times New Roman" w:hAnsi="Times New Roman"/>
          <w:sz w:val="28"/>
          <w:szCs w:val="28"/>
          <w:lang w:val="uk-UA"/>
        </w:rPr>
        <w:t xml:space="preserve">можливості </w:t>
      </w:r>
      <w:r w:rsidRPr="00C53D76">
        <w:rPr>
          <w:rFonts w:ascii="Times New Roman" w:eastAsia="Times New Roman" w:hAnsi="Times New Roman"/>
          <w:sz w:val="28"/>
          <w:szCs w:val="28"/>
        </w:rPr>
        <w:t>розробників політики до розгляду різних аспектів проблеми, розширення глибини та ширини можливих проблем.</w:t>
      </w:r>
    </w:p>
    <w:p w14:paraId="10BC9EED" w14:textId="77777777" w:rsidR="00B82720" w:rsidRPr="00C53D76" w:rsidRDefault="00B82720" w:rsidP="007776BA">
      <w:pPr>
        <w:widowControl w:val="0"/>
        <w:suppressAutoHyphens/>
        <w:spacing w:after="0" w:line="360" w:lineRule="auto"/>
        <w:ind w:left="540"/>
        <w:jc w:val="left"/>
        <w:outlineLvl w:val="0"/>
        <w:rPr>
          <w:rFonts w:ascii="Times New Roman" w:eastAsia="Times New Roman" w:hAnsi="Times New Roman"/>
          <w:sz w:val="28"/>
          <w:szCs w:val="28"/>
        </w:rPr>
      </w:pPr>
    </w:p>
    <w:p w14:paraId="2F29921C" w14:textId="525AB059" w:rsidR="00B82720" w:rsidRPr="00C53D76" w:rsidRDefault="00C53D76" w:rsidP="00C973DB">
      <w:pPr>
        <w:widowControl w:val="0"/>
        <w:suppressAutoHyphens/>
        <w:spacing w:after="0" w:line="360" w:lineRule="auto"/>
        <w:jc w:val="left"/>
        <w:outlineLvl w:val="0"/>
        <w:rPr>
          <w:rFonts w:ascii="Times New Roman" w:eastAsia="Times New Roman" w:hAnsi="Times New Roman"/>
          <w:sz w:val="28"/>
          <w:szCs w:val="28"/>
        </w:rPr>
      </w:pPr>
      <w:r w:rsidRPr="00C53D76">
        <w:rPr>
          <w:rFonts w:ascii="Times New Roman" w:eastAsia="Times New Roman" w:hAnsi="Times New Roman"/>
          <w:sz w:val="28"/>
          <w:szCs w:val="28"/>
        </w:rPr>
        <w:t>Цей більш широкий та глибинний аналіз проблем, в кінцевому підсумку, приведе до розробки кращих варіантів рішень</w:t>
      </w:r>
      <w:r w:rsidR="00C973DB">
        <w:rPr>
          <w:rFonts w:ascii="Times New Roman" w:eastAsia="Times New Roman" w:hAnsi="Times New Roman"/>
          <w:sz w:val="28"/>
          <w:szCs w:val="28"/>
          <w:lang w:val="uk-UA"/>
        </w:rPr>
        <w:t xml:space="preserve"> політики</w:t>
      </w:r>
      <w:r w:rsidRPr="00C53D76">
        <w:rPr>
          <w:rFonts w:ascii="Times New Roman" w:eastAsia="Times New Roman" w:hAnsi="Times New Roman"/>
          <w:sz w:val="28"/>
          <w:szCs w:val="28"/>
        </w:rPr>
        <w:t>.</w:t>
      </w:r>
    </w:p>
    <w:p w14:paraId="68D715DC" w14:textId="1804B56D" w:rsidR="00B82720" w:rsidRDefault="00B82720">
      <w:pPr>
        <w:widowControl w:val="0"/>
        <w:suppressAutoHyphens/>
        <w:spacing w:after="0" w:line="360" w:lineRule="auto"/>
        <w:jc w:val="left"/>
        <w:outlineLvl w:val="0"/>
        <w:rPr>
          <w:rFonts w:ascii="Times New Roman" w:eastAsia="Times New Roman" w:hAnsi="Times New Roman"/>
          <w:sz w:val="28"/>
          <w:szCs w:val="28"/>
        </w:rPr>
      </w:pPr>
    </w:p>
    <w:p w14:paraId="07B0DF35" w14:textId="73C84D19" w:rsidR="007776BA" w:rsidRDefault="007776BA">
      <w:pPr>
        <w:widowControl w:val="0"/>
        <w:suppressAutoHyphens/>
        <w:spacing w:after="0" w:line="360" w:lineRule="auto"/>
        <w:jc w:val="left"/>
        <w:outlineLvl w:val="0"/>
        <w:rPr>
          <w:rFonts w:ascii="Times New Roman" w:eastAsia="Times New Roman" w:hAnsi="Times New Roman"/>
          <w:sz w:val="28"/>
          <w:szCs w:val="28"/>
          <w:lang w:val="uk-UA"/>
        </w:rPr>
      </w:pPr>
      <w:r>
        <w:rPr>
          <w:rFonts w:ascii="Times New Roman" w:eastAsia="Times New Roman" w:hAnsi="Times New Roman"/>
          <w:sz w:val="28"/>
          <w:szCs w:val="28"/>
          <w:lang w:val="uk-UA"/>
        </w:rPr>
        <w:t>Під час застосування методу «Дерево проблем» можна використовувати</w:t>
      </w:r>
      <w:r w:rsidR="00C973DB">
        <w:rPr>
          <w:rFonts w:ascii="Times New Roman" w:eastAsia="Times New Roman" w:hAnsi="Times New Roman"/>
          <w:sz w:val="28"/>
          <w:szCs w:val="28"/>
          <w:lang w:val="uk-UA"/>
        </w:rPr>
        <w:t xml:space="preserve"> один із </w:t>
      </w:r>
      <w:r w:rsidR="00C973DB">
        <w:rPr>
          <w:rFonts w:ascii="Times New Roman" w:eastAsia="Times New Roman" w:hAnsi="Times New Roman"/>
          <w:sz w:val="28"/>
          <w:szCs w:val="28"/>
          <w:lang w:val="uk-UA"/>
        </w:rPr>
        <w:lastRenderedPageBreak/>
        <w:t>способів, які ддопоможуть систематизувати ваші думки та побачити логічну схему проблеми</w:t>
      </w:r>
      <w:r w:rsidR="001E747C">
        <w:rPr>
          <w:rFonts w:ascii="Times New Roman" w:eastAsia="Times New Roman" w:hAnsi="Times New Roman"/>
          <w:sz w:val="28"/>
          <w:szCs w:val="28"/>
          <w:lang w:val="uk-UA"/>
        </w:rPr>
        <w:t>:</w:t>
      </w:r>
    </w:p>
    <w:p w14:paraId="6FA71391" w14:textId="105384FD" w:rsidR="00C973DB" w:rsidRPr="00C973DB" w:rsidRDefault="00C973DB" w:rsidP="00852191">
      <w:pPr>
        <w:pStyle w:val="a4"/>
        <w:widowControl w:val="0"/>
        <w:numPr>
          <w:ilvl w:val="0"/>
          <w:numId w:val="12"/>
        </w:numPr>
        <w:suppressAutoHyphens/>
        <w:spacing w:after="0" w:line="360" w:lineRule="auto"/>
        <w:jc w:val="left"/>
        <w:outlineLvl w:val="0"/>
        <w:rPr>
          <w:rFonts w:ascii="Times New Roman" w:eastAsia="Times New Roman" w:hAnsi="Times New Roman"/>
          <w:sz w:val="28"/>
          <w:szCs w:val="28"/>
          <w:lang w:val="uk-UA"/>
        </w:rPr>
      </w:pPr>
      <w:r w:rsidRPr="00C973DB">
        <w:rPr>
          <w:rFonts w:ascii="Times New Roman" w:eastAsia="Times New Roman" w:hAnsi="Times New Roman"/>
          <w:sz w:val="28"/>
          <w:szCs w:val="28"/>
          <w:lang w:val="uk-UA"/>
        </w:rPr>
        <w:t>Стікери та фліпчарт.</w:t>
      </w:r>
    </w:p>
    <w:p w14:paraId="6F218937" w14:textId="2CE09F33" w:rsidR="00C973DB" w:rsidRPr="00C973DB" w:rsidRDefault="00C973DB" w:rsidP="00852191">
      <w:pPr>
        <w:pStyle w:val="a4"/>
        <w:widowControl w:val="0"/>
        <w:numPr>
          <w:ilvl w:val="0"/>
          <w:numId w:val="12"/>
        </w:numPr>
        <w:suppressAutoHyphens/>
        <w:spacing w:after="0" w:line="360" w:lineRule="auto"/>
        <w:jc w:val="left"/>
        <w:outlineLvl w:val="0"/>
        <w:rPr>
          <w:rFonts w:ascii="Times New Roman" w:eastAsia="Times New Roman" w:hAnsi="Times New Roman"/>
          <w:sz w:val="28"/>
          <w:szCs w:val="28"/>
          <w:lang w:val="uk-UA"/>
        </w:rPr>
      </w:pPr>
      <w:r w:rsidRPr="00C973DB">
        <w:rPr>
          <w:rFonts w:ascii="Times New Roman" w:eastAsia="Times New Roman" w:hAnsi="Times New Roman"/>
          <w:sz w:val="28"/>
          <w:szCs w:val="28"/>
          <w:lang w:val="uk-UA"/>
        </w:rPr>
        <w:t xml:space="preserve">Таблицю </w:t>
      </w:r>
      <w:commentRangeStart w:id="8"/>
      <w:r w:rsidRPr="00C973DB">
        <w:rPr>
          <w:rFonts w:ascii="Times New Roman" w:eastAsia="Times New Roman" w:hAnsi="Times New Roman"/>
          <w:sz w:val="28"/>
          <w:szCs w:val="28"/>
          <w:lang w:val="en-US"/>
        </w:rPr>
        <w:t>Exel</w:t>
      </w:r>
      <w:commentRangeEnd w:id="8"/>
      <w:r>
        <w:rPr>
          <w:rStyle w:val="aff1"/>
        </w:rPr>
        <w:commentReference w:id="8"/>
      </w:r>
      <w:r w:rsidRPr="00C973DB">
        <w:rPr>
          <w:rFonts w:ascii="Times New Roman" w:eastAsia="Times New Roman" w:hAnsi="Times New Roman"/>
          <w:sz w:val="28"/>
          <w:szCs w:val="28"/>
          <w:lang w:val="uk-UA"/>
        </w:rPr>
        <w:t>.</w:t>
      </w:r>
    </w:p>
    <w:p w14:paraId="17311802" w14:textId="72A644B7" w:rsidR="001E747C" w:rsidRPr="00C973DB" w:rsidRDefault="001E747C" w:rsidP="00852191">
      <w:pPr>
        <w:pStyle w:val="a4"/>
        <w:widowControl w:val="0"/>
        <w:numPr>
          <w:ilvl w:val="0"/>
          <w:numId w:val="12"/>
        </w:numPr>
        <w:suppressAutoHyphens/>
        <w:spacing w:after="0" w:line="360" w:lineRule="auto"/>
        <w:jc w:val="left"/>
        <w:outlineLvl w:val="0"/>
        <w:rPr>
          <w:rFonts w:ascii="Times New Roman" w:eastAsia="Times New Roman" w:hAnsi="Times New Roman"/>
          <w:sz w:val="28"/>
          <w:szCs w:val="28"/>
          <w:lang w:val="uk-UA"/>
        </w:rPr>
      </w:pPr>
      <w:r w:rsidRPr="00C973DB">
        <w:rPr>
          <w:rFonts w:ascii="Times New Roman" w:eastAsia="Times New Roman" w:hAnsi="Times New Roman"/>
          <w:sz w:val="28"/>
          <w:szCs w:val="28"/>
          <w:lang w:val="uk-UA"/>
        </w:rPr>
        <w:t xml:space="preserve">Програмне </w:t>
      </w:r>
      <w:commentRangeStart w:id="9"/>
      <w:r w:rsidRPr="00C973DB">
        <w:rPr>
          <w:rFonts w:ascii="Times New Roman" w:eastAsia="Times New Roman" w:hAnsi="Times New Roman"/>
          <w:sz w:val="28"/>
          <w:szCs w:val="28"/>
          <w:lang w:val="uk-UA"/>
        </w:rPr>
        <w:t>забезпеченя</w:t>
      </w:r>
      <w:commentRangeEnd w:id="9"/>
      <w:r w:rsidR="00C973DB">
        <w:rPr>
          <w:rStyle w:val="aff1"/>
        </w:rPr>
        <w:commentReference w:id="9"/>
      </w:r>
      <w:r w:rsidRPr="00C973DB">
        <w:rPr>
          <w:rFonts w:ascii="Times New Roman" w:eastAsia="Times New Roman" w:hAnsi="Times New Roman"/>
          <w:sz w:val="28"/>
          <w:szCs w:val="28"/>
          <w:lang w:val="uk-UA"/>
        </w:rPr>
        <w:t>:</w:t>
      </w:r>
    </w:p>
    <w:p w14:paraId="4C53B4D2" w14:textId="77777777" w:rsidR="007776BA" w:rsidRDefault="007776BA">
      <w:pPr>
        <w:widowControl w:val="0"/>
        <w:suppressAutoHyphens/>
        <w:spacing w:after="0" w:line="360" w:lineRule="auto"/>
        <w:jc w:val="center"/>
        <w:outlineLvl w:val="0"/>
        <w:rPr>
          <w:rFonts w:ascii="Times New Roman" w:eastAsia="Times New Roman" w:hAnsi="Times New Roman"/>
          <w:sz w:val="28"/>
          <w:szCs w:val="28"/>
        </w:rPr>
      </w:pPr>
    </w:p>
    <w:p w14:paraId="10A53874" w14:textId="14DBB8F8" w:rsidR="00B82720" w:rsidRPr="00C53D76" w:rsidRDefault="00C53D76" w:rsidP="007776BA">
      <w:pPr>
        <w:pStyle w:val="ad"/>
      </w:pPr>
      <w:r w:rsidRPr="00C53D76">
        <w:t xml:space="preserve">Порівняльний аналіз проблем та його </w:t>
      </w:r>
      <w:commentRangeStart w:id="10"/>
      <w:r w:rsidRPr="00C53D76">
        <w:t>наслідки</w:t>
      </w:r>
      <w:commentRangeEnd w:id="10"/>
      <w:r w:rsidR="00930DFA">
        <w:rPr>
          <w:rStyle w:val="aff1"/>
          <w:b w:val="0"/>
          <w:i w:val="0"/>
          <w:color w:val="auto"/>
        </w:rPr>
        <w:commentReference w:id="10"/>
      </w:r>
    </w:p>
    <w:p w14:paraId="2D736141" w14:textId="77777777" w:rsidR="00B82720" w:rsidRPr="00C53D76" w:rsidRDefault="00B82720">
      <w:pPr>
        <w:widowControl w:val="0"/>
        <w:suppressAutoHyphens/>
        <w:spacing w:after="0" w:line="360" w:lineRule="auto"/>
        <w:jc w:val="left"/>
        <w:outlineLvl w:val="0"/>
        <w:rPr>
          <w:rFonts w:ascii="Times New Roman" w:eastAsia="Times New Roman" w:hAnsi="Times New Roman"/>
          <w:sz w:val="28"/>
          <w:szCs w:val="28"/>
        </w:rPr>
      </w:pPr>
    </w:p>
    <w:p w14:paraId="3E66CD69" w14:textId="77777777" w:rsidR="00B82720" w:rsidRDefault="00C53D76">
      <w:pPr>
        <w:widowControl w:val="0"/>
        <w:suppressAutoHyphens/>
        <w:spacing w:after="0" w:line="360" w:lineRule="auto"/>
        <w:jc w:val="left"/>
        <w:outlineLvl w:val="0"/>
        <w:rPr>
          <w:rFonts w:ascii="Times New Roman" w:eastAsia="Times New Roman" w:hAnsi="Times New Roman"/>
          <w:sz w:val="28"/>
          <w:szCs w:val="28"/>
          <w:lang w:val="en-GB"/>
        </w:rPr>
      </w:pPr>
      <w:r>
        <w:rPr>
          <w:noProof/>
          <w:lang w:eastAsia="ru-RU"/>
        </w:rPr>
        <w:drawing>
          <wp:inline distT="0" distB="0" distL="0" distR="0" wp14:anchorId="3BB07F6E" wp14:editId="7D156192">
            <wp:extent cx="6115050" cy="5076825"/>
            <wp:effectExtent l="0" t="0" r="0" b="0"/>
            <wp:docPr id="58" name="Картинка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Картинка5"/>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68UP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J4lAAA7HwAAniUAADsfAAAAAAAACQAAAAQAAAAAAAAADAAAABAAAAAAAAAAAAAAAAAAAAAAAAAAHgAAAGgAAAAAAAAAAAAAAAAAAAAAAAAAAAAAABAnAAAQJwAAAAAAAAAAAAAAAAAAAAAAAAAAAAAAAAAAAAAAAAAAAAAUAAAAAAAAAMDA/wAAAAAAZAAAADIAAAAAAAAAZAAAAAAAAAB/f38ACgAAACEAAABAAAAAPAAAAAAAAAAAAAAAAAAAAAAAAAAAAAAAAAAAAAAAAAAAAAAAAAAAAAAAAACeJQAAOx8AAAAAAAAAAAAAAAAAAA=="/>
                        </a:ext>
                      </a:extLst>
                    </pic:cNvPicPr>
                  </pic:nvPicPr>
                  <pic:blipFill>
                    <a:blip r:embed="rId29"/>
                    <a:stretch>
                      <a:fillRect/>
                    </a:stretch>
                  </pic:blipFill>
                  <pic:spPr>
                    <a:xfrm>
                      <a:off x="0" y="0"/>
                      <a:ext cx="6115050" cy="5076825"/>
                    </a:xfrm>
                    <a:prstGeom prst="rect">
                      <a:avLst/>
                    </a:prstGeom>
                    <a:noFill/>
                    <a:ln w="12700">
                      <a:noFill/>
                    </a:ln>
                  </pic:spPr>
                </pic:pic>
              </a:graphicData>
            </a:graphic>
          </wp:inline>
        </w:drawing>
      </w:r>
    </w:p>
    <w:p w14:paraId="081C1E3C" w14:textId="106858E2" w:rsidR="00B82720" w:rsidRPr="00C53D76" w:rsidRDefault="00B82720">
      <w:pPr>
        <w:widowControl w:val="0"/>
        <w:suppressAutoHyphens/>
        <w:spacing w:after="0" w:line="360" w:lineRule="auto"/>
        <w:jc w:val="left"/>
        <w:outlineLvl w:val="0"/>
        <w:rPr>
          <w:rFonts w:ascii="Times New Roman" w:eastAsia="Times New Roman" w:hAnsi="Times New Roman"/>
          <w:sz w:val="28"/>
          <w:szCs w:val="28"/>
        </w:rPr>
      </w:pPr>
    </w:p>
    <w:p w14:paraId="39C08ECE" w14:textId="6BC052D6" w:rsidR="00B82720" w:rsidRDefault="00B82720">
      <w:pPr>
        <w:widowControl w:val="0"/>
        <w:suppressAutoHyphens/>
        <w:spacing w:after="0" w:line="360" w:lineRule="auto"/>
        <w:jc w:val="left"/>
        <w:outlineLvl w:val="0"/>
        <w:rPr>
          <w:rFonts w:ascii="Times New Roman" w:eastAsia="Times New Roman" w:hAnsi="Times New Roman"/>
          <w:sz w:val="28"/>
          <w:szCs w:val="28"/>
        </w:rPr>
      </w:pPr>
    </w:p>
    <w:p w14:paraId="4C36DA12" w14:textId="6F58C7F7" w:rsidR="00930DFA" w:rsidRDefault="00930DFA">
      <w:pPr>
        <w:widowControl w:val="0"/>
        <w:suppressAutoHyphens/>
        <w:spacing w:after="0" w:line="360" w:lineRule="auto"/>
        <w:jc w:val="left"/>
        <w:outlineLvl w:val="0"/>
        <w:rPr>
          <w:rFonts w:ascii="Times New Roman" w:eastAsia="Times New Roman" w:hAnsi="Times New Roman"/>
          <w:sz w:val="28"/>
          <w:szCs w:val="28"/>
        </w:rPr>
      </w:pPr>
    </w:p>
    <w:p w14:paraId="3BFC505B" w14:textId="59A39630" w:rsidR="00930DFA" w:rsidRDefault="00930DFA">
      <w:pPr>
        <w:widowControl w:val="0"/>
        <w:suppressAutoHyphens/>
        <w:spacing w:after="0" w:line="360" w:lineRule="auto"/>
        <w:jc w:val="left"/>
        <w:outlineLvl w:val="0"/>
        <w:rPr>
          <w:rFonts w:ascii="Times New Roman" w:eastAsia="Times New Roman" w:hAnsi="Times New Roman"/>
          <w:sz w:val="28"/>
          <w:szCs w:val="28"/>
        </w:rPr>
      </w:pPr>
    </w:p>
    <w:p w14:paraId="73C59530" w14:textId="77777777" w:rsidR="00930DFA" w:rsidRPr="00C53D76" w:rsidRDefault="00930DFA">
      <w:pPr>
        <w:widowControl w:val="0"/>
        <w:suppressAutoHyphens/>
        <w:spacing w:after="0" w:line="360" w:lineRule="auto"/>
        <w:jc w:val="left"/>
        <w:outlineLvl w:val="0"/>
        <w:rPr>
          <w:rFonts w:ascii="Times New Roman" w:eastAsia="Times New Roman" w:hAnsi="Times New Roman"/>
          <w:sz w:val="28"/>
          <w:szCs w:val="28"/>
        </w:rPr>
      </w:pPr>
    </w:p>
    <w:p w14:paraId="2B3358B8" w14:textId="778372C6" w:rsidR="00B82720" w:rsidRDefault="00D24F5F" w:rsidP="00930DFA">
      <w:pPr>
        <w:pStyle w:val="ad"/>
      </w:pPr>
      <w:r>
        <w:t xml:space="preserve">Наслідки неякісного аналізу </w:t>
      </w:r>
      <w:r>
        <w:rPr>
          <w:lang w:val="uk-UA"/>
        </w:rPr>
        <w:t>для</w:t>
      </w:r>
      <w:r w:rsidR="00C53D76">
        <w:t xml:space="preserve"> розробк</w:t>
      </w:r>
      <w:r>
        <w:rPr>
          <w:lang w:val="uk-UA"/>
        </w:rPr>
        <w:t>и</w:t>
      </w:r>
      <w:r w:rsidR="00C53D76">
        <w:t xml:space="preserve"> варіантів </w:t>
      </w:r>
      <w:r>
        <w:rPr>
          <w:lang w:val="uk-UA"/>
        </w:rPr>
        <w:t>політики</w:t>
      </w:r>
    </w:p>
    <w:p w14:paraId="722DE839" w14:textId="77777777" w:rsidR="00B82720" w:rsidRDefault="00C53D76">
      <w:pPr>
        <w:widowControl w:val="0"/>
        <w:suppressAutoHyphens/>
        <w:spacing w:after="0" w:line="360" w:lineRule="auto"/>
        <w:jc w:val="left"/>
        <w:outlineLvl w:val="0"/>
        <w:rPr>
          <w:rFonts w:ascii="Times New Roman" w:eastAsia="Times New Roman" w:hAnsi="Times New Roman"/>
          <w:sz w:val="28"/>
          <w:szCs w:val="28"/>
          <w:lang w:val="en-GB"/>
        </w:rPr>
      </w:pPr>
      <w:r>
        <w:rPr>
          <w:noProof/>
          <w:lang w:eastAsia="ru-RU"/>
        </w:rPr>
        <mc:AlternateContent>
          <mc:Choice Requires="wpg">
            <w:drawing>
              <wp:inline distT="0" distB="0" distL="0" distR="0" wp14:anchorId="384D0A3C" wp14:editId="36F0B47E">
                <wp:extent cx="8693859" cy="4763106"/>
                <wp:effectExtent l="0" t="0" r="0" b="0"/>
                <wp:docPr id="59" name="Группа3"/>
                <wp:cNvGraphicFramePr/>
                <a:graphic xmlns:a="http://schemas.openxmlformats.org/drawingml/2006/main">
                  <a:graphicData uri="http://schemas.microsoft.com/office/word/2010/wordprocessingGroup">
                    <wpg:wgp>
                      <wpg:cNvGrpSpPr>
                        <a:extLst>
                          <a:ext uri="smNativeData">
                            <sm:smNativeData xmlns:sm="smNativeData" xmlns:w="http://schemas.openxmlformats.org/wordprocessingml/2006/main" xmlns:w10="urn:schemas-microsoft-com:office:word" xmlns:v="urn:schemas-microsoft-com:vml" xmlns:o="urn:schemas-microsoft-com:office:office" xmlns="" val="SMDATA_5_68UPWxMAAAAlAAAAAQAAAA0AAAAAkAAAAEgAAACQAAAASAAAAAAAAAAAAAAAAAAAABcAAAAUAAAAAAAAAAAAAAD/fwAA/38AAAAAAAAJAAAABAAAAAAAAAAMAAAAEAAAAAAAAAAAAAAAAAAAAAAAAAAhAAAAQAAAADwAAAAAAAAAAAAAAAAAAAAAAAAAAAAAAAAAAAAAAAAAAAAAAAAAAAAAAAAAozgAAIwgAAAAAAAAAAAAAAAAAAA="/>
                          </a:ext>
                        </a:extLst>
                      </wpg:cNvGrpSpPr>
                      <wpg:grpSpPr>
                        <a:xfrm>
                          <a:off x="0" y="0"/>
                          <a:ext cx="8693859" cy="4763106"/>
                          <a:chOff x="0" y="0"/>
                          <a:chExt cx="9206865" cy="5289050"/>
                        </a:xfrm>
                      </wpg:grpSpPr>
                      <wpg:grpSp>
                        <wpg:cNvPr id="60" name="Group 2"/>
                        <wpg:cNvGrpSpPr>
                          <a:extLst>
                            <a:ext uri="smNativeData">
                              <sm:smNativeData xmlns:sm="smNativeData" xmlns:w="http://schemas.openxmlformats.org/wordprocessingml/2006/main" xmlns:w10="urn:schemas-microsoft-com:office:word" xmlns:v="urn:schemas-microsoft-com:vml" xmlns:o="urn:schemas-microsoft-com:office:office" xmlns="" val="SMDATA_5_68UPWxMAAAAlAAAAAQAAAA0AAAAAkAAAAEgAAACQAAAASAAAAAAAAAAAAAAAAAAAABcAAAAUAAAAAAAAAAAAAAD/fwAA/38AAAAAAAAJAAAABAAAAAAAAAAMAAAAEAAAAAAAAAAAAAAAAAAAAAAAAAAhAAAAQAAAADwAAAAAAAAAAAAAAAAAAAAAAAAAAAAAAAAAAAAAAAAAAAAAAAAAAAAAAAAAERAAAPULAAAAAAAA0RkAAEwDAAA="/>
                            </a:ext>
                          </a:extLst>
                        </wpg:cNvGrpSpPr>
                        <wpg:grpSpPr>
                          <a:xfrm>
                            <a:off x="4196715" y="535940"/>
                            <a:ext cx="2611755" cy="1943735"/>
                            <a:chOff x="0" y="0"/>
                            <a:chExt cx="2611755" cy="1943735"/>
                          </a:xfrm>
                        </wpg:grpSpPr>
                        <wps:wsp>
                          <wps:cNvPr id="61" name="Isosceles Triangle 6"/>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agAAAA0AAAAAkAAAAEgAAACQAAAASAAAAAAAAAABAAAAAAAAAAEAAABQAAAAAAAAAAAA4D8AAAAAAADgPwAAAAAAAOA/AAAAAAAA4D8AAAAAAADgPwAAAAAAAOA/AAAAAAAA4D8AAAAAAADgPwAAAAAAAOA/AAAAAAAA4D8CAAAAjAAAAAEAAAAAAAAAv7+/AAAAAAAAAAAAAAAAAAAAAAAAAAAAAAAAAAAAAAAAAAAAZAAAAAEAAABAAAAAAAAAAAAAAAAAAAAAAAAAAAAAAAAAAAAAAAAAAAAAAAAAAAAAAAAAAAAAAAAAAAAAAAAAAAAAAAAAAAAAAAAAAAAAAAAAAAAAAAAAAAAAAAAAAAAAFAAAADwAAAABAAAAAAAAAAAAAAAo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CAAAAAAAAABQAAAAAAAAAwMD/AAAAAABkAAAAMgAAAAAAAABkAAAAAAAAAH9/fwAKAAAAIQAAAEAAAAA8AAAAAAAAAAAAAAAAAAAAAAAAAAAAAAAAAAAAAAAAAAAAAAAAAAAAAAAAABEQAAD1CwAAAAAAANEZAABMAwAA"/>
                              </a:ext>
                            </a:extLst>
                          </wps:cNvSpPr>
                          <wps:spPr>
                            <a:xfrm>
                              <a:off x="0" y="0"/>
                              <a:ext cx="2611755" cy="1943735"/>
                            </a:xfrm>
                            <a:prstGeom prst="triangle">
                              <a:avLst>
                                <a:gd name="adj" fmla="val 50000"/>
                              </a:avLst>
                            </a:prstGeom>
                            <a:solidFill>
                              <a:srgbClr val="BFBFBF"/>
                            </a:solidFill>
                            <a:ln w="25400">
                              <a:solidFill>
                                <a:srgbClr val="000000">
                                  <a:alpha val="98000"/>
                                </a:srgbClr>
                              </a:solidFill>
                            </a:ln>
                          </wps:spPr>
                          <wps:txbx>
                            <w:txbxContent>
                              <w:p w14:paraId="28233FE2" w14:textId="77777777" w:rsidR="0034646E" w:rsidRDefault="0034646E">
                                <w:pPr>
                                  <w:spacing w:after="0" w:line="240" w:lineRule="auto"/>
                                  <w:jc w:val="center"/>
                                  <w:rPr>
                                    <w:color w:val="FFFFFF"/>
                                    <w:kern w:val="1"/>
                                  </w:rPr>
                                </w:pPr>
                                <w:r>
                                  <w:rPr>
                                    <w:color w:val="FFFFFF"/>
                                    <w:kern w:val="1"/>
                                  </w:rPr>
                                  <w:t> </w:t>
                                </w:r>
                              </w:p>
                            </w:txbxContent>
                          </wps:txbx>
                          <wps:bodyPr spcFirstLastPara="1" vertOverflow="clip" horzOverflow="clip" lIns="91440" tIns="45720" rIns="91440" bIns="45720" anchor="ctr">
                            <a:prstTxWarp prst="textNoShape">
                              <a:avLst/>
                            </a:prstTxWarp>
                            <a:noAutofit/>
                          </wps:bodyPr>
                        </wps:wsp>
                        <wps:wsp>
                          <wps:cNvPr id="62" name="Isosceles Triangle 13"/>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agAAAA0AAAAAkAAAAEgAAACQAAAASAAAAAAAAAABAAAAAAAAAAEAAABQAAAAAAAAAAAA4D8AAAAAAADgPwAAAAAAAOA/AAAAAAAA4D8AAAAAAADgPwAAAAAAAOA/AAAAAAAA4D8AAAAAAADgPwAAAAAAAOA/AAAAAAAA4D8CAAAAjAAAAAEAAAAAAAAA2NjYAAAAAAAAAAAAAAAAAAAAAAAAAAAAAAAAAAAAAAAAAAAAZAAAAAEAAABAAAAAAAAAAAAAAAAAAAAAAAAAAAAAAAAAAAAAAAAAAAAAAAAAAAAAAAAAAAAAAAAAAAAAAAAAAAAAAAAAAAAAAAAAAAAAAAAAAAAAAAAAAAAAAAAAAAAAFAAAADwAAAABAAAAAAAAAAAAAAAo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CAAAAAAAAABQAAAAAAAAAwMD/AAAAAABkAAAAMgAAAAAAAABkAAAAAAAAAH9/fwAKAAAAIQAAAEAAAAA8AAAAAAAAAAAAAAAAAAAAAAAAAAAAAAAAAAAAAAAAAAAAAAAAAAAAAAAAAPsCAAD1CwAAAAAAAHcgAABMAwAA"/>
                              </a:ext>
                            </a:extLst>
                          </wps:cNvSpPr>
                          <wps:spPr>
                            <a:xfrm>
                              <a:off x="1080770" y="0"/>
                              <a:ext cx="484505" cy="1943735"/>
                            </a:xfrm>
                            <a:prstGeom prst="triangle">
                              <a:avLst>
                                <a:gd name="adj" fmla="val 50000"/>
                              </a:avLst>
                            </a:prstGeom>
                            <a:solidFill>
                              <a:srgbClr val="D8D8D8"/>
                            </a:solidFill>
                            <a:ln w="25400">
                              <a:solidFill>
                                <a:srgbClr val="000000">
                                  <a:alpha val="98000"/>
                                </a:srgbClr>
                              </a:solidFill>
                            </a:ln>
                          </wps:spPr>
                          <wps:txbx>
                            <w:txbxContent>
                              <w:p w14:paraId="6F755B6B" w14:textId="77777777" w:rsidR="0034646E" w:rsidRDefault="0034646E">
                                <w:pPr>
                                  <w:spacing w:after="0" w:line="240" w:lineRule="auto"/>
                                  <w:jc w:val="center"/>
                                  <w:rPr>
                                    <w:color w:val="FFFFFF"/>
                                    <w:kern w:val="1"/>
                                  </w:rPr>
                                </w:pPr>
                                <w:r>
                                  <w:rPr>
                                    <w:color w:val="FFFFFF"/>
                                    <w:kern w:val="1"/>
                                  </w:rPr>
                                  <w:t> </w:t>
                                </w:r>
                              </w:p>
                            </w:txbxContent>
                          </wps:txbx>
                          <wps:bodyPr spcFirstLastPara="1" vertOverflow="clip" horzOverflow="clip" lIns="91440" tIns="45720" rIns="91440" bIns="45720" anchor="ctr">
                            <a:prstTxWarp prst="textNoShape">
                              <a:avLst/>
                            </a:prstTxWarp>
                            <a:noAutofit/>
                          </wps:bodyPr>
                        </wps:wsp>
                        <wps:wsp>
                          <wps:cNvPr id="63" name="Isosceles Triangle 8"/>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agAAAA0AAAAAkAAAAEgAAACQAAAASAAAAAAAAAABAAAAAAAAAAEAAABQAAAAAAAAAAAA4D8AAAAAAADgPwAAAAAAAOA/AAAAAAAA4D8AAAAAAADgPwAAAAAAAOA/AAAAAAAA4D8AAAAAAADgPwAAAAAAAOA/AAAAAAAA4D8CAAAAjAAAAAEAAAAAAAAA/wAAAAAAAAAAAAAAAAAAAAAAAAAAAAAAAAAAAAAAAAAAAAAAZAAAAAEAAABAAAAAAAAAAAAAAAAAAAAAAAAAAAAAAAAAAAAAAAAAAAAAAAAAAAAAAAAAAAAAAAAAAAAAAAAAAAAAAAAAAAAAAAAAAAAAAAAAAAAAAAAAAAAAAAAAAAAAFAAAADwAAAABAAAAAAAAAAAAAAAo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CAAAAAAAAABQAAAAAAAAAwMD/AAAAAABkAAAAMgAAAAAAAABkAAAAAAAAAH9/fwAKAAAAIQAAAEAAAAA8AAAAAAAAAAAAAAAAAAAAAAAAAAAAAAAAAAAAAAAAAAAAAAAAAAAAAAAAALIBAADGBgAAAAAAABshAABiAwAA"/>
                              </a:ext>
                            </a:extLst>
                          </wps:cNvSpPr>
                          <wps:spPr>
                            <a:xfrm>
                              <a:off x="1184910" y="13970"/>
                              <a:ext cx="275590" cy="1101090"/>
                            </a:xfrm>
                            <a:prstGeom prst="triangle">
                              <a:avLst>
                                <a:gd name="adj" fmla="val 50000"/>
                              </a:avLst>
                            </a:prstGeom>
                            <a:solidFill>
                              <a:srgbClr val="FF0000"/>
                            </a:solidFill>
                            <a:ln w="25400">
                              <a:solidFill>
                                <a:srgbClr val="000000">
                                  <a:alpha val="98000"/>
                                </a:srgbClr>
                              </a:solidFill>
                            </a:ln>
                          </wps:spPr>
                          <wps:txbx>
                            <w:txbxContent>
                              <w:p w14:paraId="4C688F23" w14:textId="77777777" w:rsidR="0034646E" w:rsidRDefault="0034646E">
                                <w:pPr>
                                  <w:spacing w:after="0" w:line="240" w:lineRule="auto"/>
                                  <w:jc w:val="center"/>
                                  <w:rPr>
                                    <w:color w:val="FFFFFF"/>
                                    <w:kern w:val="1"/>
                                  </w:rPr>
                                </w:pPr>
                                <w:r>
                                  <w:rPr>
                                    <w:color w:val="FFFFFF"/>
                                    <w:kern w:val="1"/>
                                  </w:rPr>
                                  <w:t> </w:t>
                                </w:r>
                              </w:p>
                            </w:txbxContent>
                          </wps:txbx>
                          <wps:bodyPr spcFirstLastPara="1" vertOverflow="clip" horzOverflow="clip" lIns="91440" tIns="45720" rIns="91440" bIns="45720" anchor="ctr">
                            <a:prstTxWarp prst="textNoShape">
                              <a:avLst/>
                            </a:prstTxWarp>
                            <a:noAutofit/>
                          </wps:bodyPr>
                        </wps:wsp>
                      </wpg:grpSp>
                      <wpg:grpSp>
                        <wpg:cNvPr id="64" name="Group 14"/>
                        <wpg:cNvGrpSpPr>
                          <a:extLst>
                            <a:ext uri="smNativeData">
                              <sm:smNativeData xmlns:sm="smNativeData" xmlns:w="http://schemas.openxmlformats.org/wordprocessingml/2006/main" xmlns:w10="urn:schemas-microsoft-com:office:word" xmlns:v="urn:schemas-microsoft-com:vml" xmlns:o="urn:schemas-microsoft-com:office:office" xmlns="" val="SMDATA_5_68UPWxMAAAAlAAAAAQAAAA0AAAAAkAAAAEgAAACQAAAASAAAAAAAAAAAAAAAAAAAABcAAAAUAAAAAAAAAAAAAAD/fwAA/38AAAAAAAAJAAAABAAAAAAAAAAMAAAAEAAAAAAAAAAAAAAAAAAAAAAAAAAhAAAAQAAAADwAAAAAAAAAAAAAAAAAAAAAAAAAAAAAAAAAAAAAAAAAAAAAAAAAAAAAAAAAExAAAPULAAAAAAAA6xkAAI8PAAA="/>
                            </a:ext>
                          </a:extLst>
                        </wpg:cNvGrpSpPr>
                        <wpg:grpSpPr>
                          <a:xfrm rot="10800000">
                            <a:off x="4213225" y="2529205"/>
                            <a:ext cx="2613025" cy="1943735"/>
                            <a:chOff x="0" y="0"/>
                            <a:chExt cx="2613025" cy="1943735"/>
                          </a:xfrm>
                        </wpg:grpSpPr>
                        <wps:wsp>
                          <wps:cNvPr id="65" name="Isosceles Triangle 15"/>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agAAAA0AAAAAkAAAAEgAAACQAAAASAAAAAAAAAABAAAAAAAAAAEAAABQAAAAAAAAAAAA4D8AAAAAAADgPwAAAAAAAOA/AAAAAAAA4D8AAAAAAADgPwAAAAAAAOA/AAAAAAAA4D8AAAAAAADgPwAAAAAAAOA/AAAAAAAA4D8CAAAAjAAAAAEAAAAAAAAAv7+/AAAAAAAAAAAAAAAAAAAAAAAAAAAAAAAAAAAAAAAAAAAAZAAAAAEAAABAAAAAAAAAAAAAAAAAAAAAAAAAAAAAAAAAAAAAAAAAAAAAAAAAAAAAAAAAAAAAAAAAAAAAAAAAAAAAAAAAAAAAAAAAAAAAAAAAAAAAAAAAAAAAAAAAAAAAFAAAADwAAAABAAAAAAAAAAAAAAAo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BMQAAD1CwAAAAAAAOsZAACPDwAA"/>
                              </a:ext>
                            </a:extLst>
                          </wps:cNvSpPr>
                          <wps:spPr>
                            <a:xfrm>
                              <a:off x="0" y="0"/>
                              <a:ext cx="2613025" cy="1943735"/>
                            </a:xfrm>
                            <a:prstGeom prst="triangle">
                              <a:avLst>
                                <a:gd name="adj" fmla="val 50000"/>
                              </a:avLst>
                            </a:prstGeom>
                            <a:solidFill>
                              <a:srgbClr val="BFBFBF"/>
                            </a:solidFill>
                            <a:ln w="25400">
                              <a:solidFill>
                                <a:srgbClr val="000000"/>
                              </a:solidFill>
                            </a:ln>
                          </wps:spPr>
                          <wps:txbx>
                            <w:txbxContent>
                              <w:p w14:paraId="01A5301D" w14:textId="77777777" w:rsidR="0034646E" w:rsidRDefault="0034646E">
                                <w:pPr>
                                  <w:spacing w:after="0" w:line="240" w:lineRule="auto"/>
                                  <w:jc w:val="center"/>
                                  <w:rPr>
                                    <w:color w:val="FFFFFF"/>
                                    <w:kern w:val="1"/>
                                  </w:rPr>
                                </w:pPr>
                                <w:r>
                                  <w:rPr>
                                    <w:color w:val="FFFFFF"/>
                                    <w:kern w:val="1"/>
                                  </w:rPr>
                                  <w:t> </w:t>
                                </w:r>
                              </w:p>
                            </w:txbxContent>
                          </wps:txbx>
                          <wps:bodyPr spcFirstLastPara="1" vertOverflow="clip" horzOverflow="clip" lIns="91440" tIns="45720" rIns="91440" bIns="45720" anchor="ctr">
                            <a:prstTxWarp prst="textNoShape">
                              <a:avLst/>
                            </a:prstTxWarp>
                            <a:noAutofit/>
                          </wps:bodyPr>
                        </wps:wsp>
                        <wps:wsp>
                          <wps:cNvPr id="66" name="Isosceles Triangle 16"/>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agAAAA0AAAAAkAAAAEgAAACQAAAASAAAAAAAAAABAAAAAAAAAAEAAABQAAAAAAAAAAAA4D8AAAAAAADgPwAAAAAAAOA/AAAAAAAA4D8AAAAAAADgPwAAAAAAAOA/AAAAAAAA4D8AAAAAAADgPwAAAAAAAOA/AAAAAAAA4D8CAAAAjAAAAAEAAAAAAAAA2NjYAAAAAAAAAAAAAAAAAAAAAAAAAAAAAAAAAAAAAAAAAAAAZAAAAAEAAABAAAAAAAAAAAAAAAAAAAAAAAAAAAAAAAAAAAAAAAAAAAAAAAAAAAAAAAAAAAAAAAAAAAAAAAAAAAAAAAAAAAAAAAAAAAAAAAAAAAAAAAAAAAAAAAAAAAAAFAAAADwAAAABAAAAAAAAAAAAAAAo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P0CAAD1CwAAAAAAAHYgAACPDwAA"/>
                              </a:ext>
                            </a:extLst>
                          </wps:cNvSpPr>
                          <wps:spPr>
                            <a:xfrm>
                              <a:off x="1063625" y="0"/>
                              <a:ext cx="485775" cy="1943735"/>
                            </a:xfrm>
                            <a:prstGeom prst="triangle">
                              <a:avLst>
                                <a:gd name="adj" fmla="val 50000"/>
                              </a:avLst>
                            </a:prstGeom>
                            <a:solidFill>
                              <a:srgbClr val="D8D8D8"/>
                            </a:solidFill>
                            <a:ln w="25400">
                              <a:solidFill>
                                <a:srgbClr val="000000"/>
                              </a:solidFill>
                            </a:ln>
                          </wps:spPr>
                          <wps:txbx>
                            <w:txbxContent>
                              <w:p w14:paraId="086E2227" w14:textId="77777777" w:rsidR="0034646E" w:rsidRDefault="0034646E">
                                <w:pPr>
                                  <w:spacing w:after="0" w:line="240" w:lineRule="auto"/>
                                  <w:jc w:val="center"/>
                                  <w:rPr>
                                    <w:color w:val="FFFFFF"/>
                                    <w:kern w:val="1"/>
                                  </w:rPr>
                                </w:pPr>
                                <w:r>
                                  <w:rPr>
                                    <w:color w:val="FFFFFF"/>
                                    <w:kern w:val="1"/>
                                  </w:rPr>
                                  <w:t> </w:t>
                                </w:r>
                              </w:p>
                            </w:txbxContent>
                          </wps:txbx>
                          <wps:bodyPr spcFirstLastPara="1" vertOverflow="clip" horzOverflow="clip" lIns="91440" tIns="45720" rIns="91440" bIns="45720" anchor="ctr">
                            <a:prstTxWarp prst="textNoShape">
                              <a:avLst/>
                            </a:prstTxWarp>
                            <a:noAutofit/>
                          </wps:bodyPr>
                        </wps:wsp>
                        <wps:wsp>
                          <wps:cNvPr id="67" name="Isosceles Triangle 17"/>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agAAAA0AAAAAkAAAAEgAAACQAAAASAAAAAAAAAABAAAAAAAAAAEAAABQAAAAAAAAAAAA4D8AAAAAAADgPwAAAAAAAOA/AAAAAAAA4D8AAAAAAADgPwAAAAAAAOA/AAAAAAAA4D8AAAAAAADgPwAAAAAAAOA/AAAAAAAA4D8CAAAAjAAAAAEAAAAAAAAA/wAAAAAAAAAAAAAAAAAAAAAAAAAAAAAAAAAAAAAAAAAAAAAAZAAAAAEAAABAAAAAAAAAAAAAAAAAAAAAAAAAAAAAAAAAAAAAAAAAAAAAAAAAAAAAAAAAAAAAAAAAAAAAAAAAAAAAAAAAAAAAAAAAAAAAAAAAAAAAAAAAAAAAAAAAAAAAFAAAADwAAAABAAAAAAAAAAAAAAAo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LEBAADGBgAAAAAAABwhAAClDwAA"/>
                              </a:ext>
                            </a:extLst>
                          </wps:cNvSpPr>
                          <wps:spPr>
                            <a:xfrm>
                              <a:off x="1169035" y="13970"/>
                              <a:ext cx="274955" cy="1101090"/>
                            </a:xfrm>
                            <a:prstGeom prst="triangle">
                              <a:avLst>
                                <a:gd name="adj" fmla="val 50000"/>
                              </a:avLst>
                            </a:prstGeom>
                            <a:solidFill>
                              <a:srgbClr val="FF0000"/>
                            </a:solidFill>
                            <a:ln w="25400">
                              <a:solidFill>
                                <a:srgbClr val="000000"/>
                              </a:solidFill>
                            </a:ln>
                          </wps:spPr>
                          <wps:txbx>
                            <w:txbxContent>
                              <w:p w14:paraId="7DF132C8" w14:textId="77777777" w:rsidR="0034646E" w:rsidRDefault="0034646E">
                                <w:pPr>
                                  <w:spacing w:after="0" w:line="240" w:lineRule="auto"/>
                                  <w:jc w:val="center"/>
                                  <w:rPr>
                                    <w:color w:val="FFFFFF"/>
                                    <w:kern w:val="1"/>
                                  </w:rPr>
                                </w:pPr>
                                <w:r>
                                  <w:rPr>
                                    <w:color w:val="FFFFFF"/>
                                    <w:kern w:val="1"/>
                                  </w:rPr>
                                  <w:t> </w:t>
                                </w:r>
                              </w:p>
                            </w:txbxContent>
                          </wps:txbx>
                          <wps:bodyPr spcFirstLastPara="1" vertOverflow="clip" horzOverflow="clip" lIns="91440" tIns="45720" rIns="91440" bIns="45720" anchor="ctr">
                            <a:prstTxWarp prst="textNoShape">
                              <a:avLst/>
                            </a:prstTxWarp>
                            <a:noAutofit/>
                          </wps:bodyPr>
                        </wps:wsp>
                      </wpg:grpSp>
                      <wps:wsp>
                        <wps:cNvPr id="68" name="Straight Connector 5"/>
                        <wps:cNvCnPr/>
                        <wps:spPr>
                          <a:xfrm flipH="1" flipV="1">
                            <a:off x="4196715" y="1281430"/>
                            <a:ext cx="893445" cy="713105"/>
                          </a:xfrm>
                          <a:prstGeom prst="line">
                            <a:avLst/>
                          </a:prstGeom>
                          <a:noFill/>
                          <a:ln w="38100">
                            <a:solidFill>
                              <a:srgbClr val="000000"/>
                            </a:solidFill>
                            <a:headEnd type="stealth" w="lg" len="lg"/>
                          </a:ln>
                        </wps:spPr>
                        <wps:bodyPr/>
                      </wps:wsp>
                      <wps:wsp>
                        <wps:cNvPr id="69" name="TextBox 7"/>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F0SAABEAgAAAAAAAJAPAADCBAAA"/>
                            </a:ext>
                          </a:extLst>
                        </wps:cNvSpPr>
                        <wps:spPr>
                          <a:xfrm>
                            <a:off x="2529840" y="773430"/>
                            <a:ext cx="2985135" cy="368300"/>
                          </a:xfrm>
                          <a:prstGeom prst="rect">
                            <a:avLst/>
                          </a:prstGeom>
                          <a:noFill/>
                          <a:ln w="12700">
                            <a:noFill/>
                          </a:ln>
                        </wps:spPr>
                        <wps:txbx>
                          <w:txbxContent>
                            <w:p w14:paraId="1BE16F4F" w14:textId="77777777" w:rsidR="0034646E" w:rsidRDefault="0034646E">
                              <w:pPr>
                                <w:spacing w:after="0" w:line="240" w:lineRule="auto"/>
                                <w:jc w:val="left"/>
                                <w:rPr>
                                  <w:b/>
                                  <w:bCs/>
                                  <w:kern w:val="1"/>
                                </w:rPr>
                              </w:pPr>
                              <w:r>
                                <w:rPr>
                                  <w:b/>
                                  <w:bCs/>
                                  <w:kern w:val="1"/>
                                </w:rPr>
                                <w:t xml:space="preserve">Ніколи не розглядається </w:t>
                              </w:r>
                            </w:p>
                          </w:txbxContent>
                        </wps:txbx>
                        <wps:bodyPr spcFirstLastPara="1" vertOverflow="clip" horzOverflow="clip" lIns="91440" tIns="45720" rIns="91440" bIns="45720">
                          <a:prstTxWarp prst="textNoShape">
                            <a:avLst/>
                          </a:prstTxWarp>
                          <a:noAutofit/>
                        </wps:bodyPr>
                      </wps:wsp>
                      <wps:wsp>
                        <wps:cNvPr id="70" name="TextBox 18"/>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EQSAABEAgAAAAAAAF8mAADCBAAA"/>
                            </a:ext>
                          </a:extLst>
                        </wps:cNvSpPr>
                        <wps:spPr>
                          <a:xfrm>
                            <a:off x="6237605" y="773430"/>
                            <a:ext cx="2969260" cy="368300"/>
                          </a:xfrm>
                          <a:prstGeom prst="rect">
                            <a:avLst/>
                          </a:prstGeom>
                          <a:noFill/>
                          <a:ln w="12700">
                            <a:noFill/>
                          </a:ln>
                        </wps:spPr>
                        <wps:txbx>
                          <w:txbxContent>
                            <w:p w14:paraId="403E018A" w14:textId="77777777" w:rsidR="0034646E" w:rsidRDefault="0034646E">
                              <w:pPr>
                                <w:spacing w:after="0" w:line="240" w:lineRule="auto"/>
                                <w:jc w:val="left"/>
                                <w:rPr>
                                  <w:b/>
                                  <w:bCs/>
                                  <w:kern w:val="1"/>
                                </w:rPr>
                              </w:pPr>
                              <w:r>
                                <w:rPr>
                                  <w:b/>
                                  <w:bCs/>
                                  <w:kern w:val="1"/>
                                </w:rPr>
                                <w:t xml:space="preserve">Ніколи не розглядається </w:t>
                              </w:r>
                            </w:p>
                          </w:txbxContent>
                        </wps:txbx>
                        <wps:bodyPr spcFirstLastPara="1" vertOverflow="clip" horzOverflow="clip" lIns="91440" tIns="45720" rIns="91440" bIns="45720">
                          <a:prstTxWarp prst="textNoShape">
                            <a:avLst/>
                          </a:prstTxWarp>
                          <a:noAutofit/>
                        </wps:bodyPr>
                      </wps:wsp>
                      <wps:wsp>
                        <wps:cNvPr id="71" name="Straight Connector 19"/>
                        <wps:cNvCnPr/>
                        <wps:spPr>
                          <a:xfrm flipV="1">
                            <a:off x="6034405" y="1281430"/>
                            <a:ext cx="893445" cy="713105"/>
                          </a:xfrm>
                          <a:prstGeom prst="line">
                            <a:avLst/>
                          </a:prstGeom>
                          <a:noFill/>
                          <a:ln w="38100">
                            <a:solidFill>
                              <a:srgbClr val="000000"/>
                            </a:solidFill>
                            <a:headEnd type="stealth" w="lg" len="lg"/>
                          </a:ln>
                        </wps:spPr>
                        <wps:bodyPr/>
                      </wps:wsp>
                      <wps:wsp>
                        <wps:cNvPr id="72" name="Straight Connector 20"/>
                        <wps:cNvCnPr/>
                        <wps:spPr>
                          <a:xfrm flipH="1" flipV="1">
                            <a:off x="4099560" y="1993265"/>
                            <a:ext cx="1419860" cy="268605"/>
                          </a:xfrm>
                          <a:prstGeom prst="line">
                            <a:avLst/>
                          </a:prstGeom>
                          <a:noFill/>
                          <a:ln w="38100">
                            <a:solidFill>
                              <a:srgbClr val="000000"/>
                            </a:solidFill>
                            <a:headEnd type="stealth" w="lg" len="lg"/>
                          </a:ln>
                        </wps:spPr>
                        <wps:bodyPr/>
                      </wps:wsp>
                      <wps:wsp>
                        <wps:cNvPr id="73" name="TextBox 11"/>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K8IAABEAgAAAAAAAKAPAAD3CgAA"/>
                            </a:ext>
                          </a:extLst>
                        </wps:cNvSpPr>
                        <wps:spPr>
                          <a:xfrm>
                            <a:off x="2539771" y="1781843"/>
                            <a:ext cx="1073935" cy="368809"/>
                          </a:xfrm>
                          <a:prstGeom prst="rect">
                            <a:avLst/>
                          </a:prstGeom>
                          <a:noFill/>
                          <a:ln w="12700">
                            <a:noFill/>
                          </a:ln>
                        </wps:spPr>
                        <wps:txbx>
                          <w:txbxContent>
                            <w:p w14:paraId="66491C77" w14:textId="77777777" w:rsidR="0034646E" w:rsidRDefault="0034646E">
                              <w:pPr>
                                <w:spacing w:after="0" w:line="240" w:lineRule="auto"/>
                                <w:jc w:val="left"/>
                                <w:rPr>
                                  <w:b/>
                                  <w:bCs/>
                                  <w:kern w:val="1"/>
                                </w:rPr>
                              </w:pPr>
                              <w:r>
                                <w:rPr>
                                  <w:b/>
                                  <w:bCs/>
                                  <w:kern w:val="1"/>
                                </w:rPr>
                                <w:t>Не розкрито</w:t>
                              </w:r>
                            </w:p>
                          </w:txbxContent>
                        </wps:txbx>
                        <wps:bodyPr spcFirstLastPara="1" vertOverflow="clip" horzOverflow="clip" wrap="none" lIns="91440" tIns="45720" rIns="91440" bIns="45720">
                          <a:prstTxWarp prst="textNoShape">
                            <a:avLst/>
                          </a:prstTxWarp>
                          <a:noAutofit/>
                        </wps:bodyPr>
                      </wps:wsp>
                      <wps:wsp>
                        <wps:cNvPr id="74" name="Straight Connector 21"/>
                        <wps:cNvCnPr/>
                        <wps:spPr>
                          <a:xfrm flipH="1">
                            <a:off x="4213225" y="2787650"/>
                            <a:ext cx="842010" cy="300990"/>
                          </a:xfrm>
                          <a:prstGeom prst="line">
                            <a:avLst/>
                          </a:prstGeom>
                          <a:noFill/>
                          <a:ln w="38100">
                            <a:solidFill>
                              <a:srgbClr val="000000"/>
                            </a:solidFill>
                            <a:headEnd type="stealth" w="lg" len="lg"/>
                          </a:ln>
                        </wps:spPr>
                        <wps:bodyPr/>
                      </wps:wsp>
                      <wps:wsp>
                        <wps:cNvPr id="75" name="TextBox 24"/>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OgKAAD0AwAAAAAAAAEPAAAoEgAA"/>
                            </a:ext>
                          </a:extLst>
                        </wps:cNvSpPr>
                        <wps:spPr>
                          <a:xfrm>
                            <a:off x="2332500" y="2942348"/>
                            <a:ext cx="1413532" cy="642419"/>
                          </a:xfrm>
                          <a:prstGeom prst="rect">
                            <a:avLst/>
                          </a:prstGeom>
                          <a:noFill/>
                          <a:ln w="12700">
                            <a:noFill/>
                          </a:ln>
                        </wps:spPr>
                        <wps:txbx>
                          <w:txbxContent>
                            <w:p w14:paraId="31B4E287" w14:textId="54C73B23" w:rsidR="0034646E" w:rsidRPr="00930DFA" w:rsidRDefault="0034646E">
                              <w:pPr>
                                <w:spacing w:after="0" w:line="240" w:lineRule="auto"/>
                                <w:jc w:val="center"/>
                                <w:rPr>
                                  <w:b/>
                                  <w:bCs/>
                                  <w:kern w:val="1"/>
                                  <w:lang w:val="uk-UA"/>
                                </w:rPr>
                              </w:pPr>
                              <w:r>
                                <w:rPr>
                                  <w:b/>
                                  <w:bCs/>
                                  <w:kern w:val="1"/>
                                  <w:lang w:val="uk-UA"/>
                                </w:rPr>
                                <w:t>І</w:t>
                              </w:r>
                              <w:r>
                                <w:rPr>
                                  <w:b/>
                                  <w:bCs/>
                                  <w:kern w:val="1"/>
                                </w:rPr>
                                <w:t xml:space="preserve">деї </w:t>
                              </w:r>
                              <w:r>
                                <w:rPr>
                                  <w:b/>
                                  <w:bCs/>
                                  <w:kern w:val="1"/>
                                  <w:lang w:val="uk-UA"/>
                                </w:rPr>
                                <w:t>для політики</w:t>
                              </w:r>
                            </w:p>
                            <w:p w14:paraId="036333E8" w14:textId="77777777" w:rsidR="0034646E" w:rsidRDefault="0034646E">
                              <w:pPr>
                                <w:spacing w:after="0" w:line="240" w:lineRule="auto"/>
                                <w:jc w:val="center"/>
                                <w:rPr>
                                  <w:b/>
                                  <w:bCs/>
                                  <w:kern w:val="1"/>
                                </w:rPr>
                              </w:pPr>
                              <w:r>
                                <w:rPr>
                                  <w:b/>
                                  <w:bCs/>
                                  <w:kern w:val="1"/>
                                </w:rPr>
                                <w:t>не створюються</w:t>
                              </w:r>
                            </w:p>
                          </w:txbxContent>
                        </wps:txbx>
                        <wps:bodyPr spcFirstLastPara="1" vertOverflow="clip" horzOverflow="clip" wrap="none" lIns="91440" tIns="45720" rIns="91440" bIns="45720">
                          <a:prstTxWarp prst="textNoShape">
                            <a:avLst/>
                          </a:prstTxWarp>
                          <a:noAutofit/>
                        </wps:bodyPr>
                      </wps:wsp>
                      <wps:wsp>
                        <wps:cNvPr id="76" name="Straight Connector 25"/>
                        <wps:cNvCnPr/>
                        <wps:spPr>
                          <a:xfrm>
                            <a:off x="6237605" y="2803525"/>
                            <a:ext cx="841375" cy="300355"/>
                          </a:xfrm>
                          <a:prstGeom prst="line">
                            <a:avLst/>
                          </a:prstGeom>
                          <a:noFill/>
                          <a:ln w="38100">
                            <a:solidFill>
                              <a:srgbClr val="000000"/>
                            </a:solidFill>
                            <a:headEnd type="stealth" w="lg" len="lg"/>
                          </a:ln>
                        </wps:spPr>
                        <wps:bodyPr/>
                      </wps:wsp>
                      <wps:wsp>
                        <wps:cNvPr id="77" name="TextBox 26"/>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OcKAAD0AwAAAAAAAO4qAAATEgAA"/>
                            </a:ext>
                          </a:extLst>
                        </wps:cNvSpPr>
                        <wps:spPr>
                          <a:xfrm>
                            <a:off x="6978021" y="2937152"/>
                            <a:ext cx="1413532" cy="642419"/>
                          </a:xfrm>
                          <a:prstGeom prst="rect">
                            <a:avLst/>
                          </a:prstGeom>
                          <a:noFill/>
                          <a:ln w="12700">
                            <a:noFill/>
                          </a:ln>
                        </wps:spPr>
                        <wps:txbx>
                          <w:txbxContent>
                            <w:p w14:paraId="795CECFE" w14:textId="38AB2860" w:rsidR="0034646E" w:rsidRPr="00930DFA" w:rsidRDefault="0034646E">
                              <w:pPr>
                                <w:spacing w:after="0" w:line="240" w:lineRule="auto"/>
                                <w:jc w:val="center"/>
                                <w:rPr>
                                  <w:b/>
                                  <w:bCs/>
                                  <w:kern w:val="1"/>
                                  <w:lang w:val="uk-UA"/>
                                </w:rPr>
                              </w:pPr>
                              <w:r>
                                <w:rPr>
                                  <w:b/>
                                  <w:bCs/>
                                  <w:kern w:val="1"/>
                                  <w:lang w:val="uk-UA"/>
                                </w:rPr>
                                <w:t>І</w:t>
                              </w:r>
                              <w:r>
                                <w:rPr>
                                  <w:b/>
                                  <w:bCs/>
                                  <w:kern w:val="1"/>
                                </w:rPr>
                                <w:t xml:space="preserve">деї </w:t>
                              </w:r>
                              <w:r>
                                <w:rPr>
                                  <w:b/>
                                  <w:bCs/>
                                  <w:kern w:val="1"/>
                                  <w:lang w:val="uk-UA"/>
                                </w:rPr>
                                <w:t>для політики</w:t>
                              </w:r>
                            </w:p>
                            <w:p w14:paraId="7CFCB399" w14:textId="77777777" w:rsidR="0034646E" w:rsidRDefault="0034646E">
                              <w:pPr>
                                <w:spacing w:after="0" w:line="240" w:lineRule="auto"/>
                                <w:jc w:val="center"/>
                                <w:rPr>
                                  <w:b/>
                                  <w:bCs/>
                                  <w:kern w:val="1"/>
                                </w:rPr>
                              </w:pPr>
                              <w:r>
                                <w:rPr>
                                  <w:b/>
                                  <w:bCs/>
                                  <w:kern w:val="1"/>
                                </w:rPr>
                                <w:t>не створюються</w:t>
                              </w:r>
                            </w:p>
                          </w:txbxContent>
                        </wps:txbx>
                        <wps:bodyPr spcFirstLastPara="1" vertOverflow="clip" horzOverflow="clip" wrap="none" lIns="91440" tIns="45720" rIns="91440" bIns="45720">
                          <a:prstTxWarp prst="textNoShape">
                            <a:avLst/>
                          </a:prstTxWarp>
                          <a:noAutofit/>
                        </wps:bodyPr>
                      </wps:wsp>
                      <wps:wsp>
                        <wps:cNvPr id="78" name="Straight Connector 27"/>
                        <wps:cNvCnPr/>
                        <wps:spPr>
                          <a:xfrm>
                            <a:off x="5519420" y="2855595"/>
                            <a:ext cx="1527810" cy="1036320"/>
                          </a:xfrm>
                          <a:prstGeom prst="line">
                            <a:avLst/>
                          </a:prstGeom>
                          <a:noFill/>
                          <a:ln w="38100">
                            <a:solidFill>
                              <a:srgbClr val="000000"/>
                            </a:solidFill>
                            <a:headEnd type="stealth" w="lg" len="lg"/>
                          </a:ln>
                        </wps:spPr>
                        <wps:bodyPr/>
                      </wps:wsp>
                      <wps:wsp>
                        <wps:cNvPr id="79" name="TextBox 30"/>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LwKAACkBQAAAAAAACsrAABaFgAA"/>
                            </a:ext>
                          </a:extLst>
                        </wps:cNvSpPr>
                        <wps:spPr>
                          <a:xfrm>
                            <a:off x="7016752" y="3632242"/>
                            <a:ext cx="1413532" cy="916029"/>
                          </a:xfrm>
                          <a:prstGeom prst="rect">
                            <a:avLst/>
                          </a:prstGeom>
                          <a:noFill/>
                          <a:ln w="12700">
                            <a:noFill/>
                          </a:ln>
                        </wps:spPr>
                        <wps:txbx>
                          <w:txbxContent>
                            <w:p w14:paraId="08FEB6E9" w14:textId="4634C7EE" w:rsidR="0034646E" w:rsidRPr="00930DFA" w:rsidRDefault="0034646E">
                              <w:pPr>
                                <w:spacing w:after="0" w:line="240" w:lineRule="auto"/>
                                <w:jc w:val="center"/>
                                <w:rPr>
                                  <w:b/>
                                  <w:bCs/>
                                  <w:kern w:val="1"/>
                                  <w:lang w:val="uk-UA"/>
                                </w:rPr>
                              </w:pPr>
                              <w:r>
                                <w:rPr>
                                  <w:b/>
                                  <w:bCs/>
                                  <w:kern w:val="1"/>
                                  <w:lang w:val="uk-UA"/>
                                </w:rPr>
                                <w:t>І</w:t>
                              </w:r>
                              <w:r>
                                <w:rPr>
                                  <w:b/>
                                  <w:bCs/>
                                  <w:kern w:val="1"/>
                                </w:rPr>
                                <w:t xml:space="preserve">деї </w:t>
                              </w:r>
                              <w:r>
                                <w:rPr>
                                  <w:b/>
                                  <w:bCs/>
                                  <w:kern w:val="1"/>
                                  <w:lang w:val="uk-UA"/>
                                </w:rPr>
                                <w:t>для політики</w:t>
                              </w:r>
                            </w:p>
                            <w:p w14:paraId="2EBBD06D" w14:textId="77777777" w:rsidR="0034646E" w:rsidRDefault="0034646E">
                              <w:pPr>
                                <w:spacing w:after="0" w:line="240" w:lineRule="auto"/>
                                <w:jc w:val="center"/>
                                <w:rPr>
                                  <w:b/>
                                  <w:bCs/>
                                  <w:kern w:val="1"/>
                                </w:rPr>
                              </w:pPr>
                              <w:r>
                                <w:rPr>
                                  <w:b/>
                                  <w:bCs/>
                                  <w:kern w:val="1"/>
                                </w:rPr>
                                <w:t>не враховували</w:t>
                              </w:r>
                            </w:p>
                            <w:p w14:paraId="7637BFE2" w14:textId="77777777" w:rsidR="0034646E" w:rsidRDefault="0034646E">
                              <w:pPr>
                                <w:spacing w:after="0" w:line="240" w:lineRule="auto"/>
                                <w:jc w:val="center"/>
                                <w:rPr>
                                  <w:b/>
                                  <w:bCs/>
                                  <w:kern w:val="1"/>
                                </w:rPr>
                              </w:pPr>
                              <w:r>
                                <w:rPr>
                                  <w:b/>
                                  <w:bCs/>
                                  <w:kern w:val="1"/>
                                </w:rPr>
                                <w:t>ці змінні</w:t>
                              </w:r>
                            </w:p>
                          </w:txbxContent>
                        </wps:txbx>
                        <wps:bodyPr spcFirstLastPara="1" vertOverflow="clip" horzOverflow="clip" wrap="none" lIns="91440" tIns="45720" rIns="91440" bIns="45720">
                          <a:prstTxWarp prst="textNoShape">
                            <a:avLst/>
                          </a:prstTxWarp>
                          <a:noAutofit/>
                        </wps:bodyPr>
                      </wps:wsp>
                      <wps:wsp>
                        <wps:cNvPr id="80" name="TextBox 31"/>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OINAAB0AgAAAAAAAIEcAACaAAAA"/>
                            </a:ext>
                          </a:extLst>
                        </wps:cNvSpPr>
                        <wps:spPr>
                          <a:xfrm>
                            <a:off x="4633176" y="97756"/>
                            <a:ext cx="2369112" cy="399837"/>
                          </a:xfrm>
                          <a:prstGeom prst="rect">
                            <a:avLst/>
                          </a:prstGeom>
                          <a:noFill/>
                          <a:ln w="12700">
                            <a:noFill/>
                          </a:ln>
                        </wps:spPr>
                        <wps:txbx>
                          <w:txbxContent>
                            <w:p w14:paraId="6A260727" w14:textId="77777777" w:rsidR="0034646E" w:rsidRDefault="0034646E">
                              <w:pPr>
                                <w:spacing w:after="0" w:line="240" w:lineRule="auto"/>
                                <w:jc w:val="left"/>
                                <w:rPr>
                                  <w:b/>
                                  <w:bCs/>
                                  <w:kern w:val="1"/>
                                  <w:sz w:val="40"/>
                                  <w:szCs w:val="40"/>
                                  <w:u w:val="single"/>
                                </w:rPr>
                              </w:pPr>
                              <w:r>
                                <w:rPr>
                                  <w:b/>
                                  <w:bCs/>
                                  <w:kern w:val="1"/>
                                  <w:sz w:val="40"/>
                                  <w:szCs w:val="40"/>
                                  <w:u w:val="single"/>
                                </w:rPr>
                                <w:t>Головна проблема</w:t>
                              </w:r>
                            </w:p>
                          </w:txbxContent>
                        </wps:txbx>
                        <wps:bodyPr spcFirstLastPara="1" vertOverflow="clip" horzOverflow="clip" wrap="none" lIns="91440" tIns="45720" rIns="91440" bIns="45720">
                          <a:prstTxWarp prst="textNoShape">
                            <a:avLst/>
                          </a:prstTxWarp>
                          <a:noAutofit/>
                        </wps:bodyPr>
                      </wps:wsp>
                      <wps:wsp>
                        <wps:cNvPr id="81" name="TextBox 32"/>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OIaAAD0AwAAAAAAAIQUAACYHAAA"/>
                            </a:ext>
                          </a:extLst>
                        </wps:cNvSpPr>
                        <wps:spPr>
                          <a:xfrm>
                            <a:off x="3334718" y="4646631"/>
                            <a:ext cx="3164644" cy="642419"/>
                          </a:xfrm>
                          <a:prstGeom prst="rect">
                            <a:avLst/>
                          </a:prstGeom>
                          <a:noFill/>
                          <a:ln w="12700">
                            <a:noFill/>
                          </a:ln>
                        </wps:spPr>
                        <wps:txbx>
                          <w:txbxContent>
                            <w:p w14:paraId="5FA2B559" w14:textId="77777777" w:rsidR="0034646E" w:rsidRDefault="0034646E">
                              <w:pPr>
                                <w:spacing w:after="0" w:line="240" w:lineRule="auto"/>
                                <w:jc w:val="center"/>
                                <w:rPr>
                                  <w:b/>
                                  <w:bCs/>
                                  <w:color w:val="FF0000"/>
                                  <w:kern w:val="1"/>
                                </w:rPr>
                              </w:pPr>
                              <w:r>
                                <w:rPr>
                                  <w:b/>
                                  <w:bCs/>
                                  <w:color w:val="FF0000"/>
                                  <w:kern w:val="1"/>
                                </w:rPr>
                                <w:t xml:space="preserve">Велика вірогідність виникнення </w:t>
                              </w:r>
                            </w:p>
                            <w:p w14:paraId="00140123" w14:textId="77777777" w:rsidR="0034646E" w:rsidRDefault="0034646E">
                              <w:pPr>
                                <w:spacing w:after="0" w:line="240" w:lineRule="auto"/>
                                <w:jc w:val="center"/>
                                <w:rPr>
                                  <w:b/>
                                  <w:bCs/>
                                  <w:color w:val="FF0000"/>
                                  <w:kern w:val="1"/>
                                </w:rPr>
                              </w:pPr>
                              <w:r>
                                <w:rPr>
                                  <w:b/>
                                  <w:bCs/>
                                  <w:color w:val="FF0000"/>
                                  <w:kern w:val="1"/>
                                </w:rPr>
                                <w:t>невідповідної, неефективної та старої ідеї</w:t>
                              </w:r>
                            </w:p>
                          </w:txbxContent>
                        </wps:txbx>
                        <wps:bodyPr spcFirstLastPara="1" vertOverflow="clip" horzOverflow="clip" wrap="none" lIns="91440" tIns="45720" rIns="91440" bIns="45720">
                          <a:prstTxWarp prst="textNoShape">
                            <a:avLst/>
                          </a:prstTxWarp>
                          <a:noAutofit/>
                        </wps:bodyPr>
                      </wps:wsp>
                      <wps:wsp>
                        <wps:cNvPr id="82" name="Arrow: Down 33"/>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ywAAAA0AAAAAkAAAAEgAAACQAAAASAAAAAAAAAABAAAAAAAAAAEAAABQAAAAp68jrXiW6z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BAAAAAAAAAAAAAAAo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PUBAADQGQAAAAAAAEILAAC0AQAA"/>
                            </a:ext>
                          </a:extLst>
                        </wps:cNvSpPr>
                        <wps:spPr>
                          <a:xfrm>
                            <a:off x="1830070" y="276860"/>
                            <a:ext cx="318135" cy="4196080"/>
                          </a:xfrm>
                          <a:prstGeom prst="downArrow">
                            <a:avLst>
                              <a:gd name="adj1" fmla="val 50000"/>
                              <a:gd name="adj2" fmla="val 181861"/>
                            </a:avLst>
                          </a:prstGeom>
                          <a:solidFill>
                            <a:srgbClr val="000000"/>
                          </a:solidFill>
                          <a:ln w="25400">
                            <a:solidFill>
                              <a:srgbClr val="000000"/>
                            </a:solidFill>
                          </a:ln>
                        </wps:spPr>
                        <wps:txbx>
                          <w:txbxContent>
                            <w:p w14:paraId="2AF47F23" w14:textId="77777777" w:rsidR="0034646E" w:rsidRDefault="0034646E">
                              <w:pPr>
                                <w:spacing w:after="0" w:line="240" w:lineRule="auto"/>
                                <w:jc w:val="center"/>
                                <w:rPr>
                                  <w:color w:val="FFFFFF"/>
                                  <w:kern w:val="1"/>
                                </w:rPr>
                              </w:pPr>
                              <w:r>
                                <w:rPr>
                                  <w:color w:val="FFFFFF"/>
                                  <w:kern w:val="1"/>
                                </w:rPr>
                                <w:t> </w:t>
                              </w:r>
                            </w:p>
                          </w:txbxContent>
                        </wps:txbx>
                        <wps:bodyPr spcFirstLastPara="1" vertOverflow="clip" horzOverflow="clip" lIns="91440" tIns="45720" rIns="91440" bIns="45720" anchor="ctr">
                          <a:prstTxWarp prst="textNoShape">
                            <a:avLst/>
                          </a:prstTxWarp>
                          <a:noAutofit/>
                        </wps:bodyPr>
                      </wps:wsp>
                      <wps:wsp>
                        <wps:cNvPr id="83" name="TextBox 34"/>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CEKAAD0AwAAAAAAAAwAAADiCAAA"/>
                            </a:ext>
                          </a:extLst>
                        </wps:cNvSpPr>
                        <wps:spPr>
                          <a:xfrm>
                            <a:off x="7619" y="1443627"/>
                            <a:ext cx="1203721" cy="642419"/>
                          </a:xfrm>
                          <a:prstGeom prst="rect">
                            <a:avLst/>
                          </a:prstGeom>
                          <a:noFill/>
                          <a:ln w="12700">
                            <a:noFill/>
                          </a:ln>
                        </wps:spPr>
                        <wps:txbx>
                          <w:txbxContent>
                            <w:p w14:paraId="1803F9A1" w14:textId="77777777" w:rsidR="0034646E" w:rsidRDefault="0034646E">
                              <w:pPr>
                                <w:spacing w:after="0" w:line="240" w:lineRule="auto"/>
                                <w:jc w:val="center"/>
                                <w:rPr>
                                  <w:b/>
                                  <w:bCs/>
                                  <w:kern w:val="1"/>
                                </w:rPr>
                              </w:pPr>
                              <w:r>
                                <w:rPr>
                                  <w:b/>
                                  <w:bCs/>
                                  <w:kern w:val="1"/>
                                </w:rPr>
                                <w:t xml:space="preserve">Аналіз дерева </w:t>
                              </w:r>
                            </w:p>
                            <w:p w14:paraId="6B8C606A" w14:textId="77777777" w:rsidR="0034646E" w:rsidRDefault="0034646E">
                              <w:pPr>
                                <w:spacing w:after="0" w:line="240" w:lineRule="auto"/>
                                <w:jc w:val="center"/>
                                <w:rPr>
                                  <w:b/>
                                  <w:bCs/>
                                  <w:kern w:val="1"/>
                                </w:rPr>
                              </w:pPr>
                              <w:r>
                                <w:rPr>
                                  <w:b/>
                                  <w:bCs/>
                                  <w:kern w:val="1"/>
                                </w:rPr>
                                <w:t>проблем</w:t>
                              </w:r>
                            </w:p>
                          </w:txbxContent>
                        </wps:txbx>
                        <wps:bodyPr spcFirstLastPara="1" vertOverflow="clip" horzOverflow="clip" wrap="none" lIns="91440" tIns="45720" rIns="91440" bIns="45720">
                          <a:prstTxWarp prst="textNoShape">
                            <a:avLst/>
                          </a:prstTxWarp>
                          <a:noAutofit/>
                        </wps:bodyPr>
                      </wps:wsp>
                      <wps:wsp>
                        <wps:cNvPr id="84" name="TextBox 35"/>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L4KAAD0AwAAAAAAAAAAAAAAAAAA"/>
                            </a:ext>
                          </a:extLst>
                        </wps:cNvSpPr>
                        <wps:spPr>
                          <a:xfrm>
                            <a:off x="0" y="0"/>
                            <a:ext cx="1304592" cy="642419"/>
                          </a:xfrm>
                          <a:prstGeom prst="rect">
                            <a:avLst/>
                          </a:prstGeom>
                          <a:noFill/>
                          <a:ln w="12700">
                            <a:noFill/>
                          </a:ln>
                        </wps:spPr>
                        <wps:txbx>
                          <w:txbxContent>
                            <w:p w14:paraId="71F1E5D8" w14:textId="77777777" w:rsidR="0034646E" w:rsidRDefault="0034646E">
                              <w:pPr>
                                <w:spacing w:after="0" w:line="240" w:lineRule="auto"/>
                                <w:jc w:val="center"/>
                                <w:rPr>
                                  <w:b/>
                                  <w:bCs/>
                                  <w:kern w:val="1"/>
                                </w:rPr>
                              </w:pPr>
                              <w:r>
                                <w:rPr>
                                  <w:b/>
                                  <w:bCs/>
                                  <w:kern w:val="1"/>
                                </w:rPr>
                                <w:t>Формулювання</w:t>
                              </w:r>
                            </w:p>
                            <w:p w14:paraId="680B7DE9" w14:textId="77777777" w:rsidR="0034646E" w:rsidRDefault="0034646E">
                              <w:pPr>
                                <w:spacing w:after="0" w:line="240" w:lineRule="auto"/>
                                <w:jc w:val="center"/>
                                <w:rPr>
                                  <w:b/>
                                  <w:bCs/>
                                  <w:kern w:val="1"/>
                                </w:rPr>
                              </w:pPr>
                              <w:r>
                                <w:rPr>
                                  <w:b/>
                                  <w:bCs/>
                                  <w:kern w:val="1"/>
                                </w:rPr>
                                <w:t>проблеми</w:t>
                              </w:r>
                            </w:p>
                          </w:txbxContent>
                        </wps:txbx>
                        <wps:bodyPr spcFirstLastPara="1" vertOverflow="clip" horzOverflow="clip" wrap="none" lIns="91440" tIns="45720" rIns="91440" bIns="45720">
                          <a:prstTxWarp prst="textNoShape">
                            <a:avLst/>
                          </a:prstTxWarp>
                          <a:noAutofit/>
                        </wps:bodyPr>
                      </wps:wsp>
                      <wps:wsp>
                        <wps:cNvPr id="85" name="TextBox 36"/>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NEJAAD0AwAAAAAAAIcAAAAoEgAA"/>
                            </a:ext>
                          </a:extLst>
                        </wps:cNvSpPr>
                        <wps:spPr>
                          <a:xfrm>
                            <a:off x="85716" y="2950740"/>
                            <a:ext cx="1203721" cy="642419"/>
                          </a:xfrm>
                          <a:prstGeom prst="rect">
                            <a:avLst/>
                          </a:prstGeom>
                          <a:noFill/>
                          <a:ln w="12700">
                            <a:noFill/>
                          </a:ln>
                        </wps:spPr>
                        <wps:txbx>
                          <w:txbxContent>
                            <w:p w14:paraId="06240E94" w14:textId="77777777" w:rsidR="0034646E" w:rsidRDefault="0034646E">
                              <w:pPr>
                                <w:spacing w:after="0" w:line="240" w:lineRule="auto"/>
                                <w:jc w:val="center"/>
                                <w:rPr>
                                  <w:b/>
                                  <w:bCs/>
                                  <w:kern w:val="1"/>
                                </w:rPr>
                              </w:pPr>
                              <w:r>
                                <w:rPr>
                                  <w:b/>
                                  <w:bCs/>
                                  <w:kern w:val="1"/>
                                </w:rPr>
                                <w:t>Аналіз дерева</w:t>
                              </w:r>
                            </w:p>
                            <w:p w14:paraId="304FFDB0" w14:textId="77777777" w:rsidR="0034646E" w:rsidRDefault="0034646E">
                              <w:pPr>
                                <w:spacing w:after="0" w:line="240" w:lineRule="auto"/>
                                <w:jc w:val="center"/>
                                <w:rPr>
                                  <w:b/>
                                  <w:bCs/>
                                  <w:kern w:val="1"/>
                                </w:rPr>
                              </w:pPr>
                              <w:r>
                                <w:rPr>
                                  <w:b/>
                                  <w:bCs/>
                                  <w:kern w:val="1"/>
                                </w:rPr>
                                <w:t>цілей</w:t>
                              </w:r>
                            </w:p>
                          </w:txbxContent>
                        </wps:txbx>
                        <wps:bodyPr spcFirstLastPara="1" vertOverflow="clip" horzOverflow="clip" wrap="none" lIns="91440" tIns="45720" rIns="91440" bIns="45720">
                          <a:prstTxWarp prst="textNoShape">
                            <a:avLst/>
                          </a:prstTxWarp>
                          <a:noAutofit/>
                        </wps:bodyPr>
                      </wps:wsp>
                      <wps:wsp>
                        <wps:cNvPr id="86" name="TextBox 37"/>
                        <wps:cNvSpPr>
                          <a:extLst>
                            <a:ext uri="smNativeData">
                              <sm:smNativeData xmlns:sm="smNativeData" xmlns:w="http://schemas.openxmlformats.org/wordprocessingml/2006/main" xmlns:w10="urn:schemas-microsoft-com:office:word" xmlns:v="urn:schemas-microsoft-com:vml" xmlns:o="urn:schemas-microsoft-com:office:office" xmlns="" val="SMDATA_11_68UPW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AAAAAAAAAAAAAAAAAAAAAAAAAAAAAAAAAAAAAAAAAAAAAAAJgHAACkBQAAAAAAANkBAACwGQAA"/>
                            </a:ext>
                          </a:extLst>
                        </wps:cNvSpPr>
                        <wps:spPr>
                          <a:xfrm>
                            <a:off x="300329" y="4174714"/>
                            <a:ext cx="1413532" cy="916734"/>
                          </a:xfrm>
                          <a:prstGeom prst="rect">
                            <a:avLst/>
                          </a:prstGeom>
                          <a:noFill/>
                          <a:ln w="12700">
                            <a:noFill/>
                          </a:ln>
                        </wps:spPr>
                        <wps:txbx>
                          <w:txbxContent>
                            <w:p w14:paraId="07100528" w14:textId="77777777" w:rsidR="0034646E" w:rsidRDefault="0034646E">
                              <w:pPr>
                                <w:spacing w:after="0" w:line="240" w:lineRule="auto"/>
                                <w:jc w:val="center"/>
                                <w:rPr>
                                  <w:b/>
                                  <w:bCs/>
                                  <w:kern w:val="1"/>
                                </w:rPr>
                              </w:pPr>
                              <w:r>
                                <w:rPr>
                                  <w:b/>
                                  <w:bCs/>
                                  <w:kern w:val="1"/>
                                </w:rPr>
                                <w:t xml:space="preserve">Вибір </w:t>
                              </w:r>
                            </w:p>
                            <w:p w14:paraId="4EDF740C" w14:textId="3C845447" w:rsidR="0034646E" w:rsidRPr="00930DFA" w:rsidRDefault="0034646E">
                              <w:pPr>
                                <w:spacing w:after="0" w:line="240" w:lineRule="auto"/>
                                <w:jc w:val="center"/>
                                <w:rPr>
                                  <w:b/>
                                  <w:bCs/>
                                  <w:kern w:val="1"/>
                                  <w:lang w:val="uk-UA"/>
                                </w:rPr>
                              </w:pPr>
                              <w:r>
                                <w:rPr>
                                  <w:b/>
                                  <w:bCs/>
                                  <w:kern w:val="1"/>
                                </w:rPr>
                                <w:t>Ідеї</w:t>
                              </w:r>
                              <w:r>
                                <w:rPr>
                                  <w:b/>
                                  <w:bCs/>
                                  <w:kern w:val="1"/>
                                  <w:lang w:val="uk-UA"/>
                                </w:rPr>
                                <w:t xml:space="preserve"> для політики</w:t>
                              </w:r>
                            </w:p>
                          </w:txbxContent>
                        </wps:txbx>
                        <wps:bodyPr spcFirstLastPara="1" vertOverflow="clip" horzOverflow="clip" wrap="none" lIns="91440" tIns="45720" rIns="91440" bIns="45720">
                          <a:prstTxWarp prst="textNoShape">
                            <a:avLst/>
                          </a:prstTxWarp>
                          <a:noAutofit/>
                        </wps:bodyPr>
                      </wps:wsp>
                    </wpg:wgp>
                  </a:graphicData>
                </a:graphic>
              </wp:inline>
            </w:drawing>
          </mc:Choice>
          <mc:Fallback>
            <w:pict>
              <v:group w14:anchorId="384D0A3C" id="Группа3" o:spid="_x0000_s1081" style="width:684.55pt;height:375.05pt;mso-position-horizontal-relative:char;mso-position-vertical-relative:line" coordsize="92068,52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">
                <v:group id="Group 2" o:spid="_x0000_s1082" style="position:absolute;left:41967;top:5359;width:26117;height:19437" coordsize="26117,19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6" o:spid="_x0000_s1083" type="#_x0000_t5" style="position:absolute;width:26117;height:194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" fillcolor="#bfbfbf" strokeweight="2pt">
                    <v:stroke opacity="64250f"/>
                    <v:textbox>
                      <w:txbxContent>
                        <w:p w14:paraId="28233FE2" w14:textId="77777777" w:rsidR="0034646E" w:rsidRDefault="0034646E">
                          <w:pPr>
                            <w:spacing w:after="0" w:line="240" w:lineRule="auto"/>
                            <w:jc w:val="center"/>
                            <w:rPr>
                              <w:color w:val="FFFFFF"/>
                              <w:kern w:val="1"/>
                            </w:rPr>
                          </w:pPr>
                          <w:r>
                            <w:rPr>
                              <w:color w:val="FFFFFF"/>
                              <w:kern w:val="1"/>
                            </w:rPr>
                            <w:t> </w:t>
                          </w:r>
                        </w:p>
                      </w:txbxContent>
                    </v:textbox>
                  </v:shape>
                  <v:shape id="Isosceles Triangle 13" o:spid="_x0000_s1084" type="#_x0000_t5" style="position:absolute;left:10807;width:4845;height:194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" fillcolor="#d8d8d8" strokeweight="2pt">
                    <v:stroke opacity="64250f"/>
                    <v:textbox>
                      <w:txbxContent>
                        <w:p w14:paraId="6F755B6B" w14:textId="77777777" w:rsidR="0034646E" w:rsidRDefault="0034646E">
                          <w:pPr>
                            <w:spacing w:after="0" w:line="240" w:lineRule="auto"/>
                            <w:jc w:val="center"/>
                            <w:rPr>
                              <w:color w:val="FFFFFF"/>
                              <w:kern w:val="1"/>
                            </w:rPr>
                          </w:pPr>
                          <w:r>
                            <w:rPr>
                              <w:color w:val="FFFFFF"/>
                              <w:kern w:val="1"/>
                            </w:rPr>
                            <w:t> </w:t>
                          </w:r>
                        </w:p>
                      </w:txbxContent>
                    </v:textbox>
                  </v:shape>
                  <v:shape id="Isosceles Triangle 8" o:spid="_x0000_s1085" type="#_x0000_t5" style="position:absolute;left:11849;top:139;width:2756;height:11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" fillcolor="red" strokeweight="2pt">
                    <v:stroke opacity="64250f"/>
                    <v:textbox>
                      <w:txbxContent>
                        <w:p w14:paraId="4C688F23" w14:textId="77777777" w:rsidR="0034646E" w:rsidRDefault="0034646E">
                          <w:pPr>
                            <w:spacing w:after="0" w:line="240" w:lineRule="auto"/>
                            <w:jc w:val="center"/>
                            <w:rPr>
                              <w:color w:val="FFFFFF"/>
                              <w:kern w:val="1"/>
                            </w:rPr>
                          </w:pPr>
                          <w:r>
                            <w:rPr>
                              <w:color w:val="FFFFFF"/>
                              <w:kern w:val="1"/>
                            </w:rPr>
                            <w:t> </w:t>
                          </w:r>
                        </w:p>
                      </w:txbxContent>
                    </v:textbox>
                  </v:shape>
                </v:group>
                <v:group id="Group 14" o:spid="_x0000_s1086" style="position:absolute;left:42132;top:25292;width:26130;height:19437;rotation:180" coordsize="26130,19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">
                  <v:shape id="Isosceles Triangle 15" o:spid="_x0000_s1087" type="#_x0000_t5" style="position:absolute;width:26130;height:194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" fillcolor="#bfbfbf" strokeweight="2pt">
                    <v:textbox>
                      <w:txbxContent>
                        <w:p w14:paraId="01A5301D" w14:textId="77777777" w:rsidR="0034646E" w:rsidRDefault="0034646E">
                          <w:pPr>
                            <w:spacing w:after="0" w:line="240" w:lineRule="auto"/>
                            <w:jc w:val="center"/>
                            <w:rPr>
                              <w:color w:val="FFFFFF"/>
                              <w:kern w:val="1"/>
                            </w:rPr>
                          </w:pPr>
                          <w:r>
                            <w:rPr>
                              <w:color w:val="FFFFFF"/>
                              <w:kern w:val="1"/>
                            </w:rPr>
                            <w:t> </w:t>
                          </w:r>
                        </w:p>
                      </w:txbxContent>
                    </v:textbox>
                  </v:shape>
                  <v:shape id="Isosceles Triangle 16" o:spid="_x0000_s1088" type="#_x0000_t5" style="position:absolute;left:10636;width:4858;height:194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" fillcolor="#d8d8d8" strokeweight="2pt">
                    <v:textbox>
                      <w:txbxContent>
                        <w:p w14:paraId="086E2227" w14:textId="77777777" w:rsidR="0034646E" w:rsidRDefault="0034646E">
                          <w:pPr>
                            <w:spacing w:after="0" w:line="240" w:lineRule="auto"/>
                            <w:jc w:val="center"/>
                            <w:rPr>
                              <w:color w:val="FFFFFF"/>
                              <w:kern w:val="1"/>
                            </w:rPr>
                          </w:pPr>
                          <w:r>
                            <w:rPr>
                              <w:color w:val="FFFFFF"/>
                              <w:kern w:val="1"/>
                            </w:rPr>
                            <w:t> </w:t>
                          </w:r>
                        </w:p>
                      </w:txbxContent>
                    </v:textbox>
                  </v:shape>
                  <v:shape id="Isosceles Triangle 17" o:spid="_x0000_s1089" type="#_x0000_t5" style="position:absolute;left:11690;top:139;width:2749;height:11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" fillcolor="red" strokeweight="2pt">
                    <v:textbox>
                      <w:txbxContent>
                        <w:p w14:paraId="7DF132C8" w14:textId="77777777" w:rsidR="0034646E" w:rsidRDefault="0034646E">
                          <w:pPr>
                            <w:spacing w:after="0" w:line="240" w:lineRule="auto"/>
                            <w:jc w:val="center"/>
                            <w:rPr>
                              <w:color w:val="FFFFFF"/>
                              <w:kern w:val="1"/>
                            </w:rPr>
                          </w:pPr>
                          <w:r>
                            <w:rPr>
                              <w:color w:val="FFFFFF"/>
                              <w:kern w:val="1"/>
                            </w:rPr>
                            <w:t> </w:t>
                          </w:r>
                        </w:p>
                      </w:txbxContent>
                    </v:textbox>
                  </v:shape>
                </v:group>
                <v:line id="Straight Connector 5" o:spid="_x0000_s1090" style="position:absolute;flip:x y;visibility:visible;mso-wrap-style:square" from="41967,12814" to="50901,19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" strokeweight="3pt">
                  <v:stroke startarrow="classic" startarrowwidth="wide" startarrowlength="long"/>
                </v:line>
                <v:rect id="TextBox 7" o:spid="_x0000_s1091" style="position:absolute;left:25298;top:7734;width:29851;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" filled="f" stroked="f" strokeweight="1pt">
                  <v:textbox>
                    <w:txbxContent>
                      <w:p w14:paraId="1BE16F4F" w14:textId="77777777" w:rsidR="0034646E" w:rsidRDefault="0034646E">
                        <w:pPr>
                          <w:spacing w:after="0" w:line="240" w:lineRule="auto"/>
                          <w:jc w:val="left"/>
                          <w:rPr>
                            <w:b/>
                            <w:bCs/>
                            <w:kern w:val="1"/>
                          </w:rPr>
                        </w:pPr>
                        <w:r>
                          <w:rPr>
                            <w:b/>
                            <w:bCs/>
                            <w:kern w:val="1"/>
                          </w:rPr>
                          <w:t xml:space="preserve">Ніколи не розглядається </w:t>
                        </w:r>
                      </w:p>
                    </w:txbxContent>
                  </v:textbox>
                </v:rect>
                <v:rect id="TextBox 18" o:spid="_x0000_s1092" style="position:absolute;left:62376;top:7734;width:29692;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" filled="f" stroked="f" strokeweight="1pt">
                  <v:textbox>
                    <w:txbxContent>
                      <w:p w14:paraId="403E018A" w14:textId="77777777" w:rsidR="0034646E" w:rsidRDefault="0034646E">
                        <w:pPr>
                          <w:spacing w:after="0" w:line="240" w:lineRule="auto"/>
                          <w:jc w:val="left"/>
                          <w:rPr>
                            <w:b/>
                            <w:bCs/>
                            <w:kern w:val="1"/>
                          </w:rPr>
                        </w:pPr>
                        <w:r>
                          <w:rPr>
                            <w:b/>
                            <w:bCs/>
                            <w:kern w:val="1"/>
                          </w:rPr>
                          <w:t xml:space="preserve">Ніколи не розглядається </w:t>
                        </w:r>
                      </w:p>
                    </w:txbxContent>
                  </v:textbox>
                </v:rect>
                <v:line id="Straight Connector 19" o:spid="_x0000_s1093" style="position:absolute;flip:y;visibility:visible;mso-wrap-style:square" from="60344,12814" to="69278,19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" strokeweight="3pt">
                  <v:stroke startarrow="classic" startarrowwidth="wide" startarrowlength="long"/>
                </v:line>
                <v:line id="Straight Connector 20" o:spid="_x0000_s1094" style="position:absolute;flip:x y;visibility:visible;mso-wrap-style:square" from="40995,19932" to="55194,22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" strokeweight="3pt">
                  <v:stroke startarrow="classic" startarrowwidth="wide" startarrowlength="long"/>
                </v:line>
                <v:rect id="TextBox 11" o:spid="_x0000_s1095" style="position:absolute;left:25397;top:17818;width:10740;height:36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" filled="f" stroked="f" strokeweight="1pt">
                  <v:textbox>
                    <w:txbxContent>
                      <w:p w14:paraId="66491C77" w14:textId="77777777" w:rsidR="0034646E" w:rsidRDefault="0034646E">
                        <w:pPr>
                          <w:spacing w:after="0" w:line="240" w:lineRule="auto"/>
                          <w:jc w:val="left"/>
                          <w:rPr>
                            <w:b/>
                            <w:bCs/>
                            <w:kern w:val="1"/>
                          </w:rPr>
                        </w:pPr>
                        <w:r>
                          <w:rPr>
                            <w:b/>
                            <w:bCs/>
                            <w:kern w:val="1"/>
                          </w:rPr>
                          <w:t>Не розкрито</w:t>
                        </w:r>
                      </w:p>
                    </w:txbxContent>
                  </v:textbox>
                </v:rect>
                <v:line id="Straight Connector 21" o:spid="_x0000_s1096" style="position:absolute;flip:x;visibility:visible;mso-wrap-style:square" from="42132,27876" to="50552,30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" strokeweight="3pt">
                  <v:stroke startarrow="classic" startarrowwidth="wide" startarrowlength="long"/>
                </v:line>
                <v:rect id="TextBox 24" o:spid="_x0000_s1097" style="position:absolute;left:23325;top:29423;width:14135;height:64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" filled="f" stroked="f" strokeweight="1pt">
                  <v:textbox>
                    <w:txbxContent>
                      <w:p w14:paraId="31B4E287" w14:textId="54C73B23" w:rsidR="0034646E" w:rsidRPr="00930DFA" w:rsidRDefault="0034646E">
                        <w:pPr>
                          <w:spacing w:after="0" w:line="240" w:lineRule="auto"/>
                          <w:jc w:val="center"/>
                          <w:rPr>
                            <w:b/>
                            <w:bCs/>
                            <w:kern w:val="1"/>
                            <w:lang w:val="uk-UA"/>
                          </w:rPr>
                        </w:pPr>
                        <w:r>
                          <w:rPr>
                            <w:b/>
                            <w:bCs/>
                            <w:kern w:val="1"/>
                            <w:lang w:val="uk-UA"/>
                          </w:rPr>
                          <w:t>І</w:t>
                        </w:r>
                        <w:r>
                          <w:rPr>
                            <w:b/>
                            <w:bCs/>
                            <w:kern w:val="1"/>
                          </w:rPr>
                          <w:t xml:space="preserve">деї </w:t>
                        </w:r>
                        <w:r>
                          <w:rPr>
                            <w:b/>
                            <w:bCs/>
                            <w:kern w:val="1"/>
                            <w:lang w:val="uk-UA"/>
                          </w:rPr>
                          <w:t>для політики</w:t>
                        </w:r>
                      </w:p>
                      <w:p w14:paraId="036333E8" w14:textId="77777777" w:rsidR="0034646E" w:rsidRDefault="0034646E">
                        <w:pPr>
                          <w:spacing w:after="0" w:line="240" w:lineRule="auto"/>
                          <w:jc w:val="center"/>
                          <w:rPr>
                            <w:b/>
                            <w:bCs/>
                            <w:kern w:val="1"/>
                          </w:rPr>
                        </w:pPr>
                        <w:r>
                          <w:rPr>
                            <w:b/>
                            <w:bCs/>
                            <w:kern w:val="1"/>
                          </w:rPr>
                          <w:t>не створюються</w:t>
                        </w:r>
                      </w:p>
                    </w:txbxContent>
                  </v:textbox>
                </v:rect>
                <v:line id="Straight Connector 25" o:spid="_x0000_s1098" style="position:absolute;visibility:visible;mso-wrap-style:square" from="62376,28035" to="70789,31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" strokeweight="3pt">
                  <v:stroke startarrow="classic" startarrowwidth="wide" startarrowlength="long"/>
                </v:line>
                <v:rect id="TextBox 26" o:spid="_x0000_s1099" style="position:absolute;left:69780;top:29371;width:14135;height:64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" filled="f" stroked="f" strokeweight="1pt">
                  <v:textbox>
                    <w:txbxContent>
                      <w:p w14:paraId="795CECFE" w14:textId="38AB2860" w:rsidR="0034646E" w:rsidRPr="00930DFA" w:rsidRDefault="0034646E">
                        <w:pPr>
                          <w:spacing w:after="0" w:line="240" w:lineRule="auto"/>
                          <w:jc w:val="center"/>
                          <w:rPr>
                            <w:b/>
                            <w:bCs/>
                            <w:kern w:val="1"/>
                            <w:lang w:val="uk-UA"/>
                          </w:rPr>
                        </w:pPr>
                        <w:r>
                          <w:rPr>
                            <w:b/>
                            <w:bCs/>
                            <w:kern w:val="1"/>
                            <w:lang w:val="uk-UA"/>
                          </w:rPr>
                          <w:t>І</w:t>
                        </w:r>
                        <w:r>
                          <w:rPr>
                            <w:b/>
                            <w:bCs/>
                            <w:kern w:val="1"/>
                          </w:rPr>
                          <w:t xml:space="preserve">деї </w:t>
                        </w:r>
                        <w:r>
                          <w:rPr>
                            <w:b/>
                            <w:bCs/>
                            <w:kern w:val="1"/>
                            <w:lang w:val="uk-UA"/>
                          </w:rPr>
                          <w:t>для політики</w:t>
                        </w:r>
                      </w:p>
                      <w:p w14:paraId="7CFCB399" w14:textId="77777777" w:rsidR="0034646E" w:rsidRDefault="0034646E">
                        <w:pPr>
                          <w:spacing w:after="0" w:line="240" w:lineRule="auto"/>
                          <w:jc w:val="center"/>
                          <w:rPr>
                            <w:b/>
                            <w:bCs/>
                            <w:kern w:val="1"/>
                          </w:rPr>
                        </w:pPr>
                        <w:r>
                          <w:rPr>
                            <w:b/>
                            <w:bCs/>
                            <w:kern w:val="1"/>
                          </w:rPr>
                          <w:t>не створюються</w:t>
                        </w:r>
                      </w:p>
                    </w:txbxContent>
                  </v:textbox>
                </v:rect>
                <v:line id="Straight Connector 27" o:spid="_x0000_s1100" style="position:absolute;visibility:visible;mso-wrap-style:square" from="55194,28555" to="70472,38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" strokeweight="3pt">
                  <v:stroke startarrow="classic" startarrowwidth="wide" startarrowlength="long"/>
                </v:line>
                <v:rect id="TextBox 30" o:spid="_x0000_s1101" style="position:absolute;left:70167;top:36322;width:14135;height:91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" filled="f" stroked="f" strokeweight="1pt">
                  <v:textbox>
                    <w:txbxContent>
                      <w:p w14:paraId="08FEB6E9" w14:textId="4634C7EE" w:rsidR="0034646E" w:rsidRPr="00930DFA" w:rsidRDefault="0034646E">
                        <w:pPr>
                          <w:spacing w:after="0" w:line="240" w:lineRule="auto"/>
                          <w:jc w:val="center"/>
                          <w:rPr>
                            <w:b/>
                            <w:bCs/>
                            <w:kern w:val="1"/>
                            <w:lang w:val="uk-UA"/>
                          </w:rPr>
                        </w:pPr>
                        <w:r>
                          <w:rPr>
                            <w:b/>
                            <w:bCs/>
                            <w:kern w:val="1"/>
                            <w:lang w:val="uk-UA"/>
                          </w:rPr>
                          <w:t>І</w:t>
                        </w:r>
                        <w:r>
                          <w:rPr>
                            <w:b/>
                            <w:bCs/>
                            <w:kern w:val="1"/>
                          </w:rPr>
                          <w:t xml:space="preserve">деї </w:t>
                        </w:r>
                        <w:r>
                          <w:rPr>
                            <w:b/>
                            <w:bCs/>
                            <w:kern w:val="1"/>
                            <w:lang w:val="uk-UA"/>
                          </w:rPr>
                          <w:t>для політики</w:t>
                        </w:r>
                      </w:p>
                      <w:p w14:paraId="2EBBD06D" w14:textId="77777777" w:rsidR="0034646E" w:rsidRDefault="0034646E">
                        <w:pPr>
                          <w:spacing w:after="0" w:line="240" w:lineRule="auto"/>
                          <w:jc w:val="center"/>
                          <w:rPr>
                            <w:b/>
                            <w:bCs/>
                            <w:kern w:val="1"/>
                          </w:rPr>
                        </w:pPr>
                        <w:r>
                          <w:rPr>
                            <w:b/>
                            <w:bCs/>
                            <w:kern w:val="1"/>
                          </w:rPr>
                          <w:t>не враховували</w:t>
                        </w:r>
                      </w:p>
                      <w:p w14:paraId="7637BFE2" w14:textId="77777777" w:rsidR="0034646E" w:rsidRDefault="0034646E">
                        <w:pPr>
                          <w:spacing w:after="0" w:line="240" w:lineRule="auto"/>
                          <w:jc w:val="center"/>
                          <w:rPr>
                            <w:b/>
                            <w:bCs/>
                            <w:kern w:val="1"/>
                          </w:rPr>
                        </w:pPr>
                        <w:r>
                          <w:rPr>
                            <w:b/>
                            <w:bCs/>
                            <w:kern w:val="1"/>
                          </w:rPr>
                          <w:t>ці змінні</w:t>
                        </w:r>
                      </w:p>
                    </w:txbxContent>
                  </v:textbox>
                </v:rect>
                <v:rect id="TextBox 31" o:spid="_x0000_s1102" style="position:absolute;left:46331;top:977;width:23691;height:3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" filled="f" stroked="f" strokeweight="1pt">
                  <v:textbox>
                    <w:txbxContent>
                      <w:p w14:paraId="6A260727" w14:textId="77777777" w:rsidR="0034646E" w:rsidRDefault="0034646E">
                        <w:pPr>
                          <w:spacing w:after="0" w:line="240" w:lineRule="auto"/>
                          <w:jc w:val="left"/>
                          <w:rPr>
                            <w:b/>
                            <w:bCs/>
                            <w:kern w:val="1"/>
                            <w:sz w:val="40"/>
                            <w:szCs w:val="40"/>
                            <w:u w:val="single"/>
                          </w:rPr>
                        </w:pPr>
                        <w:r>
                          <w:rPr>
                            <w:b/>
                            <w:bCs/>
                            <w:kern w:val="1"/>
                            <w:sz w:val="40"/>
                            <w:szCs w:val="40"/>
                            <w:u w:val="single"/>
                          </w:rPr>
                          <w:t>Головна проблема</w:t>
                        </w:r>
                      </w:p>
                    </w:txbxContent>
                  </v:textbox>
                </v:rect>
                <v:rect id="TextBox 32" o:spid="_x0000_s1103" style="position:absolute;left:33347;top:46466;width:31646;height:64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" filled="f" stroked="f" strokeweight="1pt">
                  <v:textbox>
                    <w:txbxContent>
                      <w:p w14:paraId="5FA2B559" w14:textId="77777777" w:rsidR="0034646E" w:rsidRDefault="0034646E">
                        <w:pPr>
                          <w:spacing w:after="0" w:line="240" w:lineRule="auto"/>
                          <w:jc w:val="center"/>
                          <w:rPr>
                            <w:b/>
                            <w:bCs/>
                            <w:color w:val="FF0000"/>
                            <w:kern w:val="1"/>
                          </w:rPr>
                        </w:pPr>
                        <w:r>
                          <w:rPr>
                            <w:b/>
                            <w:bCs/>
                            <w:color w:val="FF0000"/>
                            <w:kern w:val="1"/>
                          </w:rPr>
                          <w:t xml:space="preserve">Велика вірогідність виникнення </w:t>
                        </w:r>
                      </w:p>
                      <w:p w14:paraId="00140123" w14:textId="77777777" w:rsidR="0034646E" w:rsidRDefault="0034646E">
                        <w:pPr>
                          <w:spacing w:after="0" w:line="240" w:lineRule="auto"/>
                          <w:jc w:val="center"/>
                          <w:rPr>
                            <w:b/>
                            <w:bCs/>
                            <w:color w:val="FF0000"/>
                            <w:kern w:val="1"/>
                          </w:rPr>
                        </w:pPr>
                        <w:r>
                          <w:rPr>
                            <w:b/>
                            <w:bCs/>
                            <w:color w:val="FF0000"/>
                            <w:kern w:val="1"/>
                          </w:rPr>
                          <w:t>невідповідної, неефективної та старої ідеї</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3" o:spid="_x0000_s1104" type="#_x0000_t67" style="position:absolute;left:18300;top:2768;width:3182;height:419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" adj="18622" fillcolor="black" strokeweight="2pt">
                  <v:textbox>
                    <w:txbxContent>
                      <w:p w14:paraId="2AF47F23" w14:textId="77777777" w:rsidR="0034646E" w:rsidRDefault="0034646E">
                        <w:pPr>
                          <w:spacing w:after="0" w:line="240" w:lineRule="auto"/>
                          <w:jc w:val="center"/>
                          <w:rPr>
                            <w:color w:val="FFFFFF"/>
                            <w:kern w:val="1"/>
                          </w:rPr>
                        </w:pPr>
                        <w:r>
                          <w:rPr>
                            <w:color w:val="FFFFFF"/>
                            <w:kern w:val="1"/>
                          </w:rPr>
                          <w:t> </w:t>
                        </w:r>
                      </w:p>
                    </w:txbxContent>
                  </v:textbox>
                </v:shape>
                <v:rect id="TextBox 34" o:spid="_x0000_s1105" style="position:absolute;left:76;top:14436;width:12037;height:64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" filled="f" stroked="f" strokeweight="1pt">
                  <v:textbox>
                    <w:txbxContent>
                      <w:p w14:paraId="1803F9A1" w14:textId="77777777" w:rsidR="0034646E" w:rsidRDefault="0034646E">
                        <w:pPr>
                          <w:spacing w:after="0" w:line="240" w:lineRule="auto"/>
                          <w:jc w:val="center"/>
                          <w:rPr>
                            <w:b/>
                            <w:bCs/>
                            <w:kern w:val="1"/>
                          </w:rPr>
                        </w:pPr>
                        <w:r>
                          <w:rPr>
                            <w:b/>
                            <w:bCs/>
                            <w:kern w:val="1"/>
                          </w:rPr>
                          <w:t xml:space="preserve">Аналіз дерева </w:t>
                        </w:r>
                      </w:p>
                      <w:p w14:paraId="6B8C606A" w14:textId="77777777" w:rsidR="0034646E" w:rsidRDefault="0034646E">
                        <w:pPr>
                          <w:spacing w:after="0" w:line="240" w:lineRule="auto"/>
                          <w:jc w:val="center"/>
                          <w:rPr>
                            <w:b/>
                            <w:bCs/>
                            <w:kern w:val="1"/>
                          </w:rPr>
                        </w:pPr>
                        <w:r>
                          <w:rPr>
                            <w:b/>
                            <w:bCs/>
                            <w:kern w:val="1"/>
                          </w:rPr>
                          <w:t>проблем</w:t>
                        </w:r>
                      </w:p>
                    </w:txbxContent>
                  </v:textbox>
                </v:rect>
                <v:rect id="TextBox 35" o:spid="_x0000_s1106" style="position:absolute;width:13045;height:64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" filled="f" stroked="f" strokeweight="1pt">
                  <v:textbox>
                    <w:txbxContent>
                      <w:p w14:paraId="71F1E5D8" w14:textId="77777777" w:rsidR="0034646E" w:rsidRDefault="0034646E">
                        <w:pPr>
                          <w:spacing w:after="0" w:line="240" w:lineRule="auto"/>
                          <w:jc w:val="center"/>
                          <w:rPr>
                            <w:b/>
                            <w:bCs/>
                            <w:kern w:val="1"/>
                          </w:rPr>
                        </w:pPr>
                        <w:r>
                          <w:rPr>
                            <w:b/>
                            <w:bCs/>
                            <w:kern w:val="1"/>
                          </w:rPr>
                          <w:t>Формулювання</w:t>
                        </w:r>
                      </w:p>
                      <w:p w14:paraId="680B7DE9" w14:textId="77777777" w:rsidR="0034646E" w:rsidRDefault="0034646E">
                        <w:pPr>
                          <w:spacing w:after="0" w:line="240" w:lineRule="auto"/>
                          <w:jc w:val="center"/>
                          <w:rPr>
                            <w:b/>
                            <w:bCs/>
                            <w:kern w:val="1"/>
                          </w:rPr>
                        </w:pPr>
                        <w:r>
                          <w:rPr>
                            <w:b/>
                            <w:bCs/>
                            <w:kern w:val="1"/>
                          </w:rPr>
                          <w:t>проблеми</w:t>
                        </w:r>
                      </w:p>
                    </w:txbxContent>
                  </v:textbox>
                </v:rect>
                <v:rect id="TextBox 36" o:spid="_x0000_s1107" style="position:absolute;left:857;top:29507;width:12037;height:64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" filled="f" stroked="f" strokeweight="1pt">
                  <v:textbox>
                    <w:txbxContent>
                      <w:p w14:paraId="06240E94" w14:textId="77777777" w:rsidR="0034646E" w:rsidRDefault="0034646E">
                        <w:pPr>
                          <w:spacing w:after="0" w:line="240" w:lineRule="auto"/>
                          <w:jc w:val="center"/>
                          <w:rPr>
                            <w:b/>
                            <w:bCs/>
                            <w:kern w:val="1"/>
                          </w:rPr>
                        </w:pPr>
                        <w:r>
                          <w:rPr>
                            <w:b/>
                            <w:bCs/>
                            <w:kern w:val="1"/>
                          </w:rPr>
                          <w:t>Аналіз дерева</w:t>
                        </w:r>
                      </w:p>
                      <w:p w14:paraId="304FFDB0" w14:textId="77777777" w:rsidR="0034646E" w:rsidRDefault="0034646E">
                        <w:pPr>
                          <w:spacing w:after="0" w:line="240" w:lineRule="auto"/>
                          <w:jc w:val="center"/>
                          <w:rPr>
                            <w:b/>
                            <w:bCs/>
                            <w:kern w:val="1"/>
                          </w:rPr>
                        </w:pPr>
                        <w:r>
                          <w:rPr>
                            <w:b/>
                            <w:bCs/>
                            <w:kern w:val="1"/>
                          </w:rPr>
                          <w:t>цілей</w:t>
                        </w:r>
                      </w:p>
                    </w:txbxContent>
                  </v:textbox>
                </v:rect>
                <v:rect id="TextBox 37" o:spid="_x0000_s1108" style="position:absolute;left:3003;top:41747;width:14135;height:91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" filled="f" stroked="f" strokeweight="1pt">
                  <v:textbox>
                    <w:txbxContent>
                      <w:p w14:paraId="07100528" w14:textId="77777777" w:rsidR="0034646E" w:rsidRDefault="0034646E">
                        <w:pPr>
                          <w:spacing w:after="0" w:line="240" w:lineRule="auto"/>
                          <w:jc w:val="center"/>
                          <w:rPr>
                            <w:b/>
                            <w:bCs/>
                            <w:kern w:val="1"/>
                          </w:rPr>
                        </w:pPr>
                        <w:r>
                          <w:rPr>
                            <w:b/>
                            <w:bCs/>
                            <w:kern w:val="1"/>
                          </w:rPr>
                          <w:t xml:space="preserve">Вибір </w:t>
                        </w:r>
                      </w:p>
                      <w:p w14:paraId="4EDF740C" w14:textId="3C845447" w:rsidR="0034646E" w:rsidRPr="00930DFA" w:rsidRDefault="0034646E">
                        <w:pPr>
                          <w:spacing w:after="0" w:line="240" w:lineRule="auto"/>
                          <w:jc w:val="center"/>
                          <w:rPr>
                            <w:b/>
                            <w:bCs/>
                            <w:kern w:val="1"/>
                            <w:lang w:val="uk-UA"/>
                          </w:rPr>
                        </w:pPr>
                        <w:r>
                          <w:rPr>
                            <w:b/>
                            <w:bCs/>
                            <w:kern w:val="1"/>
                          </w:rPr>
                          <w:t>Ідеї</w:t>
                        </w:r>
                        <w:r>
                          <w:rPr>
                            <w:b/>
                            <w:bCs/>
                            <w:kern w:val="1"/>
                            <w:lang w:val="uk-UA"/>
                          </w:rPr>
                          <w:t xml:space="preserve"> для політики</w:t>
                        </w:r>
                      </w:p>
                    </w:txbxContent>
                  </v:textbox>
                </v:rect>
                <w10:anchorlock/>
              </v:group>
            </w:pict>
          </mc:Fallback>
        </mc:AlternateContent>
      </w:r>
    </w:p>
    <w:p w14:paraId="6632C053" w14:textId="06DE63C8" w:rsidR="00B82720" w:rsidRDefault="00B82720">
      <w:pPr>
        <w:widowControl w:val="0"/>
        <w:suppressAutoHyphens/>
        <w:spacing w:after="0" w:line="360" w:lineRule="auto"/>
        <w:jc w:val="left"/>
        <w:outlineLvl w:val="0"/>
        <w:rPr>
          <w:rFonts w:ascii="Times New Roman" w:eastAsia="Times New Roman" w:hAnsi="Times New Roman"/>
          <w:sz w:val="28"/>
          <w:szCs w:val="28"/>
          <w:lang w:val="en-GB"/>
        </w:rPr>
      </w:pPr>
    </w:p>
    <w:p w14:paraId="1CA69FD6" w14:textId="77777777" w:rsidR="007E250D" w:rsidRDefault="007E250D">
      <w:pPr>
        <w:widowControl w:val="0"/>
        <w:suppressAutoHyphens/>
        <w:spacing w:after="0" w:line="360" w:lineRule="auto"/>
        <w:jc w:val="left"/>
        <w:outlineLvl w:val="0"/>
        <w:rPr>
          <w:rFonts w:ascii="Times New Roman" w:eastAsia="Times New Roman" w:hAnsi="Times New Roman"/>
          <w:sz w:val="28"/>
          <w:szCs w:val="28"/>
          <w:lang w:val="en-GB"/>
        </w:rPr>
      </w:pPr>
    </w:p>
    <w:p w14:paraId="085519C2" w14:textId="4AE2D62D" w:rsidR="00B82720" w:rsidRPr="007E250D" w:rsidRDefault="007E250D" w:rsidP="00BE7960">
      <w:pPr>
        <w:rPr>
          <w:b/>
          <w:sz w:val="28"/>
          <w:szCs w:val="28"/>
        </w:rPr>
      </w:pPr>
      <w:r w:rsidRPr="007E250D">
        <w:rPr>
          <w:b/>
          <w:sz w:val="28"/>
          <w:szCs w:val="28"/>
        </w:rPr>
        <w:t>ПРИНЦИПИ ВИКОРИСТАННЯ МЕТОД</w:t>
      </w:r>
      <w:r w:rsidRPr="007E250D">
        <w:rPr>
          <w:b/>
          <w:sz w:val="28"/>
          <w:szCs w:val="28"/>
          <w:lang w:val="uk-UA"/>
        </w:rPr>
        <w:t>У</w:t>
      </w:r>
      <w:r w:rsidRPr="007E250D">
        <w:rPr>
          <w:b/>
          <w:sz w:val="28"/>
          <w:szCs w:val="28"/>
        </w:rPr>
        <w:t xml:space="preserve"> «ДЕРЕВО ПРОБЛЕМ»</w:t>
      </w:r>
    </w:p>
    <w:p w14:paraId="343A5949" w14:textId="66C32091" w:rsidR="00B82720" w:rsidRPr="00930DFA" w:rsidRDefault="00C53D76" w:rsidP="00852191">
      <w:pPr>
        <w:pStyle w:val="a4"/>
        <w:widowControl w:val="0"/>
        <w:numPr>
          <w:ilvl w:val="0"/>
          <w:numId w:val="13"/>
        </w:numPr>
        <w:suppressAutoHyphens/>
        <w:spacing w:after="0" w:line="360" w:lineRule="auto"/>
        <w:jc w:val="left"/>
        <w:outlineLvl w:val="0"/>
        <w:rPr>
          <w:rFonts w:ascii="Times New Roman" w:eastAsia="Times New Roman" w:hAnsi="Times New Roman"/>
          <w:sz w:val="28"/>
          <w:szCs w:val="28"/>
        </w:rPr>
      </w:pPr>
      <w:r w:rsidRPr="00930DFA">
        <w:rPr>
          <w:rFonts w:ascii="Times New Roman" w:eastAsia="Times New Roman" w:hAnsi="Times New Roman"/>
          <w:sz w:val="28"/>
          <w:szCs w:val="28"/>
        </w:rPr>
        <w:t xml:space="preserve">Визначте проблему для аналізу </w:t>
      </w:r>
      <w:r w:rsidR="00C555A3">
        <w:rPr>
          <w:rFonts w:ascii="Times New Roman" w:eastAsia="Times New Roman" w:hAnsi="Times New Roman"/>
          <w:sz w:val="28"/>
          <w:szCs w:val="28"/>
        </w:rPr>
        <w:t>і запишіть її одним реченням (“Низький рівень відвідування тренінгів державними службовцями</w:t>
      </w:r>
      <w:r w:rsidRPr="00930DFA">
        <w:rPr>
          <w:rFonts w:ascii="Times New Roman" w:eastAsia="Times New Roman" w:hAnsi="Times New Roman"/>
          <w:sz w:val="28"/>
          <w:szCs w:val="28"/>
        </w:rPr>
        <w:t>”)</w:t>
      </w:r>
    </w:p>
    <w:p w14:paraId="74969CBE" w14:textId="77777777" w:rsidR="00B82720" w:rsidRPr="00930DFA" w:rsidRDefault="00C53D76" w:rsidP="00852191">
      <w:pPr>
        <w:pStyle w:val="a4"/>
        <w:widowControl w:val="0"/>
        <w:numPr>
          <w:ilvl w:val="0"/>
          <w:numId w:val="13"/>
        </w:numPr>
        <w:suppressAutoHyphens/>
        <w:spacing w:after="0" w:line="360" w:lineRule="auto"/>
        <w:jc w:val="left"/>
        <w:outlineLvl w:val="0"/>
        <w:rPr>
          <w:rFonts w:ascii="Times New Roman" w:eastAsia="Times New Roman" w:hAnsi="Times New Roman"/>
          <w:sz w:val="28"/>
          <w:szCs w:val="28"/>
        </w:rPr>
      </w:pPr>
      <w:r w:rsidRPr="00930DFA">
        <w:rPr>
          <w:rFonts w:ascii="Times New Roman" w:eastAsia="Times New Roman" w:hAnsi="Times New Roman"/>
          <w:sz w:val="28"/>
          <w:szCs w:val="28"/>
        </w:rPr>
        <w:t>Використовуйте мозковий штурм для вироблення переліку проблем та їх причин, які призводять до виникнення головної проблеми;</w:t>
      </w:r>
    </w:p>
    <w:p w14:paraId="3D5B7858" w14:textId="77777777" w:rsidR="00B82720" w:rsidRPr="00930DFA" w:rsidRDefault="00C53D76" w:rsidP="00852191">
      <w:pPr>
        <w:pStyle w:val="a4"/>
        <w:widowControl w:val="0"/>
        <w:numPr>
          <w:ilvl w:val="0"/>
          <w:numId w:val="13"/>
        </w:numPr>
        <w:suppressAutoHyphens/>
        <w:spacing w:after="0" w:line="360" w:lineRule="auto"/>
        <w:jc w:val="left"/>
        <w:outlineLvl w:val="0"/>
        <w:rPr>
          <w:rFonts w:ascii="Times New Roman" w:eastAsia="Times New Roman" w:hAnsi="Times New Roman"/>
          <w:sz w:val="28"/>
          <w:szCs w:val="28"/>
        </w:rPr>
      </w:pPr>
      <w:r w:rsidRPr="00930DFA">
        <w:rPr>
          <w:rFonts w:ascii="Times New Roman" w:eastAsia="Times New Roman" w:hAnsi="Times New Roman"/>
          <w:sz w:val="28"/>
          <w:szCs w:val="28"/>
        </w:rPr>
        <w:lastRenderedPageBreak/>
        <w:t xml:space="preserve">Запишіть проблеми та їх причини на стікерах та розмістіть їх на дошці (або зробіть це за допомогою комп’ютерної програми); </w:t>
      </w:r>
    </w:p>
    <w:p w14:paraId="09DC9C5B" w14:textId="77777777" w:rsidR="00B82720" w:rsidRPr="00930DFA" w:rsidRDefault="00C53D76" w:rsidP="00852191">
      <w:pPr>
        <w:pStyle w:val="a4"/>
        <w:widowControl w:val="0"/>
        <w:numPr>
          <w:ilvl w:val="0"/>
          <w:numId w:val="13"/>
        </w:numPr>
        <w:suppressAutoHyphens/>
        <w:spacing w:after="0" w:line="360" w:lineRule="auto"/>
        <w:jc w:val="left"/>
        <w:outlineLvl w:val="0"/>
        <w:rPr>
          <w:rFonts w:ascii="Times New Roman" w:eastAsia="Times New Roman" w:hAnsi="Times New Roman"/>
          <w:sz w:val="28"/>
          <w:szCs w:val="28"/>
        </w:rPr>
      </w:pPr>
      <w:r w:rsidRPr="00930DFA">
        <w:rPr>
          <w:rFonts w:ascii="Times New Roman" w:eastAsia="Times New Roman" w:hAnsi="Times New Roman"/>
          <w:sz w:val="28"/>
          <w:szCs w:val="28"/>
        </w:rPr>
        <w:t>Згрупуйте проблеми та їх підпричини в групи (кластери), що пов’язані між собою;</w:t>
      </w:r>
    </w:p>
    <w:p w14:paraId="456BD066" w14:textId="77777777" w:rsidR="00BE7960" w:rsidRDefault="00C53D76" w:rsidP="00852191">
      <w:pPr>
        <w:pStyle w:val="a4"/>
        <w:widowControl w:val="0"/>
        <w:numPr>
          <w:ilvl w:val="0"/>
          <w:numId w:val="13"/>
        </w:numPr>
        <w:suppressAutoHyphens/>
        <w:spacing w:after="0" w:line="360" w:lineRule="auto"/>
        <w:jc w:val="left"/>
        <w:outlineLvl w:val="0"/>
        <w:rPr>
          <w:rFonts w:ascii="Times New Roman" w:eastAsia="Times New Roman" w:hAnsi="Times New Roman"/>
          <w:sz w:val="28"/>
          <w:szCs w:val="28"/>
        </w:rPr>
      </w:pPr>
      <w:r w:rsidRPr="00930DFA">
        <w:rPr>
          <w:rFonts w:ascii="Times New Roman" w:eastAsia="Times New Roman" w:hAnsi="Times New Roman"/>
          <w:sz w:val="28"/>
          <w:szCs w:val="28"/>
        </w:rPr>
        <w:t xml:space="preserve">Перевіре кластери на наяність повторювань; </w:t>
      </w:r>
    </w:p>
    <w:p w14:paraId="5B9FED0C" w14:textId="6A2E5DEF" w:rsidR="00B82720" w:rsidRPr="00930DFA" w:rsidRDefault="00BE7960" w:rsidP="00852191">
      <w:pPr>
        <w:pStyle w:val="a4"/>
        <w:widowControl w:val="0"/>
        <w:numPr>
          <w:ilvl w:val="0"/>
          <w:numId w:val="13"/>
        </w:numPr>
        <w:suppressAutoHyphens/>
        <w:spacing w:after="0" w:line="360" w:lineRule="auto"/>
        <w:jc w:val="left"/>
        <w:outlineLvl w:val="0"/>
        <w:rPr>
          <w:rFonts w:ascii="Times New Roman" w:eastAsia="Times New Roman" w:hAnsi="Times New Roman"/>
          <w:sz w:val="28"/>
          <w:szCs w:val="28"/>
        </w:rPr>
      </w:pPr>
      <w:r>
        <w:rPr>
          <w:rFonts w:ascii="Times New Roman" w:eastAsia="Times New Roman" w:hAnsi="Times New Roman"/>
          <w:sz w:val="28"/>
          <w:szCs w:val="28"/>
          <w:lang w:val="uk-UA"/>
        </w:rPr>
        <w:t>В</w:t>
      </w:r>
      <w:r w:rsidR="00C53D76" w:rsidRPr="00930DFA">
        <w:rPr>
          <w:rFonts w:ascii="Times New Roman" w:eastAsia="Times New Roman" w:hAnsi="Times New Roman"/>
          <w:sz w:val="28"/>
          <w:szCs w:val="28"/>
        </w:rPr>
        <w:t xml:space="preserve">изначте та згрупуйте невеликі пов’язані між собою елементи; </w:t>
      </w:r>
    </w:p>
    <w:p w14:paraId="421771F3" w14:textId="77777777" w:rsidR="00BE7960" w:rsidRDefault="00C53D76" w:rsidP="00852191">
      <w:pPr>
        <w:pStyle w:val="a4"/>
        <w:widowControl w:val="0"/>
        <w:numPr>
          <w:ilvl w:val="0"/>
          <w:numId w:val="13"/>
        </w:numPr>
        <w:suppressAutoHyphens/>
        <w:spacing w:after="0" w:line="360" w:lineRule="auto"/>
        <w:jc w:val="left"/>
        <w:outlineLvl w:val="0"/>
        <w:rPr>
          <w:rFonts w:ascii="Times New Roman" w:eastAsia="Times New Roman" w:hAnsi="Times New Roman"/>
          <w:sz w:val="28"/>
          <w:szCs w:val="28"/>
        </w:rPr>
      </w:pPr>
      <w:r w:rsidRPr="00930DFA">
        <w:rPr>
          <w:rFonts w:ascii="Times New Roman" w:eastAsia="Times New Roman" w:hAnsi="Times New Roman"/>
          <w:sz w:val="28"/>
          <w:szCs w:val="28"/>
        </w:rPr>
        <w:t>Проаналізуйте кластери на предмет, що є коренем проблеми, підпричинами.</w:t>
      </w:r>
    </w:p>
    <w:p w14:paraId="73104820" w14:textId="3217474F" w:rsidR="00B82720" w:rsidRPr="00930DFA" w:rsidRDefault="00C53D76" w:rsidP="00852191">
      <w:pPr>
        <w:pStyle w:val="a4"/>
        <w:widowControl w:val="0"/>
        <w:numPr>
          <w:ilvl w:val="0"/>
          <w:numId w:val="13"/>
        </w:numPr>
        <w:suppressAutoHyphens/>
        <w:spacing w:after="0" w:line="360" w:lineRule="auto"/>
        <w:jc w:val="left"/>
        <w:outlineLvl w:val="0"/>
        <w:rPr>
          <w:rFonts w:ascii="Times New Roman" w:eastAsia="Times New Roman" w:hAnsi="Times New Roman"/>
          <w:sz w:val="28"/>
          <w:szCs w:val="28"/>
        </w:rPr>
      </w:pPr>
      <w:r w:rsidRPr="00930DFA">
        <w:rPr>
          <w:rFonts w:ascii="Times New Roman" w:eastAsia="Times New Roman" w:hAnsi="Times New Roman"/>
          <w:sz w:val="28"/>
          <w:szCs w:val="28"/>
        </w:rPr>
        <w:t xml:space="preserve">Викресліть зайві елементи. </w:t>
      </w:r>
    </w:p>
    <w:p w14:paraId="52ABEC7C" w14:textId="77777777" w:rsidR="00B82720" w:rsidRPr="00C53D76" w:rsidRDefault="00B82720">
      <w:pPr>
        <w:widowControl w:val="0"/>
        <w:suppressAutoHyphens/>
        <w:spacing w:after="0" w:line="360" w:lineRule="auto"/>
        <w:jc w:val="left"/>
        <w:outlineLvl w:val="0"/>
        <w:rPr>
          <w:rFonts w:ascii="Times New Roman" w:eastAsia="Times New Roman" w:hAnsi="Times New Roman"/>
          <w:sz w:val="28"/>
          <w:szCs w:val="28"/>
        </w:rPr>
      </w:pPr>
    </w:p>
    <w:p w14:paraId="289C2A70" w14:textId="77777777" w:rsidR="00B82720" w:rsidRPr="00C53D76" w:rsidRDefault="00B82720">
      <w:pPr>
        <w:widowControl w:val="0"/>
        <w:suppressAutoHyphens/>
        <w:spacing w:after="0" w:line="360" w:lineRule="auto"/>
        <w:jc w:val="left"/>
        <w:outlineLvl w:val="0"/>
        <w:rPr>
          <w:rFonts w:ascii="Times New Roman" w:eastAsia="Times New Roman" w:hAnsi="Times New Roman"/>
          <w:sz w:val="28"/>
          <w:szCs w:val="28"/>
        </w:rPr>
      </w:pPr>
    </w:p>
    <w:p w14:paraId="0B2F9AD0" w14:textId="252DBDFC" w:rsidR="00B82720" w:rsidRPr="005E18DA" w:rsidRDefault="005E18DA">
      <w:pPr>
        <w:widowControl w:val="0"/>
        <w:suppressAutoHyphens/>
        <w:spacing w:after="0" w:line="360" w:lineRule="auto"/>
        <w:jc w:val="left"/>
        <w:outlineLvl w:val="0"/>
        <w:rPr>
          <w:rFonts w:ascii="Times New Roman" w:eastAsia="Times New Roman" w:hAnsi="Times New Roman"/>
          <w:sz w:val="28"/>
          <w:szCs w:val="28"/>
          <w:highlight w:val="yellow"/>
          <w:lang w:val="en-US"/>
        </w:rPr>
      </w:pPr>
      <w:r w:rsidRPr="005E18DA">
        <w:rPr>
          <w:rFonts w:ascii="Times New Roman" w:eastAsia="Times New Roman" w:hAnsi="Times New Roman"/>
          <w:noProof/>
          <w:sz w:val="28"/>
          <w:szCs w:val="28"/>
          <w:lang w:eastAsia="ru-RU"/>
        </w:rPr>
        <w:lastRenderedPageBreak/>
        <w:drawing>
          <wp:inline distT="0" distB="0" distL="0" distR="0" wp14:anchorId="66DE2E42" wp14:editId="677EF3D8">
            <wp:extent cx="8578779" cy="6434085"/>
            <wp:effectExtent l="5398" t="0" r="0" b="0"/>
            <wp:docPr id="1145" name="Рисунок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rot="16200000">
                      <a:off x="0" y="0"/>
                      <a:ext cx="8585132" cy="6438850"/>
                    </a:xfrm>
                    <a:prstGeom prst="rect">
                      <a:avLst/>
                    </a:prstGeom>
                  </pic:spPr>
                </pic:pic>
              </a:graphicData>
            </a:graphic>
          </wp:inline>
        </w:drawing>
      </w:r>
    </w:p>
    <w:p w14:paraId="4F5E277C" w14:textId="16ACA746" w:rsidR="00B82720" w:rsidRPr="00C53D76" w:rsidRDefault="00B82720">
      <w:pPr>
        <w:widowControl w:val="0"/>
        <w:suppressAutoHyphens/>
        <w:spacing w:after="0" w:line="360" w:lineRule="auto"/>
        <w:jc w:val="left"/>
        <w:outlineLvl w:val="0"/>
        <w:rPr>
          <w:rFonts w:ascii="Times New Roman" w:eastAsia="Times New Roman" w:hAnsi="Times New Roman"/>
          <w:sz w:val="28"/>
          <w:szCs w:val="28"/>
          <w:highlight w:val="yellow"/>
        </w:rPr>
      </w:pPr>
    </w:p>
    <w:p w14:paraId="6A1DB17C" w14:textId="448ECA67" w:rsidR="00B82720" w:rsidRPr="00C53D76" w:rsidRDefault="00DB68EE">
      <w:pPr>
        <w:widowControl w:val="0"/>
        <w:suppressAutoHyphens/>
        <w:spacing w:after="0" w:line="360" w:lineRule="auto"/>
        <w:jc w:val="left"/>
        <w:outlineLvl w:val="0"/>
        <w:rPr>
          <w:rFonts w:ascii="Times New Roman" w:eastAsia="Times New Roman" w:hAnsi="Times New Roman"/>
          <w:b/>
          <w:bCs/>
          <w:sz w:val="28"/>
          <w:szCs w:val="28"/>
        </w:rPr>
      </w:pPr>
      <w:r w:rsidRPr="00DB68EE">
        <w:rPr>
          <w:rFonts w:ascii="Times New Roman" w:eastAsia="Times New Roman" w:hAnsi="Times New Roman"/>
          <w:b/>
          <w:bCs/>
          <w:noProof/>
          <w:sz w:val="28"/>
          <w:szCs w:val="28"/>
          <w:lang w:eastAsia="ru-RU"/>
        </w:rPr>
        <w:drawing>
          <wp:inline distT="0" distB="0" distL="0" distR="0" wp14:anchorId="34F7B72C" wp14:editId="47FAA158">
            <wp:extent cx="8075930" cy="6619455"/>
            <wp:effectExtent l="4445" t="0" r="5715" b="5715"/>
            <wp:docPr id="1122" name="Объект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Объект 5"/>
                    <pic:cNvPicPr>
                      <a:picLocks noGrp="1" noChangeAspect="1"/>
                    </pic:cNvPicPr>
                  </pic:nvPicPr>
                  <pic:blipFill>
                    <a:blip r:embed="rId31" cstate="print">
                      <a:extLst>
                        <a:ext uri="{28A0092B-C50C-407E-A947-70E740481C1C}">
                          <a14:useLocalDpi xmlns:a14="http://schemas.microsoft.com/office/drawing/2010/main" val="0"/>
                        </a:ext>
                      </a:extLst>
                    </a:blip>
                    <a:stretch>
                      <a:fillRect/>
                    </a:stretch>
                  </pic:blipFill>
                  <pic:spPr>
                    <a:xfrm rot="16200000">
                      <a:off x="0" y="0"/>
                      <a:ext cx="8077983" cy="6621138"/>
                    </a:xfrm>
                    <a:prstGeom prst="rect">
                      <a:avLst/>
                    </a:prstGeom>
                    <a:noFill/>
                    <a:ln w="9525" cap="flat" cmpd="sng" algn="ctr">
                      <a:noFill/>
                      <a:prstDash val="solid"/>
                      <a:headEnd type="none" w="med" len="med"/>
                      <a:tailEnd type="none" w="med" len="med"/>
                    </a:ln>
                    <a:effectLst/>
                  </pic:spPr>
                </pic:pic>
              </a:graphicData>
            </a:graphic>
          </wp:inline>
        </w:drawing>
      </w:r>
      <w:r w:rsidR="00C53D76" w:rsidRPr="00C53D76">
        <w:rPr>
          <w:rFonts w:ascii="Times New Roman" w:eastAsia="Times New Roman" w:hAnsi="Times New Roman"/>
          <w:b/>
          <w:bCs/>
          <w:sz w:val="28"/>
          <w:szCs w:val="28"/>
        </w:rPr>
        <w:lastRenderedPageBreak/>
        <w:t>Приклад дерева проблем: конкретизація і розбивка на кластери</w:t>
      </w:r>
    </w:p>
    <w:p w14:paraId="102EE267" w14:textId="1A4B6C55" w:rsidR="00B82720" w:rsidRDefault="00DB68EE">
      <w:pPr>
        <w:widowControl w:val="0"/>
        <w:suppressAutoHyphens/>
        <w:spacing w:after="0" w:line="360" w:lineRule="auto"/>
        <w:jc w:val="left"/>
        <w:outlineLvl w:val="0"/>
        <w:rPr>
          <w:rFonts w:ascii="Times New Roman" w:eastAsia="Times New Roman" w:hAnsi="Times New Roman"/>
          <w:b/>
          <w:bCs/>
          <w:sz w:val="28"/>
          <w:szCs w:val="28"/>
        </w:rPr>
      </w:pPr>
      <w:r w:rsidRPr="00DB68EE">
        <w:rPr>
          <w:rFonts w:ascii="Times New Roman" w:eastAsia="Times New Roman" w:hAnsi="Times New Roman"/>
          <w:b/>
          <w:bCs/>
          <w:noProof/>
          <w:sz w:val="28"/>
          <w:szCs w:val="28"/>
          <w:lang w:eastAsia="ru-RU"/>
        </w:rPr>
        <w:drawing>
          <wp:inline distT="0" distB="0" distL="0" distR="0" wp14:anchorId="5A87BD5D" wp14:editId="33FF5057">
            <wp:extent cx="8011819" cy="6736376"/>
            <wp:effectExtent l="9208" t="0" r="0" b="0"/>
            <wp:docPr id="11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32"/>
                    <a:stretch>
                      <a:fillRect/>
                    </a:stretch>
                  </pic:blipFill>
                  <pic:spPr>
                    <a:xfrm rot="16200000">
                      <a:off x="0" y="0"/>
                      <a:ext cx="8031310" cy="6752764"/>
                    </a:xfrm>
                    <a:prstGeom prst="rect">
                      <a:avLst/>
                    </a:prstGeom>
                  </pic:spPr>
                </pic:pic>
              </a:graphicData>
            </a:graphic>
          </wp:inline>
        </w:drawing>
      </w:r>
    </w:p>
    <w:p w14:paraId="135B6660" w14:textId="3CD1B844" w:rsidR="005E18DA" w:rsidRDefault="005E18DA">
      <w:pPr>
        <w:widowControl w:val="0"/>
        <w:suppressAutoHyphens/>
        <w:spacing w:after="0" w:line="360" w:lineRule="auto"/>
        <w:jc w:val="left"/>
        <w:outlineLvl w:val="0"/>
        <w:rPr>
          <w:rFonts w:ascii="Times New Roman" w:eastAsia="Times New Roman" w:hAnsi="Times New Roman"/>
          <w:b/>
          <w:bCs/>
          <w:sz w:val="28"/>
          <w:szCs w:val="28"/>
        </w:rPr>
      </w:pPr>
    </w:p>
    <w:p w14:paraId="49324755" w14:textId="77777777" w:rsidR="00B82720" w:rsidRPr="003C605A" w:rsidRDefault="00C53D76" w:rsidP="00096F5A">
      <w:pPr>
        <w:pStyle w:val="2"/>
        <w:rPr>
          <w:b/>
        </w:rPr>
      </w:pPr>
      <w:r w:rsidRPr="003C605A">
        <w:rPr>
          <w:b/>
        </w:rPr>
        <w:t xml:space="preserve">Глибинний аналіз проблем </w:t>
      </w:r>
    </w:p>
    <w:p w14:paraId="28E7538F" w14:textId="77777777" w:rsidR="00B82720" w:rsidRPr="003C605A" w:rsidRDefault="00B82720" w:rsidP="00096F5A">
      <w:pPr>
        <w:pStyle w:val="2"/>
        <w:rPr>
          <w:b/>
        </w:rPr>
      </w:pPr>
    </w:p>
    <w:p w14:paraId="4D7D59F5" w14:textId="77777777" w:rsidR="00B82720" w:rsidRPr="00096F5A" w:rsidRDefault="00C53D76" w:rsidP="00096F5A">
      <w:pPr>
        <w:widowControl w:val="0"/>
        <w:suppressAutoHyphens/>
        <w:spacing w:after="0" w:line="360" w:lineRule="auto"/>
        <w:jc w:val="left"/>
        <w:outlineLvl w:val="0"/>
        <w:rPr>
          <w:rFonts w:asciiTheme="minorHAnsi" w:eastAsia="Times New Roman" w:hAnsiTheme="minorHAnsi" w:cstheme="minorHAnsi"/>
          <w:sz w:val="28"/>
          <w:szCs w:val="28"/>
        </w:rPr>
      </w:pPr>
      <w:r w:rsidRPr="00096F5A">
        <w:rPr>
          <w:rFonts w:asciiTheme="minorHAnsi" w:eastAsia="Times New Roman" w:hAnsiTheme="minorHAnsi" w:cstheme="minorHAnsi"/>
          <w:sz w:val="28"/>
          <w:szCs w:val="28"/>
        </w:rPr>
        <w:t xml:space="preserve">Після організації та затвердження всіх елементів, можна перейти до глибинного аналізу. </w:t>
      </w:r>
    </w:p>
    <w:p w14:paraId="225AADE0" w14:textId="77777777" w:rsidR="00B82720" w:rsidRPr="00096F5A" w:rsidRDefault="00C53D76" w:rsidP="00096F5A">
      <w:pPr>
        <w:widowControl w:val="0"/>
        <w:suppressAutoHyphens/>
        <w:spacing w:after="0" w:line="360" w:lineRule="auto"/>
        <w:jc w:val="left"/>
        <w:outlineLvl w:val="0"/>
        <w:rPr>
          <w:rFonts w:asciiTheme="minorHAnsi" w:eastAsia="Times New Roman" w:hAnsiTheme="minorHAnsi" w:cstheme="minorHAnsi"/>
          <w:sz w:val="28"/>
          <w:szCs w:val="28"/>
        </w:rPr>
      </w:pPr>
      <w:r w:rsidRPr="00096F5A">
        <w:rPr>
          <w:rFonts w:asciiTheme="minorHAnsi" w:eastAsia="Times New Roman" w:hAnsiTheme="minorHAnsi" w:cstheme="minorHAnsi"/>
          <w:sz w:val="28"/>
          <w:szCs w:val="28"/>
        </w:rPr>
        <w:t>В рамках аналізу ми спробуємо визначити:</w:t>
      </w:r>
    </w:p>
    <w:p w14:paraId="0BCD1D2E" w14:textId="06EBA3A8" w:rsidR="00B82720" w:rsidRPr="00096F5A" w:rsidRDefault="00C53D76" w:rsidP="00852191">
      <w:pPr>
        <w:widowControl w:val="0"/>
        <w:numPr>
          <w:ilvl w:val="0"/>
          <w:numId w:val="6"/>
        </w:numPr>
        <w:suppressAutoHyphens/>
        <w:spacing w:after="0" w:line="360" w:lineRule="auto"/>
        <w:ind w:hanging="450"/>
        <w:jc w:val="left"/>
        <w:outlineLvl w:val="1"/>
        <w:rPr>
          <w:rFonts w:asciiTheme="minorHAnsi" w:eastAsia="Times New Roman" w:hAnsiTheme="minorHAnsi" w:cstheme="minorHAnsi"/>
          <w:sz w:val="28"/>
          <w:szCs w:val="28"/>
        </w:rPr>
      </w:pPr>
      <w:r w:rsidRPr="00096F5A">
        <w:rPr>
          <w:rFonts w:asciiTheme="minorHAnsi" w:eastAsia="Times New Roman" w:hAnsiTheme="minorHAnsi" w:cstheme="minorHAnsi"/>
          <w:sz w:val="28"/>
          <w:szCs w:val="28"/>
        </w:rPr>
        <w:t>Що є коренями та головними підпричинами (факторами) проблем</w:t>
      </w:r>
      <w:r w:rsidR="00096F5A">
        <w:rPr>
          <w:rFonts w:asciiTheme="minorHAnsi" w:eastAsia="Times New Roman" w:hAnsiTheme="minorHAnsi" w:cstheme="minorHAnsi"/>
          <w:sz w:val="28"/>
          <w:szCs w:val="28"/>
          <w:lang w:val="uk-UA"/>
        </w:rPr>
        <w:t>и</w:t>
      </w:r>
      <w:r w:rsidRPr="00096F5A">
        <w:rPr>
          <w:rFonts w:asciiTheme="minorHAnsi" w:eastAsia="Times New Roman" w:hAnsiTheme="minorHAnsi" w:cstheme="minorHAnsi"/>
          <w:sz w:val="28"/>
          <w:szCs w:val="28"/>
        </w:rPr>
        <w:t>?</w:t>
      </w:r>
    </w:p>
    <w:p w14:paraId="56E52708" w14:textId="3F9E70E4" w:rsidR="00B82720" w:rsidRPr="00096F5A" w:rsidRDefault="00C53D76" w:rsidP="00852191">
      <w:pPr>
        <w:widowControl w:val="0"/>
        <w:numPr>
          <w:ilvl w:val="0"/>
          <w:numId w:val="6"/>
        </w:numPr>
        <w:suppressAutoHyphens/>
        <w:spacing w:after="0" w:line="360" w:lineRule="auto"/>
        <w:ind w:hanging="450"/>
        <w:jc w:val="left"/>
        <w:outlineLvl w:val="1"/>
        <w:rPr>
          <w:rFonts w:asciiTheme="minorHAnsi" w:eastAsia="Times New Roman" w:hAnsiTheme="minorHAnsi" w:cstheme="minorHAnsi"/>
          <w:sz w:val="28"/>
          <w:szCs w:val="28"/>
        </w:rPr>
      </w:pPr>
      <w:r w:rsidRPr="00096F5A">
        <w:rPr>
          <w:rFonts w:asciiTheme="minorHAnsi" w:eastAsia="Times New Roman" w:hAnsiTheme="minorHAnsi" w:cstheme="minorHAnsi"/>
          <w:sz w:val="28"/>
          <w:szCs w:val="28"/>
        </w:rPr>
        <w:t>Що є незначними супроводжуючими факторами для виникнення проблем</w:t>
      </w:r>
      <w:r w:rsidR="00096F5A">
        <w:rPr>
          <w:rFonts w:asciiTheme="minorHAnsi" w:eastAsia="Times New Roman" w:hAnsiTheme="minorHAnsi" w:cstheme="minorHAnsi"/>
          <w:sz w:val="28"/>
          <w:szCs w:val="28"/>
          <w:lang w:val="uk-UA"/>
        </w:rPr>
        <w:t>и</w:t>
      </w:r>
      <w:r w:rsidRPr="00096F5A">
        <w:rPr>
          <w:rFonts w:asciiTheme="minorHAnsi" w:eastAsia="Times New Roman" w:hAnsiTheme="minorHAnsi" w:cstheme="minorHAnsi"/>
          <w:sz w:val="28"/>
          <w:szCs w:val="28"/>
        </w:rPr>
        <w:t xml:space="preserve">; </w:t>
      </w:r>
    </w:p>
    <w:p w14:paraId="30173606" w14:textId="77777777" w:rsidR="00B82720" w:rsidRPr="00096F5A" w:rsidRDefault="00C53D76" w:rsidP="00852191">
      <w:pPr>
        <w:widowControl w:val="0"/>
        <w:numPr>
          <w:ilvl w:val="0"/>
          <w:numId w:val="7"/>
        </w:numPr>
        <w:suppressAutoHyphens/>
        <w:spacing w:after="0" w:line="360" w:lineRule="auto"/>
        <w:ind w:hanging="450"/>
        <w:jc w:val="left"/>
        <w:outlineLvl w:val="1"/>
        <w:rPr>
          <w:rFonts w:asciiTheme="minorHAnsi" w:eastAsia="Times New Roman" w:hAnsiTheme="minorHAnsi" w:cstheme="minorHAnsi"/>
          <w:sz w:val="28"/>
          <w:szCs w:val="28"/>
        </w:rPr>
      </w:pPr>
      <w:r w:rsidRPr="00096F5A">
        <w:rPr>
          <w:rFonts w:asciiTheme="minorHAnsi" w:eastAsia="Times New Roman" w:hAnsiTheme="minorHAnsi" w:cstheme="minorHAnsi"/>
          <w:sz w:val="28"/>
          <w:szCs w:val="28"/>
        </w:rPr>
        <w:t>Які зв‘язки є між підпричинами?</w:t>
      </w:r>
    </w:p>
    <w:p w14:paraId="04898B33" w14:textId="77777777" w:rsidR="00096F5A" w:rsidRDefault="00C53D76" w:rsidP="00852191">
      <w:pPr>
        <w:widowControl w:val="0"/>
        <w:numPr>
          <w:ilvl w:val="0"/>
          <w:numId w:val="6"/>
        </w:numPr>
        <w:suppressAutoHyphens/>
        <w:spacing w:after="0" w:line="360" w:lineRule="auto"/>
        <w:ind w:hanging="450"/>
        <w:jc w:val="left"/>
        <w:outlineLvl w:val="0"/>
        <w:rPr>
          <w:rFonts w:asciiTheme="minorHAnsi" w:eastAsia="Times New Roman" w:hAnsiTheme="minorHAnsi" w:cstheme="minorHAnsi"/>
          <w:sz w:val="28"/>
          <w:szCs w:val="28"/>
        </w:rPr>
      </w:pPr>
      <w:r w:rsidRPr="00096F5A">
        <w:rPr>
          <w:rFonts w:asciiTheme="minorHAnsi" w:eastAsia="Times New Roman" w:hAnsiTheme="minorHAnsi" w:cstheme="minorHAnsi"/>
          <w:sz w:val="28"/>
          <w:szCs w:val="28"/>
        </w:rPr>
        <w:t>Які є інші причини, які безпосередньо не стосуються головної проблеми?</w:t>
      </w:r>
    </w:p>
    <w:p w14:paraId="2664D15B" w14:textId="107C1DA2" w:rsidR="00B82720" w:rsidRPr="00096F5A" w:rsidRDefault="00C53D76" w:rsidP="00852191">
      <w:pPr>
        <w:widowControl w:val="0"/>
        <w:numPr>
          <w:ilvl w:val="0"/>
          <w:numId w:val="6"/>
        </w:numPr>
        <w:suppressAutoHyphens/>
        <w:spacing w:after="0" w:line="360" w:lineRule="auto"/>
        <w:ind w:hanging="450"/>
        <w:jc w:val="left"/>
        <w:outlineLvl w:val="0"/>
        <w:rPr>
          <w:rFonts w:asciiTheme="minorHAnsi" w:eastAsia="Times New Roman" w:hAnsiTheme="minorHAnsi" w:cstheme="minorHAnsi"/>
          <w:sz w:val="28"/>
          <w:szCs w:val="28"/>
        </w:rPr>
      </w:pPr>
      <w:r w:rsidRPr="00096F5A">
        <w:rPr>
          <w:rFonts w:asciiTheme="minorHAnsi" w:eastAsia="Times New Roman" w:hAnsiTheme="minorHAnsi" w:cstheme="minorHAnsi"/>
          <w:sz w:val="28"/>
          <w:szCs w:val="28"/>
        </w:rPr>
        <w:t>Які проблеми чи підпричини не стосуються проблеми, є не на часі, є дрібними, нечасто виникають або існують тільки в теорії?</w:t>
      </w:r>
    </w:p>
    <w:p w14:paraId="04C055AC" w14:textId="77777777" w:rsidR="00B82720" w:rsidRPr="00096F5A" w:rsidRDefault="00B82720">
      <w:pPr>
        <w:widowControl w:val="0"/>
        <w:suppressAutoHyphens/>
        <w:spacing w:after="0" w:line="360" w:lineRule="auto"/>
        <w:jc w:val="left"/>
        <w:outlineLvl w:val="0"/>
        <w:rPr>
          <w:rFonts w:asciiTheme="minorHAnsi" w:eastAsia="Times New Roman" w:hAnsiTheme="minorHAnsi" w:cstheme="minorHAnsi"/>
          <w:sz w:val="28"/>
          <w:szCs w:val="28"/>
        </w:rPr>
      </w:pPr>
    </w:p>
    <w:p w14:paraId="15BC5633" w14:textId="6D3544D7" w:rsidR="00B82720" w:rsidRPr="00096F5A" w:rsidRDefault="00C53D76" w:rsidP="00096F5A">
      <w:pPr>
        <w:rPr>
          <w:rFonts w:asciiTheme="minorHAnsi" w:eastAsia="Times New Roman" w:hAnsiTheme="minorHAnsi" w:cstheme="minorHAnsi"/>
          <w:b/>
          <w:bCs/>
          <w:sz w:val="28"/>
          <w:szCs w:val="28"/>
        </w:rPr>
      </w:pPr>
      <w:r w:rsidRPr="00096F5A">
        <w:rPr>
          <w:rFonts w:asciiTheme="minorHAnsi" w:hAnsiTheme="minorHAnsi" w:cstheme="minorHAnsi"/>
          <w:sz w:val="28"/>
          <w:szCs w:val="28"/>
        </w:rPr>
        <w:t>Як ми визначаємо основні підпричини (корені проблеми) і незначні підпричини для проблеми?</w:t>
      </w:r>
    </w:p>
    <w:p w14:paraId="75439600" w14:textId="77777777" w:rsidR="00B82720" w:rsidRPr="00096F5A" w:rsidRDefault="00C53D76" w:rsidP="00852191">
      <w:pPr>
        <w:pStyle w:val="a4"/>
        <w:widowControl w:val="0"/>
        <w:numPr>
          <w:ilvl w:val="0"/>
          <w:numId w:val="15"/>
        </w:numPr>
        <w:suppressAutoHyphens/>
        <w:spacing w:after="0" w:line="360" w:lineRule="auto"/>
        <w:jc w:val="left"/>
        <w:outlineLvl w:val="0"/>
        <w:rPr>
          <w:rFonts w:asciiTheme="minorHAnsi" w:eastAsia="Times New Roman" w:hAnsiTheme="minorHAnsi" w:cstheme="minorHAnsi"/>
          <w:sz w:val="28"/>
          <w:szCs w:val="28"/>
        </w:rPr>
      </w:pPr>
      <w:r w:rsidRPr="00096F5A">
        <w:rPr>
          <w:rFonts w:asciiTheme="minorHAnsi" w:eastAsia="Times New Roman" w:hAnsiTheme="minorHAnsi" w:cstheme="minorHAnsi"/>
          <w:sz w:val="28"/>
          <w:szCs w:val="28"/>
        </w:rPr>
        <w:t xml:space="preserve">Кореневі проблеми – це ті проблеми, що або повністю або у значній мірі спричиняють виникнення проблеми. Якщо ви виключите корені проблеми з розгляду, проблема або припинить існувати або значно зменшиться її актуальність, серйозність. </w:t>
      </w:r>
    </w:p>
    <w:p w14:paraId="1C88B15D" w14:textId="1EC9143D" w:rsidR="00B82720" w:rsidRPr="00777A38" w:rsidRDefault="00C53D76" w:rsidP="00852191">
      <w:pPr>
        <w:pStyle w:val="a4"/>
        <w:widowControl w:val="0"/>
        <w:numPr>
          <w:ilvl w:val="0"/>
          <w:numId w:val="15"/>
        </w:numPr>
        <w:suppressAutoHyphens/>
        <w:spacing w:after="0" w:line="360" w:lineRule="auto"/>
        <w:jc w:val="left"/>
        <w:outlineLvl w:val="0"/>
        <w:rPr>
          <w:rFonts w:asciiTheme="minorHAnsi" w:eastAsia="Times New Roman" w:hAnsiTheme="minorHAnsi" w:cstheme="minorHAnsi"/>
          <w:sz w:val="28"/>
          <w:szCs w:val="28"/>
        </w:rPr>
      </w:pPr>
      <w:r w:rsidRPr="00096F5A">
        <w:rPr>
          <w:rFonts w:asciiTheme="minorHAnsi" w:eastAsia="Times New Roman" w:hAnsiTheme="minorHAnsi" w:cstheme="minorHAnsi"/>
          <w:sz w:val="28"/>
          <w:szCs w:val="28"/>
        </w:rPr>
        <w:t>Суп</w:t>
      </w:r>
      <w:r w:rsidR="00096F5A">
        <w:rPr>
          <w:rFonts w:asciiTheme="minorHAnsi" w:eastAsia="Times New Roman" w:hAnsiTheme="minorHAnsi" w:cstheme="minorHAnsi"/>
          <w:sz w:val="28"/>
          <w:szCs w:val="28"/>
          <w:lang w:val="uk-UA"/>
        </w:rPr>
        <w:t>утні</w:t>
      </w:r>
      <w:r w:rsidRPr="00096F5A">
        <w:rPr>
          <w:rFonts w:asciiTheme="minorHAnsi" w:eastAsia="Times New Roman" w:hAnsiTheme="minorHAnsi" w:cstheme="minorHAnsi"/>
          <w:sz w:val="28"/>
          <w:szCs w:val="28"/>
        </w:rPr>
        <w:t xml:space="preserve"> проблеми (причини, що сприяють </w:t>
      </w:r>
      <w:r w:rsidRPr="00777A38">
        <w:rPr>
          <w:rFonts w:asciiTheme="minorHAnsi" w:eastAsia="Times New Roman" w:hAnsiTheme="minorHAnsi" w:cstheme="minorHAnsi"/>
          <w:sz w:val="28"/>
          <w:szCs w:val="28"/>
        </w:rPr>
        <w:t xml:space="preserve">проблемі) - це ті причини, що можуть погіршити проблему, посиливши її корені, або в інший спосіб. Проте причини, що сприяють проблемі – це відносно незначне джерело проблеми, і при усуненні таких причин проблема не зменшиться. </w:t>
      </w:r>
    </w:p>
    <w:p w14:paraId="4309004C" w14:textId="77777777" w:rsidR="00B82720" w:rsidRPr="00777A38" w:rsidRDefault="00B82720" w:rsidP="00096F5A">
      <w:pPr>
        <w:widowControl w:val="0"/>
        <w:suppressAutoHyphens/>
        <w:spacing w:after="0" w:line="360" w:lineRule="auto"/>
        <w:ind w:left="810"/>
        <w:jc w:val="left"/>
        <w:outlineLvl w:val="0"/>
        <w:rPr>
          <w:rFonts w:asciiTheme="minorHAnsi" w:eastAsia="Times New Roman" w:hAnsiTheme="minorHAnsi" w:cstheme="minorHAnsi"/>
          <w:sz w:val="28"/>
          <w:szCs w:val="28"/>
        </w:rPr>
      </w:pPr>
    </w:p>
    <w:p w14:paraId="4B5D3056" w14:textId="77777777" w:rsidR="00B82720" w:rsidRPr="00777A38" w:rsidRDefault="00C53D76">
      <w:pPr>
        <w:widowControl w:val="0"/>
        <w:suppressAutoHyphens/>
        <w:spacing w:after="0" w:line="360" w:lineRule="auto"/>
        <w:jc w:val="left"/>
        <w:outlineLvl w:val="0"/>
        <w:rPr>
          <w:rFonts w:asciiTheme="minorHAnsi" w:eastAsia="Times New Roman" w:hAnsiTheme="minorHAnsi" w:cstheme="minorHAnsi"/>
          <w:sz w:val="28"/>
          <w:szCs w:val="28"/>
        </w:rPr>
      </w:pPr>
      <w:r w:rsidRPr="00777A38">
        <w:rPr>
          <w:rFonts w:asciiTheme="minorHAnsi" w:eastAsia="Times New Roman" w:hAnsiTheme="minorHAnsi" w:cstheme="minorHAnsi"/>
          <w:sz w:val="28"/>
          <w:szCs w:val="28"/>
        </w:rPr>
        <w:t xml:space="preserve">Якщо </w:t>
      </w:r>
      <w:r w:rsidRPr="00777A38">
        <w:rPr>
          <w:rFonts w:asciiTheme="minorHAnsi" w:eastAsia="Times New Roman" w:hAnsiTheme="minorHAnsi" w:cstheme="minorHAnsi"/>
          <w:b/>
          <w:sz w:val="28"/>
          <w:szCs w:val="28"/>
          <w:u w:val="single"/>
        </w:rPr>
        <w:t>взаємодія (співвідношення)</w:t>
      </w:r>
      <w:r w:rsidRPr="00777A38">
        <w:rPr>
          <w:rFonts w:asciiTheme="minorHAnsi" w:eastAsia="Times New Roman" w:hAnsiTheme="minorHAnsi" w:cstheme="minorHAnsi"/>
          <w:sz w:val="28"/>
          <w:szCs w:val="28"/>
        </w:rPr>
        <w:t xml:space="preserve"> між двома підпричинами, що призводить до </w:t>
      </w:r>
      <w:r w:rsidRPr="00777A38">
        <w:rPr>
          <w:rFonts w:asciiTheme="minorHAnsi" w:eastAsia="Times New Roman" w:hAnsiTheme="minorHAnsi" w:cstheme="minorHAnsi"/>
          <w:sz w:val="28"/>
          <w:szCs w:val="28"/>
        </w:rPr>
        <w:lastRenderedPageBreak/>
        <w:t xml:space="preserve">виникнення проблеми, і сама проблема зникнуть при усуненні однієї з підпричин, тоді взаємодія (співвідношення) між підпричинами і є коренем проблеми. </w:t>
      </w:r>
    </w:p>
    <w:p w14:paraId="51142D15" w14:textId="77777777" w:rsidR="00B82720" w:rsidRPr="00777A38" w:rsidRDefault="00B82720">
      <w:pPr>
        <w:widowControl w:val="0"/>
        <w:suppressAutoHyphens/>
        <w:spacing w:after="0" w:line="360" w:lineRule="auto"/>
        <w:jc w:val="left"/>
        <w:outlineLvl w:val="0"/>
        <w:rPr>
          <w:rFonts w:asciiTheme="minorHAnsi" w:eastAsia="Times New Roman" w:hAnsiTheme="minorHAnsi" w:cstheme="minorHAnsi"/>
          <w:sz w:val="28"/>
          <w:szCs w:val="28"/>
        </w:rPr>
      </w:pPr>
    </w:p>
    <w:p w14:paraId="0E12504E" w14:textId="77777777" w:rsidR="00B82720" w:rsidRPr="00777A38" w:rsidRDefault="00B82720">
      <w:pPr>
        <w:widowControl w:val="0"/>
        <w:suppressAutoHyphens/>
        <w:spacing w:after="0" w:line="360" w:lineRule="auto"/>
        <w:jc w:val="left"/>
        <w:outlineLvl w:val="0"/>
        <w:rPr>
          <w:rFonts w:asciiTheme="minorHAnsi" w:eastAsia="Times New Roman" w:hAnsiTheme="minorHAnsi" w:cstheme="minorHAnsi"/>
          <w:sz w:val="28"/>
          <w:szCs w:val="28"/>
        </w:rPr>
      </w:pPr>
    </w:p>
    <w:p w14:paraId="15108FD8" w14:textId="77777777" w:rsidR="00B82720" w:rsidRPr="00777A38" w:rsidRDefault="00C53D76">
      <w:pPr>
        <w:widowControl w:val="0"/>
        <w:suppressAutoHyphens/>
        <w:spacing w:after="0" w:line="360" w:lineRule="auto"/>
        <w:jc w:val="left"/>
        <w:outlineLvl w:val="0"/>
        <w:rPr>
          <w:rFonts w:asciiTheme="minorHAnsi" w:eastAsia="Times New Roman" w:hAnsiTheme="minorHAnsi" w:cstheme="minorHAnsi"/>
          <w:b/>
          <w:bCs/>
          <w:sz w:val="28"/>
          <w:szCs w:val="28"/>
        </w:rPr>
      </w:pPr>
      <w:r w:rsidRPr="00777A38">
        <w:rPr>
          <w:rFonts w:asciiTheme="minorHAnsi" w:eastAsia="Times New Roman" w:hAnsiTheme="minorHAnsi" w:cstheme="minorHAnsi"/>
          <w:b/>
          <w:bCs/>
          <w:sz w:val="28"/>
          <w:szCs w:val="28"/>
        </w:rPr>
        <w:t>Дерево проблем:  аналіз проблем</w:t>
      </w:r>
    </w:p>
    <w:p w14:paraId="376B1D72" w14:textId="0B5B1E4C" w:rsidR="00B82720" w:rsidRPr="00777A38" w:rsidRDefault="00DB68EE">
      <w:pPr>
        <w:widowControl w:val="0"/>
        <w:suppressAutoHyphens/>
        <w:spacing w:after="0" w:line="360" w:lineRule="auto"/>
        <w:jc w:val="left"/>
        <w:outlineLvl w:val="0"/>
        <w:rPr>
          <w:rFonts w:asciiTheme="minorHAnsi" w:eastAsia="Times New Roman" w:hAnsiTheme="minorHAnsi" w:cstheme="minorHAnsi"/>
          <w:b/>
          <w:bCs/>
          <w:sz w:val="28"/>
          <w:szCs w:val="28"/>
        </w:rPr>
      </w:pPr>
      <w:r w:rsidRPr="00DB68EE">
        <w:rPr>
          <w:rFonts w:asciiTheme="minorHAnsi" w:eastAsia="Times New Roman" w:hAnsiTheme="minorHAnsi" w:cstheme="minorHAnsi"/>
          <w:b/>
          <w:bCs/>
          <w:noProof/>
          <w:sz w:val="28"/>
          <w:szCs w:val="28"/>
          <w:lang w:eastAsia="ru-RU"/>
        </w:rPr>
        <w:lastRenderedPageBreak/>
        <w:drawing>
          <wp:inline distT="0" distB="0" distL="0" distR="0" wp14:anchorId="41A60C12" wp14:editId="5A4F345F">
            <wp:extent cx="8365808" cy="6672015"/>
            <wp:effectExtent l="8572" t="0" r="6033" b="6032"/>
            <wp:docPr id="11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33"/>
                    <a:stretch>
                      <a:fillRect/>
                    </a:stretch>
                  </pic:blipFill>
                  <pic:spPr>
                    <a:xfrm rot="16200000">
                      <a:off x="0" y="0"/>
                      <a:ext cx="8370186" cy="6675507"/>
                    </a:xfrm>
                    <a:prstGeom prst="rect">
                      <a:avLst/>
                    </a:prstGeom>
                  </pic:spPr>
                </pic:pic>
              </a:graphicData>
            </a:graphic>
          </wp:inline>
        </w:drawing>
      </w:r>
    </w:p>
    <w:p w14:paraId="23557F4C" w14:textId="77777777" w:rsidR="00B82720" w:rsidRPr="00777A38" w:rsidRDefault="00B82720">
      <w:pPr>
        <w:widowControl w:val="0"/>
        <w:suppressAutoHyphens/>
        <w:spacing w:after="0" w:line="360" w:lineRule="auto"/>
        <w:jc w:val="left"/>
        <w:outlineLvl w:val="0"/>
        <w:rPr>
          <w:rFonts w:asciiTheme="minorHAnsi" w:eastAsia="Times New Roman" w:hAnsiTheme="minorHAnsi" w:cstheme="minorHAnsi"/>
          <w:b/>
          <w:bCs/>
          <w:sz w:val="28"/>
          <w:szCs w:val="28"/>
        </w:rPr>
      </w:pPr>
    </w:p>
    <w:p w14:paraId="22015B21" w14:textId="77777777" w:rsidR="00B82720" w:rsidRPr="00777A38" w:rsidRDefault="00C53D76">
      <w:pPr>
        <w:widowControl w:val="0"/>
        <w:suppressAutoHyphens/>
        <w:spacing w:after="0" w:line="360" w:lineRule="auto"/>
        <w:jc w:val="left"/>
        <w:outlineLvl w:val="0"/>
        <w:rPr>
          <w:rFonts w:asciiTheme="minorHAnsi" w:eastAsia="Times New Roman" w:hAnsiTheme="minorHAnsi" w:cstheme="minorHAnsi"/>
          <w:b/>
          <w:bCs/>
          <w:sz w:val="28"/>
          <w:szCs w:val="28"/>
        </w:rPr>
      </w:pPr>
      <w:r w:rsidRPr="00777A38">
        <w:rPr>
          <w:rFonts w:asciiTheme="minorHAnsi" w:eastAsia="Times New Roman" w:hAnsiTheme="minorHAnsi" w:cstheme="minorHAnsi"/>
          <w:b/>
          <w:bCs/>
          <w:sz w:val="28"/>
          <w:szCs w:val="28"/>
        </w:rPr>
        <w:t>слайд</w:t>
      </w:r>
    </w:p>
    <w:p w14:paraId="2911D6A2" w14:textId="77777777" w:rsidR="00B82720" w:rsidRPr="00777A38" w:rsidRDefault="00B82720">
      <w:pPr>
        <w:widowControl w:val="0"/>
        <w:suppressAutoHyphens/>
        <w:spacing w:after="0" w:line="360" w:lineRule="auto"/>
        <w:jc w:val="left"/>
        <w:outlineLvl w:val="0"/>
        <w:rPr>
          <w:rFonts w:asciiTheme="minorHAnsi" w:eastAsia="Times New Roman" w:hAnsiTheme="minorHAnsi" w:cstheme="minorHAnsi"/>
          <w:b/>
          <w:bCs/>
          <w:sz w:val="28"/>
          <w:szCs w:val="28"/>
        </w:rPr>
      </w:pPr>
    </w:p>
    <w:p w14:paraId="2C63CFEE" w14:textId="77777777" w:rsidR="00B82720" w:rsidRPr="00096F5A" w:rsidRDefault="00C53D76" w:rsidP="00096F5A">
      <w:pPr>
        <w:pStyle w:val="2"/>
        <w:rPr>
          <w:b/>
        </w:rPr>
      </w:pPr>
      <w:r w:rsidRPr="00096F5A">
        <w:rPr>
          <w:b/>
        </w:rPr>
        <w:t xml:space="preserve">Макробачення аналізу проблем </w:t>
      </w:r>
    </w:p>
    <w:p w14:paraId="0C2CB774" w14:textId="77777777" w:rsidR="00B82720" w:rsidRPr="00C53D76" w:rsidRDefault="00B82720">
      <w:pPr>
        <w:widowControl w:val="0"/>
        <w:suppressAutoHyphens/>
        <w:spacing w:after="0" w:line="360" w:lineRule="auto"/>
        <w:jc w:val="left"/>
        <w:outlineLvl w:val="0"/>
        <w:rPr>
          <w:rFonts w:ascii="Times New Roman" w:eastAsia="Times New Roman" w:hAnsi="Times New Roman"/>
          <w:b/>
          <w:bCs/>
          <w:sz w:val="28"/>
          <w:szCs w:val="28"/>
        </w:rPr>
      </w:pPr>
    </w:p>
    <w:p w14:paraId="3FCB4B85" w14:textId="77777777" w:rsidR="00DB68EE" w:rsidRPr="00100322" w:rsidRDefault="00DB68EE" w:rsidP="00720977">
      <w:pPr>
        <w:widowControl w:val="0"/>
        <w:suppressAutoHyphens/>
        <w:spacing w:after="0" w:line="360" w:lineRule="auto"/>
        <w:jc w:val="left"/>
        <w:outlineLvl w:val="0"/>
        <w:rPr>
          <w:rFonts w:ascii="Times New Roman" w:eastAsia="Times New Roman" w:hAnsi="Times New Roman"/>
          <w:sz w:val="28"/>
          <w:szCs w:val="28"/>
        </w:rPr>
      </w:pPr>
      <w:r w:rsidRPr="00100322">
        <w:rPr>
          <w:rFonts w:ascii="Times New Roman" w:eastAsia="Times New Roman" w:hAnsi="Times New Roman"/>
          <w:sz w:val="28"/>
          <w:szCs w:val="28"/>
        </w:rPr>
        <w:t>Висновки, що були зроблені під час аналізу проблем:</w:t>
      </w:r>
    </w:p>
    <w:p w14:paraId="751D123E" w14:textId="77777777" w:rsidR="00F05187" w:rsidRPr="00100322" w:rsidRDefault="00F05187" w:rsidP="00852191">
      <w:pPr>
        <w:widowControl w:val="0"/>
        <w:numPr>
          <w:ilvl w:val="0"/>
          <w:numId w:val="16"/>
        </w:numPr>
        <w:suppressAutoHyphens/>
        <w:spacing w:after="0" w:line="360" w:lineRule="auto"/>
        <w:jc w:val="left"/>
        <w:outlineLvl w:val="0"/>
        <w:rPr>
          <w:rFonts w:ascii="Times New Roman" w:eastAsia="Times New Roman" w:hAnsi="Times New Roman"/>
          <w:sz w:val="28"/>
          <w:szCs w:val="28"/>
        </w:rPr>
      </w:pPr>
      <w:r w:rsidRPr="00100322">
        <w:rPr>
          <w:rFonts w:ascii="Times New Roman" w:eastAsia="Times New Roman" w:hAnsi="Times New Roman"/>
          <w:sz w:val="28"/>
          <w:szCs w:val="28"/>
          <w:lang w:val="uk-UA"/>
        </w:rPr>
        <w:t>Підпричина, пов</w:t>
      </w:r>
      <w:r w:rsidRPr="00100322">
        <w:rPr>
          <w:rFonts w:ascii="Times New Roman" w:eastAsia="Times New Roman" w:hAnsi="Times New Roman"/>
          <w:sz w:val="28"/>
          <w:szCs w:val="28"/>
        </w:rPr>
        <w:t>’</w:t>
      </w:r>
      <w:r w:rsidRPr="00100322">
        <w:rPr>
          <w:rFonts w:ascii="Times New Roman" w:eastAsia="Times New Roman" w:hAnsi="Times New Roman"/>
          <w:sz w:val="28"/>
          <w:szCs w:val="28"/>
          <w:lang w:val="uk-UA"/>
        </w:rPr>
        <w:t xml:space="preserve">язана з відсутністю тренінгів на ринку, не є основним фактором. Хоча існує проблема з якістю тренінгів, інформуванням міністерств та поширенням інформації про тренінги всередині міністерств про наявні тренінги, що звичайно, зменшує рівень участі ДС, однак все-таки певна кількість тренінгів на ринку існує і, якщо не про всі, то принаймні про деякі тренінги ДС поінформовані. Через те, ця частина дерева проблем може бути усунутою як така, що не має великого значення. </w:t>
      </w:r>
    </w:p>
    <w:p w14:paraId="7B71BD34" w14:textId="77777777" w:rsidR="00F05187" w:rsidRPr="00100322" w:rsidRDefault="00F05187" w:rsidP="00852191">
      <w:pPr>
        <w:widowControl w:val="0"/>
        <w:numPr>
          <w:ilvl w:val="0"/>
          <w:numId w:val="17"/>
        </w:numPr>
        <w:suppressAutoHyphens/>
        <w:spacing w:after="0" w:line="360" w:lineRule="auto"/>
        <w:jc w:val="left"/>
        <w:outlineLvl w:val="0"/>
        <w:rPr>
          <w:rFonts w:ascii="Times New Roman" w:eastAsia="Times New Roman" w:hAnsi="Times New Roman"/>
          <w:sz w:val="28"/>
          <w:szCs w:val="28"/>
          <w:lang w:val="uk-UA"/>
        </w:rPr>
      </w:pPr>
      <w:r w:rsidRPr="00100322">
        <w:rPr>
          <w:rFonts w:ascii="Times New Roman" w:eastAsia="Times New Roman" w:hAnsi="Times New Roman"/>
          <w:sz w:val="28"/>
          <w:szCs w:val="28"/>
          <w:lang w:val="uk-UA"/>
        </w:rPr>
        <w:t xml:space="preserve">Частина дерева проблем, що описує відсутність мотивації ДС до участі у тренінгу, включає погану якість тренінгів, бажання міністерств підвищувати кваліфікацію ДС у їх вільний/не робочий час, відсутністю особистого бажання в ДС, погане технічне забезпечення тренінгів. Остання підпричина може бути виключена з дерева проблем, оскільки, як показує досвід, відсутність кондиціонера в приміщенні, тісні кімнати, напівпідвальні приміщення не впливають визначальним чином на відвідуваність тренінгів, якщо забезпечуються інші складові, як от: наявність наказу керівництва, високий рівень тренера чи змісту тренінгу. Інші підпричини такі як: бажання міністерств підвищувати кваліфікацію ДС у їх вільний/не робочий час, відсутністю особистого бажання в ДС також можуть бути усунуті за умови подолання інших підпричин: відсутність механізму підтримки з боку відділів кадрів, відсутність наказу по міністрерствах  та ін.  </w:t>
      </w:r>
    </w:p>
    <w:p w14:paraId="6FAAADA2" w14:textId="77777777" w:rsidR="00F05187" w:rsidRPr="00100322" w:rsidRDefault="00F05187" w:rsidP="00852191">
      <w:pPr>
        <w:widowControl w:val="0"/>
        <w:numPr>
          <w:ilvl w:val="0"/>
          <w:numId w:val="18"/>
        </w:numPr>
        <w:suppressAutoHyphens/>
        <w:spacing w:after="0" w:line="360" w:lineRule="auto"/>
        <w:jc w:val="left"/>
        <w:outlineLvl w:val="0"/>
        <w:rPr>
          <w:rFonts w:ascii="Times New Roman" w:eastAsia="Times New Roman" w:hAnsi="Times New Roman"/>
          <w:sz w:val="28"/>
          <w:szCs w:val="28"/>
        </w:rPr>
      </w:pPr>
      <w:r w:rsidRPr="00100322">
        <w:rPr>
          <w:rFonts w:ascii="Times New Roman" w:eastAsia="Times New Roman" w:hAnsi="Times New Roman"/>
          <w:sz w:val="28"/>
          <w:szCs w:val="28"/>
          <w:lang w:val="uk-UA"/>
        </w:rPr>
        <w:t xml:space="preserve">Відсутність механізму підтримки ДС з боку відділів кадрів та підходу </w:t>
      </w:r>
      <w:r w:rsidRPr="00100322">
        <w:rPr>
          <w:rFonts w:ascii="Times New Roman" w:eastAsia="Times New Roman" w:hAnsi="Times New Roman"/>
          <w:sz w:val="28"/>
          <w:szCs w:val="28"/>
          <w:lang w:val="uk-UA"/>
        </w:rPr>
        <w:lastRenderedPageBreak/>
        <w:t>спрямованого на розвиток кадрів вважається важливою проблемою і складається з двох «гілок», що демонструють важливі підпричини проблеми. Одна із них стосується відсутності наказу по міністерствах щодо участі ДС у тренінгах. Друга «гілка» стосується особистого небажання керівництва відпускати підлеглих на тренінги. Обидві «гілки» пов’язані між собою. Друга «гілка» має практичні та принципові причини, які при цьому тісно пов’язані з проблемою «низька якість тренінгів».</w:t>
      </w:r>
    </w:p>
    <w:p w14:paraId="49AE1B39" w14:textId="77777777" w:rsidR="00720977" w:rsidRPr="00100322" w:rsidRDefault="00720977" w:rsidP="00720977">
      <w:pPr>
        <w:widowControl w:val="0"/>
        <w:suppressAutoHyphens/>
        <w:spacing w:after="0" w:line="360" w:lineRule="auto"/>
        <w:ind w:left="720"/>
        <w:jc w:val="left"/>
        <w:outlineLvl w:val="0"/>
        <w:rPr>
          <w:rFonts w:ascii="Times New Roman" w:eastAsia="Times New Roman" w:hAnsi="Times New Roman"/>
          <w:sz w:val="28"/>
          <w:szCs w:val="28"/>
        </w:rPr>
      </w:pPr>
    </w:p>
    <w:p w14:paraId="28FA47B9" w14:textId="77777777" w:rsidR="00720977" w:rsidRPr="00100322" w:rsidRDefault="00720977" w:rsidP="00720977">
      <w:pPr>
        <w:widowControl w:val="0"/>
        <w:suppressAutoHyphens/>
        <w:spacing w:after="0" w:line="360" w:lineRule="auto"/>
        <w:ind w:left="360"/>
        <w:jc w:val="left"/>
        <w:outlineLvl w:val="0"/>
        <w:rPr>
          <w:rFonts w:ascii="Times New Roman" w:eastAsia="Times New Roman" w:hAnsi="Times New Roman"/>
          <w:sz w:val="28"/>
          <w:szCs w:val="28"/>
        </w:rPr>
      </w:pPr>
    </w:p>
    <w:p w14:paraId="01D410B3" w14:textId="4677D13C" w:rsidR="00F05187" w:rsidRPr="00100322" w:rsidRDefault="00F05187" w:rsidP="00720977">
      <w:pPr>
        <w:widowControl w:val="0"/>
        <w:suppressAutoHyphens/>
        <w:spacing w:after="0" w:line="360" w:lineRule="auto"/>
        <w:ind w:left="360"/>
        <w:jc w:val="left"/>
        <w:outlineLvl w:val="0"/>
        <w:rPr>
          <w:rFonts w:ascii="Times New Roman" w:eastAsia="Times New Roman" w:hAnsi="Times New Roman"/>
          <w:sz w:val="28"/>
          <w:szCs w:val="28"/>
        </w:rPr>
      </w:pPr>
      <w:r w:rsidRPr="00100322">
        <w:rPr>
          <w:rFonts w:ascii="Times New Roman" w:eastAsia="Times New Roman" w:hAnsi="Times New Roman"/>
          <w:sz w:val="28"/>
          <w:szCs w:val="28"/>
        </w:rPr>
        <w:t xml:space="preserve">Мікробачення аналізу проблем (1) </w:t>
      </w:r>
    </w:p>
    <w:p w14:paraId="7DA2C801" w14:textId="77777777" w:rsidR="00720977" w:rsidRPr="00100322" w:rsidRDefault="00720977" w:rsidP="00720977">
      <w:pPr>
        <w:widowControl w:val="0"/>
        <w:suppressAutoHyphens/>
        <w:spacing w:after="0" w:line="360" w:lineRule="auto"/>
        <w:ind w:left="360"/>
        <w:jc w:val="left"/>
        <w:outlineLvl w:val="0"/>
        <w:rPr>
          <w:rFonts w:ascii="Times New Roman" w:eastAsia="Times New Roman" w:hAnsi="Times New Roman"/>
          <w:sz w:val="28"/>
          <w:szCs w:val="28"/>
        </w:rPr>
      </w:pPr>
    </w:p>
    <w:p w14:paraId="3F91456B" w14:textId="77777777" w:rsidR="00DB68EE" w:rsidRPr="00100322" w:rsidRDefault="00DB68EE" w:rsidP="00720977">
      <w:pPr>
        <w:widowControl w:val="0"/>
        <w:suppressAutoHyphens/>
        <w:spacing w:after="0" w:line="360" w:lineRule="auto"/>
        <w:jc w:val="left"/>
        <w:outlineLvl w:val="0"/>
        <w:rPr>
          <w:rFonts w:ascii="Times New Roman" w:eastAsia="Times New Roman" w:hAnsi="Times New Roman"/>
          <w:sz w:val="28"/>
          <w:szCs w:val="28"/>
        </w:rPr>
      </w:pPr>
      <w:r w:rsidRPr="00100322">
        <w:rPr>
          <w:rFonts w:ascii="Times New Roman" w:eastAsia="Times New Roman" w:hAnsi="Times New Roman"/>
          <w:b/>
          <w:bCs/>
          <w:sz w:val="28"/>
          <w:szCs w:val="28"/>
        </w:rPr>
        <w:t xml:space="preserve">Підпричина: </w:t>
      </w:r>
      <w:r w:rsidRPr="00100322">
        <w:rPr>
          <w:rFonts w:ascii="Times New Roman" w:eastAsia="Times New Roman" w:hAnsi="Times New Roman"/>
          <w:b/>
          <w:bCs/>
          <w:sz w:val="28"/>
          <w:szCs w:val="28"/>
          <w:lang w:val="uk-UA"/>
        </w:rPr>
        <w:t xml:space="preserve">Відсутність мотивації ДС до участі у тренінгу  </w:t>
      </w:r>
    </w:p>
    <w:p w14:paraId="43210206" w14:textId="77777777" w:rsidR="00DB68EE" w:rsidRPr="00100322" w:rsidRDefault="00DB68EE" w:rsidP="00720977">
      <w:pPr>
        <w:widowControl w:val="0"/>
        <w:suppressAutoHyphens/>
        <w:spacing w:after="0" w:line="360" w:lineRule="auto"/>
        <w:jc w:val="left"/>
        <w:outlineLvl w:val="0"/>
        <w:rPr>
          <w:rFonts w:ascii="Times New Roman" w:eastAsia="Times New Roman" w:hAnsi="Times New Roman"/>
          <w:sz w:val="28"/>
          <w:szCs w:val="28"/>
        </w:rPr>
      </w:pPr>
      <w:r w:rsidRPr="00100322">
        <w:rPr>
          <w:rFonts w:ascii="Times New Roman" w:eastAsia="Times New Roman" w:hAnsi="Times New Roman"/>
          <w:i/>
          <w:iCs/>
          <w:sz w:val="28"/>
          <w:szCs w:val="28"/>
          <w:lang w:val="uk-UA"/>
        </w:rPr>
        <w:t>Гілка «Низька якість тренінгів»</w:t>
      </w:r>
    </w:p>
    <w:p w14:paraId="64577D17" w14:textId="77777777" w:rsidR="00F05187" w:rsidRPr="00100322" w:rsidRDefault="00F05187" w:rsidP="00852191">
      <w:pPr>
        <w:widowControl w:val="0"/>
        <w:numPr>
          <w:ilvl w:val="0"/>
          <w:numId w:val="19"/>
        </w:numPr>
        <w:suppressAutoHyphens/>
        <w:spacing w:after="0" w:line="360" w:lineRule="auto"/>
        <w:jc w:val="left"/>
        <w:outlineLvl w:val="0"/>
        <w:rPr>
          <w:rFonts w:ascii="Times New Roman" w:eastAsia="Times New Roman" w:hAnsi="Times New Roman"/>
          <w:sz w:val="28"/>
          <w:szCs w:val="28"/>
        </w:rPr>
      </w:pPr>
      <w:r w:rsidRPr="00100322">
        <w:rPr>
          <w:rFonts w:ascii="Times New Roman" w:eastAsia="Times New Roman" w:hAnsi="Times New Roman"/>
          <w:sz w:val="28"/>
          <w:szCs w:val="28"/>
          <w:lang w:val="uk-UA"/>
        </w:rPr>
        <w:t>Запитання, поставлене в рамках дерева проблем «Чому</w:t>
      </w:r>
      <w:r w:rsidRPr="00100322">
        <w:rPr>
          <w:rFonts w:ascii="Times New Roman" w:eastAsia="Times New Roman" w:hAnsi="Times New Roman"/>
          <w:sz w:val="28"/>
          <w:szCs w:val="28"/>
          <w:lang w:val="pl-PL"/>
        </w:rPr>
        <w:t>?</w:t>
      </w:r>
      <w:r w:rsidRPr="00100322">
        <w:rPr>
          <w:rFonts w:ascii="Times New Roman" w:eastAsia="Times New Roman" w:hAnsi="Times New Roman"/>
          <w:sz w:val="28"/>
          <w:szCs w:val="28"/>
          <w:lang w:val="uk-UA"/>
        </w:rPr>
        <w:t>» не надало вичерпних відповідей. Хоча зазначається, що відсутні кваліфіковані тренери, не зрозуміло, у чому саме це проявляється, та чи проводились спроби підготувати тренерів?</w:t>
      </w:r>
    </w:p>
    <w:p w14:paraId="0B66BE30" w14:textId="77777777" w:rsidR="00F05187" w:rsidRPr="00100322" w:rsidRDefault="00F05187" w:rsidP="00852191">
      <w:pPr>
        <w:widowControl w:val="0"/>
        <w:numPr>
          <w:ilvl w:val="0"/>
          <w:numId w:val="19"/>
        </w:numPr>
        <w:suppressAutoHyphens/>
        <w:spacing w:after="0" w:line="360" w:lineRule="auto"/>
        <w:jc w:val="left"/>
        <w:outlineLvl w:val="0"/>
        <w:rPr>
          <w:rFonts w:ascii="Times New Roman" w:eastAsia="Times New Roman" w:hAnsi="Times New Roman"/>
          <w:sz w:val="28"/>
          <w:szCs w:val="28"/>
        </w:rPr>
      </w:pPr>
      <w:r w:rsidRPr="00100322">
        <w:rPr>
          <w:rFonts w:ascii="Times New Roman" w:eastAsia="Times New Roman" w:hAnsi="Times New Roman"/>
          <w:sz w:val="28"/>
          <w:szCs w:val="28"/>
          <w:lang w:val="uk-UA"/>
        </w:rPr>
        <w:t>Ми ставимо запитання «Чому</w:t>
      </w:r>
      <w:r w:rsidRPr="00100322">
        <w:rPr>
          <w:rFonts w:ascii="Times New Roman" w:eastAsia="Times New Roman" w:hAnsi="Times New Roman"/>
          <w:sz w:val="28"/>
          <w:szCs w:val="28"/>
          <w:lang w:val="pl-PL"/>
        </w:rPr>
        <w:t>?</w:t>
      </w:r>
      <w:r w:rsidRPr="00100322">
        <w:rPr>
          <w:rFonts w:ascii="Times New Roman" w:eastAsia="Times New Roman" w:hAnsi="Times New Roman"/>
          <w:sz w:val="28"/>
          <w:szCs w:val="28"/>
          <w:lang w:val="uk-UA"/>
        </w:rPr>
        <w:t>» для того, щоб зрозуміти реальні причини, наприклад:</w:t>
      </w:r>
    </w:p>
    <w:p w14:paraId="7F9B0150" w14:textId="77777777" w:rsidR="00F05187" w:rsidRPr="00100322" w:rsidRDefault="00F05187" w:rsidP="00852191">
      <w:pPr>
        <w:widowControl w:val="0"/>
        <w:numPr>
          <w:ilvl w:val="1"/>
          <w:numId w:val="19"/>
        </w:numPr>
        <w:suppressAutoHyphens/>
        <w:spacing w:after="0" w:line="360" w:lineRule="auto"/>
        <w:jc w:val="left"/>
        <w:outlineLvl w:val="0"/>
        <w:rPr>
          <w:rFonts w:ascii="Times New Roman" w:eastAsia="Times New Roman" w:hAnsi="Times New Roman"/>
          <w:sz w:val="28"/>
          <w:szCs w:val="28"/>
        </w:rPr>
      </w:pPr>
      <w:r w:rsidRPr="00100322">
        <w:rPr>
          <w:rFonts w:ascii="Times New Roman" w:eastAsia="Times New Roman" w:hAnsi="Times New Roman"/>
          <w:sz w:val="28"/>
          <w:szCs w:val="28"/>
          <w:lang w:val="uk-UA"/>
        </w:rPr>
        <w:t xml:space="preserve">Тренери непрофесійно поводяться з дорослою аудиторією. Ця проблема може бути викликана тим, що тренери не володіють методологією проведення тренінгів для дорослої аудиторії або вони не мають досвіду роботи з ДС. </w:t>
      </w:r>
    </w:p>
    <w:p w14:paraId="788E5E02" w14:textId="77777777" w:rsidR="00F05187" w:rsidRPr="00100322" w:rsidRDefault="00F05187" w:rsidP="00852191">
      <w:pPr>
        <w:widowControl w:val="0"/>
        <w:numPr>
          <w:ilvl w:val="1"/>
          <w:numId w:val="19"/>
        </w:numPr>
        <w:suppressAutoHyphens/>
        <w:spacing w:after="0" w:line="360" w:lineRule="auto"/>
        <w:jc w:val="left"/>
        <w:outlineLvl w:val="0"/>
        <w:rPr>
          <w:rFonts w:ascii="Times New Roman" w:eastAsia="Times New Roman" w:hAnsi="Times New Roman"/>
          <w:sz w:val="28"/>
          <w:szCs w:val="28"/>
        </w:rPr>
      </w:pPr>
      <w:r w:rsidRPr="00100322">
        <w:rPr>
          <w:rFonts w:ascii="Times New Roman" w:eastAsia="Times New Roman" w:hAnsi="Times New Roman"/>
          <w:sz w:val="28"/>
          <w:szCs w:val="28"/>
          <w:lang w:val="uk-UA"/>
        </w:rPr>
        <w:t xml:space="preserve">Тренери не забезпечують тренінги необхідними практичними завданнями, корисними для ДС, хоча їх поведінка може бути професійною. </w:t>
      </w:r>
    </w:p>
    <w:p w14:paraId="08B96DFD" w14:textId="77777777" w:rsidR="00F05187" w:rsidRPr="00100322" w:rsidRDefault="00F05187" w:rsidP="00852191">
      <w:pPr>
        <w:widowControl w:val="0"/>
        <w:numPr>
          <w:ilvl w:val="1"/>
          <w:numId w:val="19"/>
        </w:numPr>
        <w:suppressAutoHyphens/>
        <w:spacing w:after="0" w:line="360" w:lineRule="auto"/>
        <w:jc w:val="left"/>
        <w:outlineLvl w:val="0"/>
        <w:rPr>
          <w:rFonts w:ascii="Times New Roman" w:eastAsia="Times New Roman" w:hAnsi="Times New Roman"/>
          <w:sz w:val="28"/>
          <w:szCs w:val="28"/>
        </w:rPr>
      </w:pPr>
      <w:r w:rsidRPr="00100322">
        <w:rPr>
          <w:rFonts w:ascii="Times New Roman" w:eastAsia="Times New Roman" w:hAnsi="Times New Roman"/>
          <w:sz w:val="28"/>
          <w:szCs w:val="28"/>
          <w:lang w:val="uk-UA"/>
        </w:rPr>
        <w:t xml:space="preserve">Тренери не мають підготовки у сфері публічного адміністрування, що ускладнює викладення матеріалу для ДС саме в контексті їх діяльності, тобто матеріал може бути цікавий із використанням практичних завдань, </w:t>
      </w:r>
      <w:r w:rsidRPr="00100322">
        <w:rPr>
          <w:rFonts w:ascii="Times New Roman" w:eastAsia="Times New Roman" w:hAnsi="Times New Roman"/>
          <w:sz w:val="28"/>
          <w:szCs w:val="28"/>
          <w:lang w:val="uk-UA"/>
        </w:rPr>
        <w:lastRenderedPageBreak/>
        <w:t>однак мало застосовний для ДС або ж викладається без врахування функціональних обов’язків ДС.</w:t>
      </w:r>
    </w:p>
    <w:p w14:paraId="4CBD2EBE" w14:textId="77777777" w:rsidR="00F05187" w:rsidRPr="00100322" w:rsidRDefault="00F05187" w:rsidP="00852191">
      <w:pPr>
        <w:widowControl w:val="0"/>
        <w:numPr>
          <w:ilvl w:val="1"/>
          <w:numId w:val="19"/>
        </w:numPr>
        <w:suppressAutoHyphens/>
        <w:spacing w:after="0" w:line="360" w:lineRule="auto"/>
        <w:jc w:val="left"/>
        <w:outlineLvl w:val="0"/>
        <w:rPr>
          <w:rFonts w:ascii="Times New Roman" w:eastAsia="Times New Roman" w:hAnsi="Times New Roman"/>
          <w:sz w:val="28"/>
          <w:szCs w:val="28"/>
        </w:rPr>
      </w:pPr>
      <w:r w:rsidRPr="00100322">
        <w:rPr>
          <w:rFonts w:ascii="Times New Roman" w:eastAsia="Times New Roman" w:hAnsi="Times New Roman"/>
          <w:sz w:val="28"/>
          <w:szCs w:val="28"/>
          <w:lang w:val="uk-UA"/>
        </w:rPr>
        <w:t>В той же час, Ринок Тренінгів закритий для вільної конкуренції, тому кращих тренерів складно залучати.</w:t>
      </w:r>
    </w:p>
    <w:p w14:paraId="10B712D5" w14:textId="77777777" w:rsidR="00DB68EE" w:rsidRPr="00100322" w:rsidRDefault="00DB68EE" w:rsidP="00720977">
      <w:pPr>
        <w:widowControl w:val="0"/>
        <w:suppressAutoHyphens/>
        <w:spacing w:after="0" w:line="360" w:lineRule="auto"/>
        <w:jc w:val="left"/>
        <w:outlineLvl w:val="0"/>
        <w:rPr>
          <w:rFonts w:ascii="Times New Roman" w:eastAsia="Times New Roman" w:hAnsi="Times New Roman"/>
          <w:sz w:val="28"/>
          <w:szCs w:val="28"/>
        </w:rPr>
      </w:pPr>
      <w:r w:rsidRPr="00100322">
        <w:rPr>
          <w:rFonts w:ascii="Times New Roman" w:eastAsia="Times New Roman" w:hAnsi="Times New Roman"/>
          <w:sz w:val="28"/>
          <w:szCs w:val="28"/>
          <w:lang w:val="uk-UA"/>
        </w:rPr>
        <w:t>За цих причин, непрофесійна поведінка з дорослою аудиторією може стати ключовим фактором відсутності мотивації ДС відвідувати тренінги, відсутність практичних завдань та підготовки тренерів у сфері публічного адміністрування погіршують ситуацію.</w:t>
      </w:r>
    </w:p>
    <w:p w14:paraId="5A5A26C1" w14:textId="77777777" w:rsidR="00DB68EE" w:rsidRPr="00100322" w:rsidRDefault="00DB68EE" w:rsidP="00720977">
      <w:pPr>
        <w:widowControl w:val="0"/>
        <w:suppressAutoHyphens/>
        <w:spacing w:after="0" w:line="360" w:lineRule="auto"/>
        <w:jc w:val="left"/>
        <w:outlineLvl w:val="0"/>
        <w:rPr>
          <w:rFonts w:ascii="Times New Roman" w:eastAsia="Times New Roman" w:hAnsi="Times New Roman"/>
          <w:sz w:val="28"/>
          <w:szCs w:val="28"/>
        </w:rPr>
      </w:pPr>
      <w:r w:rsidRPr="00100322">
        <w:rPr>
          <w:rFonts w:ascii="Times New Roman" w:eastAsia="Times New Roman" w:hAnsi="Times New Roman"/>
          <w:sz w:val="28"/>
          <w:szCs w:val="28"/>
          <w:lang w:val="uk-UA"/>
        </w:rPr>
        <w:t xml:space="preserve">Закритий ринок тренінгів може бути проблемою, яка ускладнює конкуренцію між тренерами, їх програмами, може призводити до неефективного використання бюджетних коштів. </w:t>
      </w:r>
    </w:p>
    <w:p w14:paraId="6E0DDCD5" w14:textId="77777777" w:rsidR="00720977" w:rsidRPr="00100322" w:rsidRDefault="00720977" w:rsidP="00720977">
      <w:pPr>
        <w:widowControl w:val="0"/>
        <w:suppressAutoHyphens/>
        <w:spacing w:after="0" w:line="360" w:lineRule="auto"/>
        <w:ind w:left="2160"/>
        <w:jc w:val="left"/>
        <w:outlineLvl w:val="0"/>
        <w:rPr>
          <w:rFonts w:ascii="Times New Roman" w:eastAsia="Times New Roman" w:hAnsi="Times New Roman"/>
          <w:sz w:val="28"/>
          <w:szCs w:val="28"/>
        </w:rPr>
      </w:pPr>
    </w:p>
    <w:p w14:paraId="4F8DAEDA" w14:textId="60037390" w:rsidR="00F05187" w:rsidRPr="00100322" w:rsidRDefault="00F05187" w:rsidP="00720977">
      <w:pPr>
        <w:widowControl w:val="0"/>
        <w:suppressAutoHyphens/>
        <w:spacing w:after="0" w:line="360" w:lineRule="auto"/>
        <w:ind w:left="708"/>
        <w:jc w:val="left"/>
        <w:outlineLvl w:val="0"/>
        <w:rPr>
          <w:rFonts w:ascii="Times New Roman" w:eastAsia="Times New Roman" w:hAnsi="Times New Roman"/>
          <w:sz w:val="28"/>
          <w:szCs w:val="28"/>
        </w:rPr>
      </w:pPr>
      <w:r w:rsidRPr="00100322">
        <w:rPr>
          <w:rFonts w:ascii="Times New Roman" w:eastAsia="Times New Roman" w:hAnsi="Times New Roman"/>
          <w:sz w:val="28"/>
          <w:szCs w:val="28"/>
        </w:rPr>
        <w:t xml:space="preserve">Мікробачення аналізу проблем (2) </w:t>
      </w:r>
    </w:p>
    <w:p w14:paraId="7F7554B1" w14:textId="77777777" w:rsidR="00720977" w:rsidRPr="00100322" w:rsidRDefault="00720977" w:rsidP="00720977">
      <w:pPr>
        <w:widowControl w:val="0"/>
        <w:suppressAutoHyphens/>
        <w:spacing w:after="0" w:line="360" w:lineRule="auto"/>
        <w:ind w:left="1800"/>
        <w:jc w:val="left"/>
        <w:outlineLvl w:val="0"/>
        <w:rPr>
          <w:rFonts w:ascii="Times New Roman" w:eastAsia="Times New Roman" w:hAnsi="Times New Roman"/>
          <w:sz w:val="28"/>
          <w:szCs w:val="28"/>
        </w:rPr>
      </w:pPr>
    </w:p>
    <w:p w14:paraId="0979BAE3" w14:textId="77777777" w:rsidR="00F05187" w:rsidRPr="00100322" w:rsidRDefault="00F05187" w:rsidP="00852191">
      <w:pPr>
        <w:widowControl w:val="0"/>
        <w:numPr>
          <w:ilvl w:val="0"/>
          <w:numId w:val="20"/>
        </w:numPr>
        <w:suppressAutoHyphens/>
        <w:spacing w:after="0" w:line="360" w:lineRule="auto"/>
        <w:jc w:val="left"/>
        <w:outlineLvl w:val="0"/>
        <w:rPr>
          <w:rFonts w:ascii="Times New Roman" w:eastAsia="Times New Roman" w:hAnsi="Times New Roman"/>
          <w:sz w:val="28"/>
          <w:szCs w:val="28"/>
        </w:rPr>
      </w:pPr>
      <w:r w:rsidRPr="00100322">
        <w:rPr>
          <w:rFonts w:ascii="Times New Roman" w:eastAsia="Times New Roman" w:hAnsi="Times New Roman"/>
          <w:i/>
          <w:iCs/>
          <w:sz w:val="28"/>
          <w:szCs w:val="28"/>
          <w:lang w:val="uk-UA"/>
        </w:rPr>
        <w:t>Гілка «Низька якість тренінгів»</w:t>
      </w:r>
    </w:p>
    <w:p w14:paraId="1E035A34" w14:textId="77777777" w:rsidR="00DB68EE" w:rsidRPr="00100322" w:rsidRDefault="00DB68EE" w:rsidP="00720977">
      <w:pPr>
        <w:widowControl w:val="0"/>
        <w:suppressAutoHyphens/>
        <w:spacing w:after="0" w:line="360" w:lineRule="auto"/>
        <w:jc w:val="left"/>
        <w:outlineLvl w:val="0"/>
        <w:rPr>
          <w:rFonts w:ascii="Times New Roman" w:eastAsia="Times New Roman" w:hAnsi="Times New Roman"/>
          <w:sz w:val="28"/>
          <w:szCs w:val="28"/>
        </w:rPr>
      </w:pPr>
      <w:r w:rsidRPr="00100322">
        <w:rPr>
          <w:rFonts w:ascii="Times New Roman" w:eastAsia="Times New Roman" w:hAnsi="Times New Roman"/>
          <w:sz w:val="28"/>
          <w:szCs w:val="28"/>
          <w:lang w:val="uk-UA"/>
        </w:rPr>
        <w:t xml:space="preserve">Некваліфікована поведінка тренерів не є вичерпною відповіддю. Ставлячи запитання «Чому?», ми отримуємо відповідь: «Тренінги не відповідають потребам міністерств». Саме ця проблема може бути визначальною. </w:t>
      </w:r>
    </w:p>
    <w:p w14:paraId="01A8382A" w14:textId="77777777" w:rsidR="00DB68EE" w:rsidRPr="00100322" w:rsidRDefault="00DB68EE" w:rsidP="00720977">
      <w:pPr>
        <w:widowControl w:val="0"/>
        <w:suppressAutoHyphens/>
        <w:spacing w:after="0" w:line="360" w:lineRule="auto"/>
        <w:jc w:val="left"/>
        <w:outlineLvl w:val="0"/>
        <w:rPr>
          <w:rFonts w:ascii="Times New Roman" w:eastAsia="Times New Roman" w:hAnsi="Times New Roman"/>
          <w:sz w:val="28"/>
          <w:szCs w:val="28"/>
        </w:rPr>
      </w:pPr>
      <w:r w:rsidRPr="00100322">
        <w:rPr>
          <w:rFonts w:ascii="Times New Roman" w:eastAsia="Times New Roman" w:hAnsi="Times New Roman"/>
          <w:sz w:val="28"/>
          <w:szCs w:val="28"/>
          <w:lang w:val="uk-UA"/>
        </w:rPr>
        <w:t>Вона проявляється у тому, що:</w:t>
      </w:r>
    </w:p>
    <w:p w14:paraId="2D7F4A5F" w14:textId="77777777" w:rsidR="00F05187" w:rsidRPr="00100322" w:rsidRDefault="00F05187" w:rsidP="00852191">
      <w:pPr>
        <w:widowControl w:val="0"/>
        <w:numPr>
          <w:ilvl w:val="0"/>
          <w:numId w:val="21"/>
        </w:numPr>
        <w:suppressAutoHyphens/>
        <w:spacing w:after="0" w:line="360" w:lineRule="auto"/>
        <w:jc w:val="left"/>
        <w:outlineLvl w:val="0"/>
        <w:rPr>
          <w:rFonts w:ascii="Times New Roman" w:eastAsia="Times New Roman" w:hAnsi="Times New Roman"/>
          <w:sz w:val="28"/>
          <w:szCs w:val="28"/>
          <w:lang w:val="uk-UA"/>
        </w:rPr>
      </w:pPr>
      <w:r w:rsidRPr="00100322">
        <w:rPr>
          <w:rFonts w:ascii="Times New Roman" w:eastAsia="Times New Roman" w:hAnsi="Times New Roman"/>
          <w:sz w:val="28"/>
          <w:szCs w:val="28"/>
          <w:lang w:val="uk-UA"/>
        </w:rPr>
        <w:t xml:space="preserve">зміст тренінгових матеріалів нерелевантний (напр., не сучасний). Ця підпроблема може виникнути у зв’язку з тим, що заклад, який забезпечує проведення тренінгів, не вимагав оновлення тренінгових матеріалів, не проводив аналіз тренінгових потреб, тренери не використовують КРІ під час підготовки тренінгових матеріалів, або ж у зв’язку з відсутністю системи моніторингу та контролю за змістом тренінгових матеріалів.  </w:t>
      </w:r>
    </w:p>
    <w:p w14:paraId="0754F150" w14:textId="77777777" w:rsidR="00F05187" w:rsidRPr="00100322" w:rsidRDefault="00F05187" w:rsidP="00852191">
      <w:pPr>
        <w:widowControl w:val="0"/>
        <w:numPr>
          <w:ilvl w:val="0"/>
          <w:numId w:val="21"/>
        </w:numPr>
        <w:suppressAutoHyphens/>
        <w:spacing w:after="0" w:line="360" w:lineRule="auto"/>
        <w:jc w:val="left"/>
        <w:outlineLvl w:val="0"/>
        <w:rPr>
          <w:rFonts w:ascii="Times New Roman" w:eastAsia="Times New Roman" w:hAnsi="Times New Roman"/>
          <w:sz w:val="28"/>
          <w:szCs w:val="28"/>
        </w:rPr>
      </w:pPr>
      <w:r w:rsidRPr="00100322">
        <w:rPr>
          <w:rFonts w:ascii="Times New Roman" w:eastAsia="Times New Roman" w:hAnsi="Times New Roman"/>
          <w:sz w:val="28"/>
          <w:szCs w:val="28"/>
          <w:lang w:val="uk-UA"/>
        </w:rPr>
        <w:t xml:space="preserve">тренінг не стосується роботи ДС. Навіть у випадках, коли зміст тренінгів може бути новим, сучасним та цікавим, матеріал може не стосуватись роботи ДС, завдань, які вони безпосередньо виконують, може подаватись </w:t>
      </w:r>
      <w:r w:rsidRPr="00100322">
        <w:rPr>
          <w:rFonts w:ascii="Times New Roman" w:eastAsia="Times New Roman" w:hAnsi="Times New Roman"/>
          <w:sz w:val="28"/>
          <w:szCs w:val="28"/>
          <w:lang w:val="uk-UA"/>
        </w:rPr>
        <w:lastRenderedPageBreak/>
        <w:t xml:space="preserve">занадто багато теоретичної інформації замість розвитку певних навиків, або може бути надто загальним тощо. Часто ДС не бачать, як тренінг може вплинути на їхню роботу в майбутньому. </w:t>
      </w:r>
    </w:p>
    <w:p w14:paraId="60BA3E06" w14:textId="7F241CC8" w:rsidR="00F05187" w:rsidRPr="00100322" w:rsidRDefault="00F05187" w:rsidP="00852191">
      <w:pPr>
        <w:widowControl w:val="0"/>
        <w:numPr>
          <w:ilvl w:val="0"/>
          <w:numId w:val="21"/>
        </w:numPr>
        <w:suppressAutoHyphens/>
        <w:spacing w:after="0" w:line="360" w:lineRule="auto"/>
        <w:jc w:val="left"/>
        <w:outlineLvl w:val="0"/>
        <w:rPr>
          <w:rFonts w:ascii="Times New Roman" w:eastAsia="Times New Roman" w:hAnsi="Times New Roman"/>
          <w:sz w:val="28"/>
          <w:szCs w:val="28"/>
        </w:rPr>
      </w:pPr>
      <w:r w:rsidRPr="00100322">
        <w:rPr>
          <w:rFonts w:ascii="Times New Roman" w:eastAsia="Times New Roman" w:hAnsi="Times New Roman"/>
          <w:sz w:val="28"/>
          <w:szCs w:val="28"/>
          <w:lang w:val="uk-UA"/>
        </w:rPr>
        <w:t>керівництво не бачить впливу тренінгів на</w:t>
      </w:r>
      <w:r w:rsidRPr="00100322">
        <w:rPr>
          <w:rFonts w:ascii="Times New Roman" w:eastAsia="Times New Roman" w:hAnsi="Times New Roman"/>
          <w:sz w:val="28"/>
          <w:szCs w:val="28"/>
        </w:rPr>
        <w:t xml:space="preserve"> </w:t>
      </w:r>
      <w:r w:rsidRPr="00100322">
        <w:rPr>
          <w:rFonts w:ascii="Times New Roman" w:eastAsia="Times New Roman" w:hAnsi="Times New Roman"/>
          <w:sz w:val="28"/>
          <w:szCs w:val="28"/>
          <w:lang w:val="uk-UA"/>
        </w:rPr>
        <w:t>якість роботи ДС – своїх підлеглих. Ця проблема може бути пов’язана з тим, що керівний персонал не був залучений до аналізу тренінгових потреб, з ними не проводили консультації з цих питань, або ж їхня думка не була доведена до тренерів, закладу, який організовує тренінг.</w:t>
      </w:r>
      <w:r w:rsidRPr="00100322">
        <w:rPr>
          <w:rFonts w:ascii="Times New Roman" w:eastAsia="Times New Roman" w:hAnsi="Times New Roman"/>
          <w:sz w:val="28"/>
          <w:szCs w:val="28"/>
        </w:rPr>
        <w:t xml:space="preserve"> </w:t>
      </w:r>
      <w:r w:rsidRPr="00100322">
        <w:rPr>
          <w:rFonts w:ascii="Times New Roman" w:eastAsia="Times New Roman" w:hAnsi="Times New Roman"/>
          <w:sz w:val="28"/>
          <w:szCs w:val="28"/>
          <w:lang w:val="uk-UA"/>
        </w:rPr>
        <w:t>Також тренери могли не брати до уваги запити міністерств та керівного персоналу.</w:t>
      </w:r>
      <w:r w:rsidRPr="00100322">
        <w:rPr>
          <w:rFonts w:ascii="Times New Roman" w:eastAsia="Times New Roman" w:hAnsi="Times New Roman"/>
          <w:sz w:val="28"/>
          <w:szCs w:val="28"/>
        </w:rPr>
        <w:t xml:space="preserve"> </w:t>
      </w:r>
      <w:r w:rsidRPr="00100322">
        <w:rPr>
          <w:rFonts w:ascii="Times New Roman" w:eastAsia="Times New Roman" w:hAnsi="Times New Roman"/>
          <w:sz w:val="28"/>
          <w:szCs w:val="28"/>
          <w:lang w:val="uk-UA"/>
        </w:rPr>
        <w:t>Підпроблема знову ж може бути пов’язана з відсутністю конкуренції на ринку тренінгів.</w:t>
      </w:r>
    </w:p>
    <w:p w14:paraId="277119FF" w14:textId="77777777" w:rsidR="00720977" w:rsidRPr="00100322" w:rsidRDefault="00720977" w:rsidP="00720977">
      <w:pPr>
        <w:widowControl w:val="0"/>
        <w:suppressAutoHyphens/>
        <w:spacing w:after="0" w:line="360" w:lineRule="auto"/>
        <w:ind w:left="360"/>
        <w:jc w:val="left"/>
        <w:outlineLvl w:val="0"/>
        <w:rPr>
          <w:rFonts w:ascii="Times New Roman" w:eastAsia="Times New Roman" w:hAnsi="Times New Roman"/>
          <w:sz w:val="28"/>
          <w:szCs w:val="28"/>
        </w:rPr>
      </w:pPr>
    </w:p>
    <w:p w14:paraId="63EA57F6" w14:textId="6914CA87" w:rsidR="00F05187" w:rsidRPr="00100322" w:rsidRDefault="00F05187" w:rsidP="00720977">
      <w:pPr>
        <w:widowControl w:val="0"/>
        <w:suppressAutoHyphens/>
        <w:spacing w:after="0" w:line="360" w:lineRule="auto"/>
        <w:ind w:left="360"/>
        <w:jc w:val="left"/>
        <w:outlineLvl w:val="0"/>
        <w:rPr>
          <w:rFonts w:ascii="Times New Roman" w:eastAsia="Times New Roman" w:hAnsi="Times New Roman"/>
          <w:sz w:val="28"/>
          <w:szCs w:val="28"/>
        </w:rPr>
      </w:pPr>
      <w:r w:rsidRPr="00100322">
        <w:rPr>
          <w:rFonts w:ascii="Times New Roman" w:eastAsia="Times New Roman" w:hAnsi="Times New Roman"/>
          <w:sz w:val="28"/>
          <w:szCs w:val="28"/>
        </w:rPr>
        <w:t xml:space="preserve">Мікробачення аналізу проблем (3) </w:t>
      </w:r>
    </w:p>
    <w:p w14:paraId="5DAA8651" w14:textId="77777777" w:rsidR="00720977" w:rsidRPr="00100322" w:rsidRDefault="00720977" w:rsidP="00720977">
      <w:pPr>
        <w:widowControl w:val="0"/>
        <w:suppressAutoHyphens/>
        <w:spacing w:after="0" w:line="360" w:lineRule="auto"/>
        <w:ind w:left="360"/>
        <w:jc w:val="left"/>
        <w:outlineLvl w:val="0"/>
        <w:rPr>
          <w:rFonts w:ascii="Times New Roman" w:eastAsia="Times New Roman" w:hAnsi="Times New Roman"/>
          <w:sz w:val="28"/>
          <w:szCs w:val="28"/>
        </w:rPr>
      </w:pPr>
    </w:p>
    <w:p w14:paraId="303D708E" w14:textId="77777777" w:rsidR="00DB68EE" w:rsidRPr="00100322" w:rsidRDefault="00DB68EE" w:rsidP="00720977">
      <w:pPr>
        <w:widowControl w:val="0"/>
        <w:suppressAutoHyphens/>
        <w:spacing w:after="0" w:line="360" w:lineRule="auto"/>
        <w:jc w:val="left"/>
        <w:outlineLvl w:val="0"/>
        <w:rPr>
          <w:rFonts w:ascii="Times New Roman" w:eastAsia="Times New Roman" w:hAnsi="Times New Roman"/>
          <w:sz w:val="28"/>
          <w:szCs w:val="28"/>
        </w:rPr>
      </w:pPr>
      <w:r w:rsidRPr="00100322">
        <w:rPr>
          <w:rFonts w:ascii="Times New Roman" w:eastAsia="Times New Roman" w:hAnsi="Times New Roman"/>
          <w:b/>
          <w:bCs/>
          <w:sz w:val="28"/>
          <w:szCs w:val="28"/>
          <w:lang w:val="uk-UA"/>
        </w:rPr>
        <w:t>Підпричина: Відсутність механізму підтримки ДС з боку відділів кадрів та підходу спрямованого на розвиток кадрів.</w:t>
      </w:r>
    </w:p>
    <w:p w14:paraId="4013B88D" w14:textId="77777777" w:rsidR="00DB68EE" w:rsidRPr="00100322" w:rsidRDefault="00DB68EE" w:rsidP="00720977">
      <w:pPr>
        <w:widowControl w:val="0"/>
        <w:suppressAutoHyphens/>
        <w:spacing w:after="0" w:line="360" w:lineRule="auto"/>
        <w:jc w:val="left"/>
        <w:outlineLvl w:val="0"/>
        <w:rPr>
          <w:rFonts w:ascii="Times New Roman" w:eastAsia="Times New Roman" w:hAnsi="Times New Roman"/>
          <w:sz w:val="28"/>
          <w:szCs w:val="28"/>
        </w:rPr>
      </w:pPr>
      <w:r w:rsidRPr="00100322">
        <w:rPr>
          <w:rFonts w:ascii="Times New Roman" w:eastAsia="Times New Roman" w:hAnsi="Times New Roman"/>
          <w:sz w:val="28"/>
          <w:szCs w:val="28"/>
          <w:lang w:val="uk-UA"/>
        </w:rPr>
        <w:t xml:space="preserve">- Сертифікати, отримані ДС в результаті підвищення кваліфікації, можуть визнаватись відділами кадрів та впливати на кар’єрний ріст та зайняття посади. Однак системного підходу не існує. Крім того, відділи кадрів не займаються розвитком кадрів та підвищенням їх кваліфікації. Існує законодавство, яке передбачає необхідність ДС підвищувати періодично їх кваліфікацію. Однак немає урядового рішення, яке б зобов’язувало міністерства підвищувати кваліфікацію ДС (організовувати тренінги, відпускати з робочого місця), відсутня стратегія розвитку кадрів на рівні міністерства, що супроводжується блокуванням керівниками участі їх підлеглих в тренінгах. Причини такого блокування можна розділити на принципові, коли керівники просто не вірять в корисність тренінгів, та  практичні, пов’язані з тим, що керівники самі не підвищували кваліфікацію, вони не хочуть, щоб весь персонал був відсутній впродовж робочого дня, вони не бачать швидкого результату від тренінгів. </w:t>
      </w:r>
    </w:p>
    <w:p w14:paraId="4963B5B2" w14:textId="77777777" w:rsidR="00B82720" w:rsidRPr="00C53D76" w:rsidRDefault="00B82720">
      <w:pPr>
        <w:widowControl w:val="0"/>
        <w:suppressAutoHyphens/>
        <w:spacing w:after="0" w:line="360" w:lineRule="auto"/>
        <w:jc w:val="center"/>
        <w:outlineLvl w:val="0"/>
        <w:rPr>
          <w:rFonts w:ascii="Times New Roman" w:eastAsia="Times New Roman" w:hAnsi="Times New Roman"/>
          <w:sz w:val="28"/>
          <w:szCs w:val="28"/>
        </w:rPr>
      </w:pPr>
    </w:p>
    <w:p w14:paraId="1C096FEC" w14:textId="77777777" w:rsidR="00B82720" w:rsidRPr="00C53D76" w:rsidRDefault="00B82720">
      <w:pPr>
        <w:widowControl w:val="0"/>
        <w:suppressAutoHyphens/>
        <w:spacing w:after="0" w:line="360" w:lineRule="auto"/>
        <w:jc w:val="left"/>
        <w:outlineLvl w:val="0"/>
        <w:rPr>
          <w:rFonts w:ascii="Times New Roman" w:eastAsia="Times New Roman" w:hAnsi="Times New Roman"/>
          <w:sz w:val="28"/>
          <w:szCs w:val="28"/>
        </w:rPr>
      </w:pPr>
    </w:p>
    <w:p w14:paraId="68B44590" w14:textId="6A93BA13" w:rsidR="00B82720" w:rsidRPr="00C53D76" w:rsidRDefault="00DB68EE">
      <w:pPr>
        <w:widowControl w:val="0"/>
        <w:suppressAutoHyphens/>
        <w:spacing w:after="0" w:line="360" w:lineRule="auto"/>
        <w:jc w:val="left"/>
        <w:outlineLvl w:val="0"/>
        <w:rPr>
          <w:rFonts w:ascii="Times New Roman" w:eastAsia="Times New Roman" w:hAnsi="Times New Roman"/>
          <w:sz w:val="28"/>
          <w:szCs w:val="28"/>
        </w:rPr>
      </w:pPr>
      <w:r w:rsidRPr="00DB68EE">
        <w:rPr>
          <w:rFonts w:ascii="Times New Roman" w:eastAsia="Times New Roman" w:hAnsi="Times New Roman"/>
          <w:noProof/>
          <w:sz w:val="28"/>
          <w:szCs w:val="28"/>
          <w:highlight w:val="yellow"/>
          <w:lang w:eastAsia="ru-RU"/>
        </w:rPr>
        <w:lastRenderedPageBreak/>
        <w:drawing>
          <wp:inline distT="0" distB="0" distL="0" distR="0" wp14:anchorId="40564CC2" wp14:editId="03EDE99D">
            <wp:extent cx="8444940" cy="6669115"/>
            <wp:effectExtent l="30798" t="45402" r="44132" b="44133"/>
            <wp:docPr id="112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rot="16200000">
                      <a:off x="0" y="0"/>
                      <a:ext cx="8448157" cy="6671655"/>
                    </a:xfrm>
                    <a:prstGeom prst="rect">
                      <a:avLst/>
                    </a:prstGeom>
                    <a:ln w="28575">
                      <a:solidFill>
                        <a:schemeClr val="tx1"/>
                      </a:solidFill>
                    </a:ln>
                  </pic:spPr>
                </pic:pic>
              </a:graphicData>
            </a:graphic>
          </wp:inline>
        </w:drawing>
      </w:r>
    </w:p>
    <w:p w14:paraId="66DDA045" w14:textId="4929E40D" w:rsidR="00B82720" w:rsidRDefault="00B82720">
      <w:pPr>
        <w:widowControl w:val="0"/>
        <w:suppressAutoHyphens/>
        <w:spacing w:after="0" w:line="360" w:lineRule="auto"/>
        <w:jc w:val="left"/>
        <w:outlineLvl w:val="0"/>
        <w:rPr>
          <w:rFonts w:ascii="Times New Roman" w:eastAsia="Times New Roman" w:hAnsi="Times New Roman"/>
          <w:sz w:val="28"/>
          <w:szCs w:val="28"/>
        </w:rPr>
      </w:pPr>
    </w:p>
    <w:p w14:paraId="671EA97A" w14:textId="77777777" w:rsidR="00720977" w:rsidRPr="00C53D76" w:rsidRDefault="00720977">
      <w:pPr>
        <w:widowControl w:val="0"/>
        <w:suppressAutoHyphens/>
        <w:spacing w:after="0" w:line="360" w:lineRule="auto"/>
        <w:jc w:val="left"/>
        <w:outlineLvl w:val="0"/>
        <w:rPr>
          <w:rFonts w:ascii="Times New Roman" w:eastAsia="Times New Roman" w:hAnsi="Times New Roman"/>
          <w:sz w:val="28"/>
          <w:szCs w:val="28"/>
        </w:rPr>
      </w:pPr>
    </w:p>
    <w:p w14:paraId="4B65A7A2" w14:textId="77777777" w:rsidR="00B82720" w:rsidRPr="00096F5A" w:rsidRDefault="00C53D76">
      <w:pPr>
        <w:widowControl w:val="0"/>
        <w:suppressAutoHyphens/>
        <w:spacing w:after="0" w:line="360" w:lineRule="auto"/>
        <w:jc w:val="center"/>
        <w:outlineLvl w:val="0"/>
        <w:rPr>
          <w:rFonts w:asciiTheme="minorHAnsi" w:eastAsia="Times New Roman" w:hAnsiTheme="minorHAnsi" w:cstheme="minorHAnsi"/>
          <w:b/>
          <w:sz w:val="28"/>
          <w:szCs w:val="28"/>
        </w:rPr>
      </w:pPr>
      <w:r w:rsidRPr="00096F5A">
        <w:rPr>
          <w:rFonts w:asciiTheme="minorHAnsi" w:eastAsia="Times New Roman" w:hAnsiTheme="minorHAnsi" w:cstheme="minorHAnsi"/>
          <w:b/>
          <w:sz w:val="28"/>
          <w:szCs w:val="28"/>
        </w:rPr>
        <w:t>Чи має уряд виправити це?</w:t>
      </w:r>
    </w:p>
    <w:p w14:paraId="53DAE753" w14:textId="2B8DF0B1" w:rsidR="00B82720" w:rsidRPr="00096F5A" w:rsidRDefault="00C53D76" w:rsidP="00096F5A">
      <w:pPr>
        <w:widowControl w:val="0"/>
        <w:suppressAutoHyphens/>
        <w:spacing w:after="0" w:line="360" w:lineRule="auto"/>
        <w:jc w:val="left"/>
        <w:outlineLvl w:val="0"/>
        <w:rPr>
          <w:rFonts w:asciiTheme="minorHAnsi" w:eastAsia="Times New Roman" w:hAnsiTheme="minorHAnsi" w:cstheme="minorHAnsi"/>
          <w:sz w:val="28"/>
          <w:szCs w:val="28"/>
        </w:rPr>
      </w:pPr>
      <w:r w:rsidRPr="00096F5A">
        <w:rPr>
          <w:rFonts w:asciiTheme="minorHAnsi" w:eastAsia="Times New Roman" w:hAnsiTheme="minorHAnsi" w:cstheme="minorHAnsi"/>
          <w:sz w:val="28"/>
          <w:szCs w:val="28"/>
        </w:rPr>
        <w:t xml:space="preserve">Тепер, коли ми знаємо, у чому полягає проблема, нам потрібно визначити, чи є уряд відповідною організацією </w:t>
      </w:r>
      <w:r w:rsidR="00096F5A">
        <w:rPr>
          <w:rFonts w:asciiTheme="minorHAnsi" w:eastAsia="Times New Roman" w:hAnsiTheme="minorHAnsi" w:cstheme="minorHAnsi"/>
          <w:sz w:val="28"/>
          <w:szCs w:val="28"/>
          <w:lang w:val="uk-UA"/>
        </w:rPr>
        <w:t>за її вирішення</w:t>
      </w:r>
      <w:r w:rsidRPr="00096F5A">
        <w:rPr>
          <w:rFonts w:asciiTheme="minorHAnsi" w:eastAsia="Times New Roman" w:hAnsiTheme="minorHAnsi" w:cstheme="minorHAnsi"/>
          <w:sz w:val="28"/>
          <w:szCs w:val="28"/>
        </w:rPr>
        <w:t xml:space="preserve">. </w:t>
      </w:r>
    </w:p>
    <w:p w14:paraId="00946699" w14:textId="77777777" w:rsidR="00B82720" w:rsidRPr="00096F5A" w:rsidRDefault="00C53D76" w:rsidP="00096F5A">
      <w:pPr>
        <w:widowControl w:val="0"/>
        <w:suppressAutoHyphens/>
        <w:spacing w:after="0" w:line="360" w:lineRule="auto"/>
        <w:jc w:val="left"/>
        <w:outlineLvl w:val="0"/>
        <w:rPr>
          <w:rFonts w:asciiTheme="minorHAnsi" w:eastAsia="Times New Roman" w:hAnsiTheme="minorHAnsi" w:cstheme="minorHAnsi"/>
          <w:sz w:val="28"/>
          <w:szCs w:val="28"/>
        </w:rPr>
      </w:pPr>
      <w:r w:rsidRPr="00096F5A">
        <w:rPr>
          <w:rFonts w:asciiTheme="minorHAnsi" w:eastAsia="Times New Roman" w:hAnsiTheme="minorHAnsi" w:cstheme="minorHAnsi"/>
          <w:sz w:val="28"/>
          <w:szCs w:val="28"/>
        </w:rPr>
        <w:t>Уряд не повинен автоматично припускати, що він повинен вирішити проблему:</w:t>
      </w:r>
    </w:p>
    <w:p w14:paraId="5BFE238C" w14:textId="3C2B5367" w:rsidR="00B82720" w:rsidRPr="00096F5A" w:rsidRDefault="00C53D76" w:rsidP="00852191">
      <w:pPr>
        <w:widowControl w:val="0"/>
        <w:numPr>
          <w:ilvl w:val="0"/>
          <w:numId w:val="7"/>
        </w:numPr>
        <w:suppressAutoHyphens/>
        <w:spacing w:after="0" w:line="360" w:lineRule="auto"/>
        <w:ind w:hanging="450"/>
        <w:jc w:val="left"/>
        <w:outlineLvl w:val="1"/>
        <w:rPr>
          <w:rFonts w:asciiTheme="minorHAnsi" w:eastAsia="Times New Roman" w:hAnsiTheme="minorHAnsi" w:cstheme="minorHAnsi"/>
          <w:sz w:val="28"/>
          <w:szCs w:val="28"/>
        </w:rPr>
      </w:pPr>
      <w:r w:rsidRPr="00096F5A">
        <w:rPr>
          <w:rFonts w:asciiTheme="minorHAnsi" w:eastAsia="Times New Roman" w:hAnsiTheme="minorHAnsi" w:cstheme="minorHAnsi"/>
          <w:sz w:val="28"/>
          <w:szCs w:val="28"/>
        </w:rPr>
        <w:t>Політика вимагає часу для розробки, схвалення та реалізації, і проблема, мож</w:t>
      </w:r>
      <w:r w:rsidR="00096F5A">
        <w:rPr>
          <w:rFonts w:asciiTheme="minorHAnsi" w:eastAsia="Times New Roman" w:hAnsiTheme="minorHAnsi" w:cstheme="minorHAnsi"/>
          <w:sz w:val="28"/>
          <w:szCs w:val="28"/>
          <w:lang w:val="uk-UA"/>
        </w:rPr>
        <w:t xml:space="preserve">е </w:t>
      </w:r>
      <w:r w:rsidRPr="00096F5A">
        <w:rPr>
          <w:rFonts w:asciiTheme="minorHAnsi" w:eastAsia="Times New Roman" w:hAnsiTheme="minorHAnsi" w:cstheme="minorHAnsi"/>
          <w:sz w:val="28"/>
          <w:szCs w:val="28"/>
        </w:rPr>
        <w:t>зник</w:t>
      </w:r>
      <w:r w:rsidR="00096F5A">
        <w:rPr>
          <w:rFonts w:asciiTheme="minorHAnsi" w:eastAsia="Times New Roman" w:hAnsiTheme="minorHAnsi" w:cstheme="minorHAnsi"/>
          <w:sz w:val="28"/>
          <w:szCs w:val="28"/>
          <w:lang w:val="uk-UA"/>
        </w:rPr>
        <w:t>нути</w:t>
      </w:r>
      <w:r w:rsidRPr="00096F5A">
        <w:rPr>
          <w:rFonts w:asciiTheme="minorHAnsi" w:eastAsia="Times New Roman" w:hAnsiTheme="minorHAnsi" w:cstheme="minorHAnsi"/>
          <w:sz w:val="28"/>
          <w:szCs w:val="28"/>
        </w:rPr>
        <w:t xml:space="preserve"> перед реалізацією політики.</w:t>
      </w:r>
    </w:p>
    <w:p w14:paraId="758909D5" w14:textId="0255DEF1" w:rsidR="00B82720" w:rsidRPr="00096F5A" w:rsidRDefault="00C53D76" w:rsidP="002C59C0">
      <w:pPr>
        <w:widowControl w:val="0"/>
        <w:numPr>
          <w:ilvl w:val="0"/>
          <w:numId w:val="5"/>
        </w:numPr>
        <w:suppressAutoHyphens/>
        <w:spacing w:after="0" w:line="360" w:lineRule="auto"/>
        <w:ind w:hanging="450"/>
        <w:jc w:val="left"/>
        <w:outlineLvl w:val="1"/>
        <w:rPr>
          <w:rFonts w:asciiTheme="minorHAnsi" w:eastAsia="Times New Roman" w:hAnsiTheme="minorHAnsi" w:cstheme="minorHAnsi"/>
          <w:sz w:val="28"/>
          <w:szCs w:val="28"/>
        </w:rPr>
      </w:pPr>
      <w:r w:rsidRPr="00096F5A">
        <w:rPr>
          <w:rFonts w:asciiTheme="minorHAnsi" w:eastAsia="Times New Roman" w:hAnsiTheme="minorHAnsi" w:cstheme="minorHAnsi"/>
          <w:sz w:val="28"/>
          <w:szCs w:val="28"/>
        </w:rPr>
        <w:t>Уряд має усвідомлювати, що на місцевому рівні (</w:t>
      </w:r>
      <w:r w:rsidR="00096F5A">
        <w:rPr>
          <w:rFonts w:asciiTheme="minorHAnsi" w:eastAsia="Times New Roman" w:hAnsiTheme="minorHAnsi" w:cstheme="minorHAnsi"/>
          <w:sz w:val="28"/>
          <w:szCs w:val="28"/>
          <w:lang w:val="uk-UA"/>
        </w:rPr>
        <w:t>область</w:t>
      </w:r>
      <w:r w:rsidRPr="00096F5A">
        <w:rPr>
          <w:rFonts w:asciiTheme="minorHAnsi" w:eastAsia="Times New Roman" w:hAnsiTheme="minorHAnsi" w:cstheme="minorHAnsi"/>
          <w:sz w:val="28"/>
          <w:szCs w:val="28"/>
        </w:rPr>
        <w:t>, р</w:t>
      </w:r>
      <w:r w:rsidR="00096F5A">
        <w:rPr>
          <w:rFonts w:asciiTheme="minorHAnsi" w:eastAsia="Times New Roman" w:hAnsiTheme="minorHAnsi" w:cstheme="minorHAnsi"/>
          <w:sz w:val="28"/>
          <w:szCs w:val="28"/>
          <w:lang w:val="uk-UA"/>
        </w:rPr>
        <w:t>айон</w:t>
      </w:r>
      <w:r w:rsidR="00096F5A">
        <w:rPr>
          <w:rFonts w:asciiTheme="minorHAnsi" w:eastAsia="Times New Roman" w:hAnsiTheme="minorHAnsi" w:cstheme="minorHAnsi"/>
          <w:sz w:val="28"/>
          <w:szCs w:val="28"/>
        </w:rPr>
        <w:t xml:space="preserve">, </w:t>
      </w:r>
      <w:r w:rsidR="00096F5A">
        <w:rPr>
          <w:rFonts w:asciiTheme="minorHAnsi" w:eastAsia="Times New Roman" w:hAnsiTheme="minorHAnsi" w:cstheme="minorHAnsi"/>
          <w:sz w:val="28"/>
          <w:szCs w:val="28"/>
          <w:lang w:val="uk-UA"/>
        </w:rPr>
        <w:t>населений пункт</w:t>
      </w:r>
      <w:r w:rsidRPr="00096F5A">
        <w:rPr>
          <w:rFonts w:asciiTheme="minorHAnsi" w:eastAsia="Times New Roman" w:hAnsiTheme="minorHAnsi" w:cstheme="minorHAnsi"/>
          <w:sz w:val="28"/>
          <w:szCs w:val="28"/>
        </w:rPr>
        <w:t>) проблеми можуть бути вирішені краще</w:t>
      </w:r>
      <w:r w:rsidR="00096F5A">
        <w:rPr>
          <w:rFonts w:asciiTheme="minorHAnsi" w:eastAsia="Times New Roman" w:hAnsiTheme="minorHAnsi" w:cstheme="minorHAnsi"/>
          <w:sz w:val="28"/>
          <w:szCs w:val="28"/>
          <w:lang w:val="uk-UA"/>
        </w:rPr>
        <w:t xml:space="preserve"> – принцип субсидіарності</w:t>
      </w:r>
      <w:r w:rsidRPr="00096F5A">
        <w:rPr>
          <w:rFonts w:asciiTheme="minorHAnsi" w:eastAsia="Times New Roman" w:hAnsiTheme="minorHAnsi" w:cstheme="minorHAnsi"/>
          <w:sz w:val="28"/>
          <w:szCs w:val="28"/>
        </w:rPr>
        <w:t>.</w:t>
      </w:r>
    </w:p>
    <w:p w14:paraId="4DB976B9" w14:textId="77777777" w:rsidR="00B82720" w:rsidRPr="00096F5A" w:rsidRDefault="00C53D76" w:rsidP="002C59C0">
      <w:pPr>
        <w:widowControl w:val="0"/>
        <w:numPr>
          <w:ilvl w:val="0"/>
          <w:numId w:val="5"/>
        </w:numPr>
        <w:suppressAutoHyphens/>
        <w:spacing w:after="0" w:line="360" w:lineRule="auto"/>
        <w:ind w:hanging="450"/>
        <w:jc w:val="left"/>
        <w:outlineLvl w:val="1"/>
        <w:rPr>
          <w:rFonts w:asciiTheme="minorHAnsi" w:eastAsia="Times New Roman" w:hAnsiTheme="minorHAnsi" w:cstheme="minorHAnsi"/>
          <w:sz w:val="28"/>
          <w:szCs w:val="28"/>
        </w:rPr>
      </w:pPr>
      <w:r w:rsidRPr="00096F5A">
        <w:rPr>
          <w:rFonts w:asciiTheme="minorHAnsi" w:eastAsia="Times New Roman" w:hAnsiTheme="minorHAnsi" w:cstheme="minorHAnsi"/>
          <w:sz w:val="28"/>
          <w:szCs w:val="28"/>
        </w:rPr>
        <w:t>Іноді проблеми краще вирішуються через приватний сектор (бізнес) або неурядові організації чи громадянське суспільство з державною допомогою або без неї.</w:t>
      </w:r>
    </w:p>
    <w:p w14:paraId="7DF76CE5" w14:textId="77777777" w:rsidR="00B82720" w:rsidRPr="00C53D76" w:rsidRDefault="00B82720">
      <w:pPr>
        <w:widowControl w:val="0"/>
        <w:suppressAutoHyphens/>
        <w:spacing w:after="0" w:line="360" w:lineRule="auto"/>
        <w:jc w:val="center"/>
        <w:outlineLvl w:val="0"/>
        <w:rPr>
          <w:rFonts w:ascii="Times New Roman" w:eastAsia="Times New Roman" w:hAnsi="Times New Roman"/>
          <w:sz w:val="28"/>
          <w:szCs w:val="28"/>
        </w:rPr>
      </w:pPr>
    </w:p>
    <w:p w14:paraId="0AE23237" w14:textId="77777777" w:rsidR="00B82720" w:rsidRPr="00096F5A" w:rsidRDefault="00C53D76">
      <w:pPr>
        <w:widowControl w:val="0"/>
        <w:suppressAutoHyphens/>
        <w:spacing w:after="0" w:line="360" w:lineRule="auto"/>
        <w:jc w:val="center"/>
        <w:outlineLvl w:val="0"/>
        <w:rPr>
          <w:rFonts w:asciiTheme="minorHAnsi" w:eastAsia="Times New Roman" w:hAnsiTheme="minorHAnsi" w:cstheme="minorHAnsi"/>
          <w:b/>
          <w:sz w:val="28"/>
          <w:szCs w:val="28"/>
        </w:rPr>
      </w:pPr>
      <w:r w:rsidRPr="00096F5A">
        <w:rPr>
          <w:rFonts w:asciiTheme="minorHAnsi" w:eastAsia="Times New Roman" w:hAnsiTheme="minorHAnsi" w:cstheme="minorHAnsi"/>
          <w:b/>
          <w:sz w:val="28"/>
          <w:szCs w:val="28"/>
        </w:rPr>
        <w:t>Яка частина аналізу проблем повинна бути у пропозиції політики?</w:t>
      </w:r>
    </w:p>
    <w:p w14:paraId="679B56CF" w14:textId="77777777" w:rsidR="00B82720" w:rsidRPr="00096F5A" w:rsidRDefault="00C53D76" w:rsidP="002C59C0">
      <w:pPr>
        <w:widowControl w:val="0"/>
        <w:numPr>
          <w:ilvl w:val="0"/>
          <w:numId w:val="1"/>
        </w:numPr>
        <w:suppressAutoHyphens/>
        <w:spacing w:after="0" w:line="360" w:lineRule="auto"/>
        <w:jc w:val="left"/>
        <w:outlineLvl w:val="0"/>
        <w:rPr>
          <w:rFonts w:asciiTheme="minorHAnsi" w:eastAsia="Times New Roman" w:hAnsiTheme="minorHAnsi" w:cstheme="minorHAnsi"/>
          <w:sz w:val="28"/>
          <w:szCs w:val="28"/>
          <w:lang w:val="en-GB"/>
        </w:rPr>
      </w:pPr>
      <w:r w:rsidRPr="00096F5A">
        <w:rPr>
          <w:rFonts w:asciiTheme="minorHAnsi" w:eastAsia="Times New Roman" w:hAnsiTheme="minorHAnsi" w:cstheme="minorHAnsi"/>
          <w:sz w:val="28"/>
          <w:szCs w:val="28"/>
          <w:lang w:val="en-GB"/>
        </w:rPr>
        <w:t>Проблема (дуже короткий опис);</w:t>
      </w:r>
    </w:p>
    <w:p w14:paraId="4D5E3936" w14:textId="77777777" w:rsidR="00B82720" w:rsidRPr="00096F5A" w:rsidRDefault="00C53D76" w:rsidP="002C59C0">
      <w:pPr>
        <w:widowControl w:val="0"/>
        <w:numPr>
          <w:ilvl w:val="0"/>
          <w:numId w:val="3"/>
        </w:numPr>
        <w:suppressAutoHyphens/>
        <w:spacing w:after="0" w:line="360" w:lineRule="auto"/>
        <w:jc w:val="left"/>
        <w:outlineLvl w:val="0"/>
        <w:rPr>
          <w:rFonts w:asciiTheme="minorHAnsi" w:eastAsia="Times New Roman" w:hAnsiTheme="minorHAnsi" w:cstheme="minorHAnsi"/>
          <w:sz w:val="28"/>
          <w:szCs w:val="28"/>
          <w:lang w:val="en-GB"/>
        </w:rPr>
      </w:pPr>
      <w:r w:rsidRPr="00096F5A">
        <w:rPr>
          <w:rFonts w:asciiTheme="minorHAnsi" w:eastAsia="Times New Roman" w:hAnsiTheme="minorHAnsi" w:cstheme="minorHAnsi"/>
          <w:sz w:val="28"/>
          <w:szCs w:val="28"/>
          <w:lang w:val="en-GB"/>
        </w:rPr>
        <w:t>Основні причини проблеми;</w:t>
      </w:r>
    </w:p>
    <w:p w14:paraId="32C5A9AE" w14:textId="77777777" w:rsidR="00B82720" w:rsidRPr="00096F5A" w:rsidRDefault="00C53D76" w:rsidP="002C59C0">
      <w:pPr>
        <w:widowControl w:val="0"/>
        <w:numPr>
          <w:ilvl w:val="0"/>
          <w:numId w:val="3"/>
        </w:numPr>
        <w:suppressAutoHyphens/>
        <w:spacing w:after="0" w:line="360" w:lineRule="auto"/>
        <w:jc w:val="left"/>
        <w:outlineLvl w:val="0"/>
        <w:rPr>
          <w:rFonts w:asciiTheme="minorHAnsi" w:eastAsia="Times New Roman" w:hAnsiTheme="minorHAnsi" w:cstheme="minorHAnsi"/>
          <w:sz w:val="28"/>
          <w:szCs w:val="28"/>
          <w:lang w:val="en-GB"/>
        </w:rPr>
      </w:pPr>
      <w:r w:rsidRPr="00096F5A">
        <w:rPr>
          <w:rFonts w:asciiTheme="minorHAnsi" w:eastAsia="Times New Roman" w:hAnsiTheme="minorHAnsi" w:cstheme="minorHAnsi"/>
          <w:sz w:val="28"/>
          <w:szCs w:val="28"/>
          <w:lang w:val="en-GB"/>
        </w:rPr>
        <w:t>Основні причини виникнення проблеми;</w:t>
      </w:r>
    </w:p>
    <w:p w14:paraId="640B429D" w14:textId="097DFCA3" w:rsidR="00B82720" w:rsidRPr="00096F5A" w:rsidRDefault="00C53D76" w:rsidP="002C59C0">
      <w:pPr>
        <w:widowControl w:val="0"/>
        <w:numPr>
          <w:ilvl w:val="0"/>
          <w:numId w:val="4"/>
        </w:numPr>
        <w:suppressAutoHyphens/>
        <w:spacing w:after="0" w:line="360" w:lineRule="auto"/>
        <w:jc w:val="left"/>
        <w:outlineLvl w:val="0"/>
        <w:rPr>
          <w:rFonts w:asciiTheme="minorHAnsi" w:eastAsia="Times New Roman" w:hAnsiTheme="minorHAnsi" w:cstheme="minorHAnsi"/>
          <w:sz w:val="28"/>
          <w:szCs w:val="28"/>
        </w:rPr>
      </w:pPr>
      <w:r w:rsidRPr="00096F5A">
        <w:rPr>
          <w:rFonts w:asciiTheme="minorHAnsi" w:eastAsia="Times New Roman" w:hAnsiTheme="minorHAnsi" w:cstheme="minorHAnsi"/>
          <w:sz w:val="28"/>
          <w:szCs w:val="28"/>
        </w:rPr>
        <w:t xml:space="preserve">Динаміка того, як кореневі та </w:t>
      </w:r>
      <w:r w:rsidR="00096F5A">
        <w:rPr>
          <w:rFonts w:asciiTheme="minorHAnsi" w:eastAsia="Times New Roman" w:hAnsiTheme="minorHAnsi" w:cstheme="minorHAnsi"/>
          <w:sz w:val="28"/>
          <w:szCs w:val="28"/>
          <w:lang w:val="uk-UA"/>
        </w:rPr>
        <w:t>супутні</w:t>
      </w:r>
      <w:r w:rsidRPr="00096F5A">
        <w:rPr>
          <w:rFonts w:asciiTheme="minorHAnsi" w:eastAsia="Times New Roman" w:hAnsiTheme="minorHAnsi" w:cstheme="minorHAnsi"/>
          <w:sz w:val="28"/>
          <w:szCs w:val="28"/>
        </w:rPr>
        <w:t xml:space="preserve"> причини створюють проблему (</w:t>
      </w:r>
      <w:r w:rsidRPr="00096F5A">
        <w:rPr>
          <w:rFonts w:asciiTheme="minorHAnsi" w:eastAsia="Times New Roman" w:hAnsiTheme="minorHAnsi" w:cstheme="minorHAnsi"/>
          <w:i/>
          <w:sz w:val="28"/>
          <w:szCs w:val="28"/>
        </w:rPr>
        <w:t>оглядово</w:t>
      </w:r>
      <w:r w:rsidRPr="00096F5A">
        <w:rPr>
          <w:rFonts w:asciiTheme="minorHAnsi" w:eastAsia="Times New Roman" w:hAnsiTheme="minorHAnsi" w:cstheme="minorHAnsi"/>
          <w:sz w:val="28"/>
          <w:szCs w:val="28"/>
        </w:rPr>
        <w:t xml:space="preserve">). </w:t>
      </w:r>
    </w:p>
    <w:p w14:paraId="7A555C9A" w14:textId="451C4425" w:rsidR="00B82720" w:rsidRPr="00096F5A" w:rsidRDefault="00C53D76" w:rsidP="002C59C0">
      <w:pPr>
        <w:widowControl w:val="0"/>
        <w:numPr>
          <w:ilvl w:val="0"/>
          <w:numId w:val="4"/>
        </w:numPr>
        <w:suppressAutoHyphens/>
        <w:spacing w:after="0" w:line="360" w:lineRule="auto"/>
        <w:jc w:val="left"/>
        <w:outlineLvl w:val="0"/>
        <w:rPr>
          <w:rFonts w:asciiTheme="minorHAnsi" w:eastAsia="Times New Roman" w:hAnsiTheme="minorHAnsi" w:cstheme="minorHAnsi"/>
          <w:i/>
          <w:iCs/>
          <w:sz w:val="28"/>
          <w:szCs w:val="28"/>
        </w:rPr>
      </w:pPr>
      <w:r w:rsidRPr="00096F5A">
        <w:rPr>
          <w:rFonts w:asciiTheme="minorHAnsi" w:eastAsia="Times New Roman" w:hAnsiTheme="minorHAnsi" w:cstheme="minorHAnsi"/>
          <w:i/>
          <w:iCs/>
          <w:sz w:val="28"/>
          <w:szCs w:val="28"/>
        </w:rPr>
        <w:t xml:space="preserve">Короткий розділ з наведеними вище елементами дасть змогу </w:t>
      </w:r>
      <w:r w:rsidR="0036372A">
        <w:rPr>
          <w:rFonts w:asciiTheme="minorHAnsi" w:eastAsia="Times New Roman" w:hAnsiTheme="minorHAnsi" w:cstheme="minorHAnsi"/>
          <w:i/>
          <w:iCs/>
          <w:sz w:val="28"/>
          <w:szCs w:val="28"/>
          <w:lang w:val="uk-UA"/>
        </w:rPr>
        <w:t>Уряду</w:t>
      </w:r>
      <w:r w:rsidRPr="00096F5A">
        <w:rPr>
          <w:rFonts w:asciiTheme="minorHAnsi" w:eastAsia="Times New Roman" w:hAnsiTheme="minorHAnsi" w:cstheme="minorHAnsi"/>
          <w:i/>
          <w:iCs/>
          <w:sz w:val="28"/>
          <w:szCs w:val="28"/>
        </w:rPr>
        <w:t xml:space="preserve"> добре зрозуміти проблему,</w:t>
      </w:r>
      <w:r w:rsidR="0036372A">
        <w:rPr>
          <w:rFonts w:asciiTheme="minorHAnsi" w:eastAsia="Times New Roman" w:hAnsiTheme="minorHAnsi" w:cstheme="minorHAnsi"/>
          <w:i/>
          <w:iCs/>
          <w:sz w:val="28"/>
          <w:szCs w:val="28"/>
          <w:lang w:val="uk-UA"/>
        </w:rPr>
        <w:t xml:space="preserve"> на вирішення якої </w:t>
      </w:r>
      <w:r w:rsidRPr="00096F5A">
        <w:rPr>
          <w:rFonts w:asciiTheme="minorHAnsi" w:eastAsia="Times New Roman" w:hAnsiTheme="minorHAnsi" w:cstheme="minorHAnsi"/>
          <w:i/>
          <w:iCs/>
          <w:sz w:val="28"/>
          <w:szCs w:val="28"/>
        </w:rPr>
        <w:t xml:space="preserve">націлені </w:t>
      </w:r>
      <w:r w:rsidR="0036372A">
        <w:rPr>
          <w:rFonts w:asciiTheme="minorHAnsi" w:eastAsia="Times New Roman" w:hAnsiTheme="minorHAnsi" w:cstheme="minorHAnsi"/>
          <w:i/>
          <w:iCs/>
          <w:sz w:val="28"/>
          <w:szCs w:val="28"/>
          <w:lang w:val="uk-UA"/>
        </w:rPr>
        <w:t>запропоновані</w:t>
      </w:r>
      <w:r w:rsidR="0036372A" w:rsidRPr="0036372A">
        <w:rPr>
          <w:rFonts w:asciiTheme="minorHAnsi" w:eastAsia="Times New Roman" w:hAnsiTheme="minorHAnsi" w:cstheme="minorHAnsi"/>
          <w:i/>
          <w:iCs/>
          <w:sz w:val="28"/>
          <w:szCs w:val="28"/>
        </w:rPr>
        <w:t xml:space="preserve"> </w:t>
      </w:r>
      <w:r w:rsidR="0036372A" w:rsidRPr="00096F5A">
        <w:rPr>
          <w:rFonts w:asciiTheme="minorHAnsi" w:eastAsia="Times New Roman" w:hAnsiTheme="minorHAnsi" w:cstheme="minorHAnsi"/>
          <w:i/>
          <w:iCs/>
          <w:sz w:val="28"/>
          <w:szCs w:val="28"/>
        </w:rPr>
        <w:t>варіанти політики</w:t>
      </w:r>
      <w:r w:rsidRPr="00096F5A">
        <w:rPr>
          <w:rFonts w:asciiTheme="minorHAnsi" w:eastAsia="Times New Roman" w:hAnsiTheme="minorHAnsi" w:cstheme="minorHAnsi"/>
          <w:i/>
          <w:iCs/>
          <w:sz w:val="28"/>
          <w:szCs w:val="28"/>
        </w:rPr>
        <w:t>.</w:t>
      </w:r>
    </w:p>
    <w:p w14:paraId="37CE7416" w14:textId="77777777" w:rsidR="00B82720" w:rsidRPr="00C53D76" w:rsidRDefault="00B82720">
      <w:pPr>
        <w:widowControl w:val="0"/>
        <w:suppressAutoHyphens/>
        <w:spacing w:after="0" w:line="360" w:lineRule="auto"/>
        <w:outlineLvl w:val="0"/>
        <w:rPr>
          <w:rFonts w:ascii="Times New Roman" w:eastAsia="Times New Roman" w:hAnsi="Times New Roman"/>
          <w:sz w:val="28"/>
          <w:szCs w:val="28"/>
        </w:rPr>
      </w:pPr>
    </w:p>
    <w:p w14:paraId="48AB65B8" w14:textId="77777777" w:rsidR="00B82720" w:rsidRPr="0036372A" w:rsidRDefault="00C53D76">
      <w:pPr>
        <w:widowControl w:val="0"/>
        <w:suppressAutoHyphens/>
        <w:spacing w:after="0" w:line="360" w:lineRule="auto"/>
        <w:jc w:val="center"/>
        <w:outlineLvl w:val="0"/>
        <w:rPr>
          <w:rFonts w:asciiTheme="minorHAnsi" w:eastAsia="Times New Roman" w:hAnsiTheme="minorHAnsi" w:cstheme="minorHAnsi"/>
          <w:sz w:val="28"/>
          <w:szCs w:val="28"/>
        </w:rPr>
      </w:pPr>
      <w:r w:rsidRPr="0036372A">
        <w:rPr>
          <w:rFonts w:asciiTheme="minorHAnsi" w:eastAsia="Times New Roman" w:hAnsiTheme="minorHAnsi" w:cstheme="minorHAnsi"/>
          <w:sz w:val="28"/>
          <w:szCs w:val="28"/>
        </w:rPr>
        <w:t>Які аспекти аналізу проблем можуть бути включені в додаток?</w:t>
      </w:r>
    </w:p>
    <w:p w14:paraId="6B9A18E6" w14:textId="77777777" w:rsidR="00B82720" w:rsidRPr="0036372A" w:rsidRDefault="00C53D76" w:rsidP="002C59C0">
      <w:pPr>
        <w:widowControl w:val="0"/>
        <w:numPr>
          <w:ilvl w:val="0"/>
          <w:numId w:val="1"/>
        </w:numPr>
        <w:suppressAutoHyphens/>
        <w:spacing w:after="0" w:line="360" w:lineRule="auto"/>
        <w:jc w:val="left"/>
        <w:outlineLvl w:val="0"/>
        <w:rPr>
          <w:rFonts w:asciiTheme="minorHAnsi" w:eastAsia="Times New Roman" w:hAnsiTheme="minorHAnsi" w:cstheme="minorHAnsi"/>
          <w:sz w:val="28"/>
          <w:szCs w:val="28"/>
          <w:lang w:val="en-GB"/>
        </w:rPr>
      </w:pPr>
      <w:r w:rsidRPr="0036372A">
        <w:rPr>
          <w:rFonts w:asciiTheme="minorHAnsi" w:eastAsia="Times New Roman" w:hAnsiTheme="minorHAnsi" w:cstheme="minorHAnsi"/>
          <w:sz w:val="28"/>
          <w:szCs w:val="28"/>
          <w:lang w:val="en-GB"/>
        </w:rPr>
        <w:lastRenderedPageBreak/>
        <w:t xml:space="preserve">Історичні аспекти проблеми; </w:t>
      </w:r>
    </w:p>
    <w:p w14:paraId="11BA2A5E" w14:textId="77777777" w:rsidR="00B82720" w:rsidRPr="0036372A" w:rsidRDefault="00C53D76" w:rsidP="002C59C0">
      <w:pPr>
        <w:widowControl w:val="0"/>
        <w:numPr>
          <w:ilvl w:val="0"/>
          <w:numId w:val="2"/>
        </w:numPr>
        <w:suppressAutoHyphens/>
        <w:spacing w:after="0" w:line="360" w:lineRule="auto"/>
        <w:jc w:val="left"/>
        <w:outlineLvl w:val="0"/>
        <w:rPr>
          <w:rFonts w:asciiTheme="minorHAnsi" w:eastAsia="Times New Roman" w:hAnsiTheme="minorHAnsi" w:cstheme="minorHAnsi"/>
          <w:sz w:val="28"/>
          <w:szCs w:val="28"/>
          <w:lang w:val="en-GB"/>
        </w:rPr>
      </w:pPr>
      <w:r w:rsidRPr="0036372A">
        <w:rPr>
          <w:rFonts w:asciiTheme="minorHAnsi" w:eastAsia="Times New Roman" w:hAnsiTheme="minorHAnsi" w:cstheme="minorHAnsi"/>
          <w:sz w:val="28"/>
          <w:szCs w:val="28"/>
          <w:lang w:val="en-GB"/>
        </w:rPr>
        <w:t>Детальний аналіз проблеми;</w:t>
      </w:r>
    </w:p>
    <w:p w14:paraId="2DF80089" w14:textId="77777777" w:rsidR="00B82720" w:rsidRPr="0036372A" w:rsidRDefault="00C53D76" w:rsidP="002C59C0">
      <w:pPr>
        <w:widowControl w:val="0"/>
        <w:numPr>
          <w:ilvl w:val="0"/>
          <w:numId w:val="2"/>
        </w:numPr>
        <w:suppressAutoHyphens/>
        <w:spacing w:after="0" w:line="360" w:lineRule="auto"/>
        <w:jc w:val="left"/>
        <w:outlineLvl w:val="0"/>
        <w:rPr>
          <w:rFonts w:asciiTheme="minorHAnsi" w:eastAsia="Times New Roman" w:hAnsiTheme="minorHAnsi" w:cstheme="minorHAnsi"/>
          <w:sz w:val="28"/>
          <w:szCs w:val="28"/>
          <w:lang w:val="en-GB"/>
        </w:rPr>
      </w:pPr>
      <w:r w:rsidRPr="0036372A">
        <w:rPr>
          <w:rFonts w:asciiTheme="minorHAnsi" w:eastAsia="Times New Roman" w:hAnsiTheme="minorHAnsi" w:cstheme="minorHAnsi"/>
          <w:sz w:val="28"/>
          <w:szCs w:val="28"/>
          <w:lang w:val="en-GB"/>
        </w:rPr>
        <w:t>Зображення дерева проблем;</w:t>
      </w:r>
    </w:p>
    <w:p w14:paraId="1E395DF1" w14:textId="77777777" w:rsidR="00B82720" w:rsidRPr="0036372A" w:rsidRDefault="00C53D76" w:rsidP="002C59C0">
      <w:pPr>
        <w:widowControl w:val="0"/>
        <w:numPr>
          <w:ilvl w:val="0"/>
          <w:numId w:val="4"/>
        </w:numPr>
        <w:suppressAutoHyphens/>
        <w:spacing w:after="0" w:line="360" w:lineRule="auto"/>
        <w:jc w:val="left"/>
        <w:outlineLvl w:val="0"/>
        <w:rPr>
          <w:rFonts w:asciiTheme="minorHAnsi" w:eastAsia="Times New Roman" w:hAnsiTheme="minorHAnsi" w:cstheme="minorHAnsi"/>
          <w:sz w:val="28"/>
          <w:szCs w:val="28"/>
        </w:rPr>
      </w:pPr>
      <w:r w:rsidRPr="0036372A">
        <w:rPr>
          <w:rFonts w:asciiTheme="minorHAnsi" w:eastAsia="Times New Roman" w:hAnsiTheme="minorHAnsi" w:cstheme="minorHAnsi"/>
          <w:sz w:val="28"/>
          <w:szCs w:val="28"/>
        </w:rPr>
        <w:t>Причини проблеми, що були відхилені (та пояснення чому);</w:t>
      </w:r>
    </w:p>
    <w:p w14:paraId="19D595AF" w14:textId="3967C1B6" w:rsidR="00B82720" w:rsidRPr="0036372A" w:rsidRDefault="00C53D76" w:rsidP="002C59C0">
      <w:pPr>
        <w:widowControl w:val="0"/>
        <w:numPr>
          <w:ilvl w:val="0"/>
          <w:numId w:val="2"/>
        </w:numPr>
        <w:suppressAutoHyphens/>
        <w:spacing w:after="0" w:line="360" w:lineRule="auto"/>
        <w:jc w:val="left"/>
        <w:outlineLvl w:val="0"/>
        <w:rPr>
          <w:rFonts w:asciiTheme="minorHAnsi" w:eastAsia="Times New Roman" w:hAnsiTheme="minorHAnsi" w:cstheme="minorHAnsi"/>
          <w:sz w:val="28"/>
          <w:szCs w:val="28"/>
        </w:rPr>
      </w:pPr>
      <w:r w:rsidRPr="0036372A">
        <w:rPr>
          <w:rFonts w:asciiTheme="minorHAnsi" w:eastAsia="Times New Roman" w:hAnsiTheme="minorHAnsi" w:cstheme="minorHAnsi"/>
          <w:sz w:val="28"/>
          <w:szCs w:val="28"/>
        </w:rPr>
        <w:t>Чому уряд повинен ви</w:t>
      </w:r>
      <w:r w:rsidR="0036372A">
        <w:rPr>
          <w:rFonts w:asciiTheme="minorHAnsi" w:eastAsia="Times New Roman" w:hAnsiTheme="minorHAnsi" w:cstheme="minorHAnsi"/>
          <w:sz w:val="28"/>
          <w:szCs w:val="28"/>
          <w:lang w:val="uk-UA"/>
        </w:rPr>
        <w:t>рішити</w:t>
      </w:r>
      <w:r w:rsidRPr="0036372A">
        <w:rPr>
          <w:rFonts w:asciiTheme="minorHAnsi" w:eastAsia="Times New Roman" w:hAnsiTheme="minorHAnsi" w:cstheme="minorHAnsi"/>
          <w:sz w:val="28"/>
          <w:szCs w:val="28"/>
        </w:rPr>
        <w:t xml:space="preserve"> цю проблему (чи ні)?</w:t>
      </w:r>
    </w:p>
    <w:p w14:paraId="31DC17B8" w14:textId="77777777" w:rsidR="00B82720" w:rsidRPr="0036372A" w:rsidRDefault="00C53D76" w:rsidP="002C59C0">
      <w:pPr>
        <w:widowControl w:val="0"/>
        <w:numPr>
          <w:ilvl w:val="0"/>
          <w:numId w:val="4"/>
        </w:numPr>
        <w:suppressAutoHyphens/>
        <w:spacing w:after="0" w:line="360" w:lineRule="auto"/>
        <w:jc w:val="left"/>
        <w:outlineLvl w:val="0"/>
        <w:rPr>
          <w:rFonts w:asciiTheme="minorHAnsi" w:eastAsia="Times New Roman" w:hAnsiTheme="minorHAnsi" w:cstheme="minorHAnsi"/>
          <w:sz w:val="28"/>
          <w:szCs w:val="28"/>
        </w:rPr>
      </w:pPr>
      <w:r w:rsidRPr="0036372A">
        <w:rPr>
          <w:rFonts w:asciiTheme="minorHAnsi" w:eastAsia="Times New Roman" w:hAnsiTheme="minorHAnsi" w:cstheme="minorHAnsi"/>
          <w:sz w:val="28"/>
          <w:szCs w:val="28"/>
        </w:rPr>
        <w:t>Список людей, з якими консультувалися при аналізі проблем;</w:t>
      </w:r>
    </w:p>
    <w:p w14:paraId="6386A9B6" w14:textId="77777777" w:rsidR="00B82720" w:rsidRDefault="00C53D76" w:rsidP="002C59C0">
      <w:pPr>
        <w:widowControl w:val="0"/>
        <w:numPr>
          <w:ilvl w:val="0"/>
          <w:numId w:val="2"/>
        </w:numPr>
        <w:suppressAutoHyphens/>
        <w:spacing w:after="0" w:line="360" w:lineRule="auto"/>
        <w:jc w:val="left"/>
        <w:outlineLvl w:val="0"/>
        <w:rPr>
          <w:rFonts w:ascii="Times New Roman" w:eastAsia="Times New Roman" w:hAnsi="Times New Roman"/>
          <w:sz w:val="28"/>
          <w:szCs w:val="28"/>
          <w:lang w:val="en-GB"/>
        </w:rPr>
      </w:pPr>
      <w:r w:rsidRPr="0036372A">
        <w:rPr>
          <w:rFonts w:asciiTheme="minorHAnsi" w:eastAsia="Times New Roman" w:hAnsiTheme="minorHAnsi" w:cstheme="minorHAnsi"/>
          <w:sz w:val="28"/>
          <w:szCs w:val="28"/>
          <w:lang w:val="en-GB"/>
        </w:rPr>
        <w:t>Процес аналізу проблем</w:t>
      </w:r>
      <w:r>
        <w:rPr>
          <w:rFonts w:ascii="Times New Roman" w:eastAsia="Times New Roman" w:hAnsi="Times New Roman"/>
          <w:sz w:val="28"/>
          <w:szCs w:val="28"/>
          <w:lang w:val="en-GB"/>
        </w:rPr>
        <w:t>.</w:t>
      </w:r>
    </w:p>
    <w:p w14:paraId="402989FA" w14:textId="77777777" w:rsidR="00B82720" w:rsidRDefault="00B82720">
      <w:pPr>
        <w:widowControl w:val="0"/>
        <w:suppressAutoHyphens/>
        <w:spacing w:after="0" w:line="360" w:lineRule="auto"/>
        <w:outlineLvl w:val="0"/>
        <w:rPr>
          <w:rFonts w:ascii="Times New Roman" w:eastAsia="Times New Roman" w:hAnsi="Times New Roman"/>
          <w:sz w:val="28"/>
          <w:szCs w:val="28"/>
          <w:lang w:val="en-GB"/>
        </w:rPr>
      </w:pPr>
    </w:p>
    <w:p w14:paraId="149F1404" w14:textId="172C0603" w:rsidR="00710CEA" w:rsidRDefault="00710CEA">
      <w:pPr>
        <w:rPr>
          <w:rFonts w:ascii="Times New Roman" w:eastAsia="Times New Roman" w:hAnsi="Times New Roman"/>
          <w:sz w:val="28"/>
          <w:szCs w:val="28"/>
          <w:lang w:val="en-GB"/>
        </w:rPr>
      </w:pPr>
      <w:r>
        <w:rPr>
          <w:rFonts w:ascii="Times New Roman" w:eastAsia="Times New Roman" w:hAnsi="Times New Roman"/>
          <w:sz w:val="28"/>
          <w:szCs w:val="28"/>
          <w:lang w:val="en-GB"/>
        </w:rPr>
        <w:br w:type="page"/>
      </w:r>
    </w:p>
    <w:p w14:paraId="0EEF70BE" w14:textId="77777777" w:rsidR="00B82720" w:rsidRDefault="00B82720">
      <w:pPr>
        <w:widowControl w:val="0"/>
        <w:suppressAutoHyphens/>
        <w:spacing w:after="0" w:line="360" w:lineRule="auto"/>
        <w:outlineLvl w:val="0"/>
        <w:rPr>
          <w:rFonts w:ascii="Times New Roman" w:eastAsia="Times New Roman" w:hAnsi="Times New Roman"/>
          <w:sz w:val="28"/>
          <w:szCs w:val="28"/>
          <w:lang w:val="en-GB"/>
        </w:rPr>
      </w:pPr>
    </w:p>
    <w:p w14:paraId="3A89BBCE" w14:textId="1CDDCC3D" w:rsidR="0036372A" w:rsidRPr="0036372A" w:rsidRDefault="0036372A" w:rsidP="0036372A">
      <w:pPr>
        <w:pStyle w:val="aa"/>
        <w:rPr>
          <w:b/>
          <w:lang w:val="en-GB"/>
        </w:rPr>
      </w:pPr>
      <w:r w:rsidRPr="0036372A">
        <w:rPr>
          <w:b/>
          <w:lang w:val="en-GB"/>
        </w:rPr>
        <w:t>“</w:t>
      </w:r>
      <w:r w:rsidRPr="0036372A">
        <w:rPr>
          <w:b/>
        </w:rPr>
        <w:t>ГЕНЕРУВАННЯ</w:t>
      </w:r>
      <w:r w:rsidRPr="0036372A">
        <w:rPr>
          <w:b/>
          <w:lang w:val="en-GB"/>
        </w:rPr>
        <w:t xml:space="preserve"> </w:t>
      </w:r>
      <w:r w:rsidRPr="0036372A">
        <w:rPr>
          <w:b/>
        </w:rPr>
        <w:t>ВАРІАНТІВ</w:t>
      </w:r>
      <w:r w:rsidRPr="0036372A">
        <w:rPr>
          <w:b/>
          <w:lang w:val="en-GB"/>
        </w:rPr>
        <w:t xml:space="preserve"> </w:t>
      </w:r>
      <w:r w:rsidRPr="0036372A">
        <w:rPr>
          <w:b/>
        </w:rPr>
        <w:t>ПОЛІТИКИ</w:t>
      </w:r>
      <w:r w:rsidRPr="0036372A">
        <w:rPr>
          <w:b/>
          <w:lang w:val="en-GB"/>
        </w:rPr>
        <w:t>”</w:t>
      </w:r>
    </w:p>
    <w:p w14:paraId="75C439F8" w14:textId="77777777" w:rsidR="00B82720" w:rsidRPr="0036372A" w:rsidRDefault="00B82720" w:rsidP="0036372A">
      <w:pPr>
        <w:pStyle w:val="aa"/>
        <w:rPr>
          <w:rFonts w:ascii="Times New Roman" w:eastAsia="Times New Roman" w:hAnsi="Times New Roman"/>
          <w:b/>
          <w:sz w:val="28"/>
          <w:szCs w:val="28"/>
          <w:lang w:val="en-GB"/>
        </w:rPr>
      </w:pPr>
    </w:p>
    <w:p w14:paraId="03F0CB72" w14:textId="77777777" w:rsidR="00B82720" w:rsidRPr="0036372A" w:rsidRDefault="00C53D76" w:rsidP="0036372A">
      <w:pPr>
        <w:pStyle w:val="aa"/>
        <w:rPr>
          <w:rFonts w:ascii="Times New Roman" w:eastAsia="Times New Roman" w:hAnsi="Times New Roman"/>
          <w:b/>
          <w:bCs/>
          <w:sz w:val="28"/>
          <w:szCs w:val="28"/>
          <w:lang w:val="en-GB"/>
        </w:rPr>
      </w:pPr>
      <w:r w:rsidRPr="0036372A">
        <w:rPr>
          <w:rFonts w:ascii="Times New Roman" w:eastAsia="Times New Roman" w:hAnsi="Times New Roman"/>
          <w:b/>
          <w:bCs/>
          <w:sz w:val="28"/>
          <w:szCs w:val="28"/>
          <w:lang w:val="en-GB"/>
        </w:rPr>
        <w:t>“GENERATING POLICY OPTIONS”</w:t>
      </w:r>
    </w:p>
    <w:p w14:paraId="47B97AB4" w14:textId="77777777" w:rsidR="00B82720" w:rsidRDefault="00B82720">
      <w:pPr>
        <w:widowControl w:val="0"/>
        <w:suppressAutoHyphens/>
        <w:spacing w:after="0" w:line="360" w:lineRule="auto"/>
        <w:outlineLvl w:val="0"/>
        <w:rPr>
          <w:rFonts w:ascii="Times New Roman" w:eastAsia="Times New Roman" w:hAnsi="Times New Roman"/>
          <w:sz w:val="28"/>
          <w:szCs w:val="28"/>
          <w:lang w:val="en-GB"/>
        </w:rPr>
      </w:pPr>
    </w:p>
    <w:p w14:paraId="7E94338C" w14:textId="77777777" w:rsidR="00B82720" w:rsidRPr="0036372A" w:rsidRDefault="00C53D76" w:rsidP="0036372A">
      <w:pPr>
        <w:pStyle w:val="2"/>
        <w:rPr>
          <w:b/>
          <w:lang w:val="en-GB"/>
        </w:rPr>
      </w:pPr>
      <w:r w:rsidRPr="0036372A">
        <w:rPr>
          <w:b/>
        </w:rPr>
        <w:t>Що</w:t>
      </w:r>
      <w:r w:rsidRPr="0036372A">
        <w:rPr>
          <w:b/>
          <w:lang w:val="en-GB"/>
        </w:rPr>
        <w:t xml:space="preserve"> </w:t>
      </w:r>
      <w:r w:rsidRPr="0036372A">
        <w:rPr>
          <w:b/>
        </w:rPr>
        <w:t>таке</w:t>
      </w:r>
      <w:r w:rsidRPr="0036372A">
        <w:rPr>
          <w:b/>
          <w:lang w:val="en-GB"/>
        </w:rPr>
        <w:t xml:space="preserve"> </w:t>
      </w:r>
      <w:r w:rsidRPr="0036372A">
        <w:rPr>
          <w:b/>
        </w:rPr>
        <w:t>варіанти</w:t>
      </w:r>
      <w:r w:rsidRPr="0036372A">
        <w:rPr>
          <w:b/>
          <w:lang w:val="en-GB"/>
        </w:rPr>
        <w:t xml:space="preserve"> </w:t>
      </w:r>
      <w:r w:rsidRPr="0036372A">
        <w:rPr>
          <w:b/>
        </w:rPr>
        <w:t>політики</w:t>
      </w:r>
      <w:r w:rsidRPr="0036372A">
        <w:rPr>
          <w:b/>
          <w:lang w:val="en-GB"/>
        </w:rPr>
        <w:t>?</w:t>
      </w:r>
    </w:p>
    <w:p w14:paraId="168A7254" w14:textId="77777777" w:rsidR="00B82720" w:rsidRDefault="00B82720">
      <w:pPr>
        <w:widowControl w:val="0"/>
        <w:suppressAutoHyphens/>
        <w:spacing w:after="0" w:line="360" w:lineRule="auto"/>
        <w:outlineLvl w:val="0"/>
        <w:rPr>
          <w:rFonts w:ascii="Times New Roman" w:eastAsia="Times New Roman" w:hAnsi="Times New Roman"/>
          <w:sz w:val="28"/>
          <w:szCs w:val="28"/>
          <w:lang w:val="en-GB"/>
        </w:rPr>
      </w:pPr>
    </w:p>
    <w:p w14:paraId="5850CCB7" w14:textId="77777777" w:rsidR="00B82720" w:rsidRPr="00F0753E" w:rsidRDefault="00C53D76" w:rsidP="00710CEA">
      <w:pPr>
        <w:widowControl w:val="0"/>
        <w:suppressAutoHyphens/>
        <w:spacing w:after="0" w:line="360" w:lineRule="auto"/>
        <w:outlineLvl w:val="0"/>
        <w:rPr>
          <w:rFonts w:asciiTheme="minorHAnsi" w:eastAsia="Times New Roman" w:hAnsiTheme="minorHAnsi" w:cstheme="minorHAnsi"/>
          <w:sz w:val="28"/>
          <w:szCs w:val="28"/>
        </w:rPr>
      </w:pPr>
      <w:r w:rsidRPr="00F0753E">
        <w:rPr>
          <w:rFonts w:asciiTheme="minorHAnsi" w:eastAsia="Times New Roman" w:hAnsiTheme="minorHAnsi" w:cstheme="minorHAnsi"/>
          <w:sz w:val="28"/>
          <w:szCs w:val="28"/>
        </w:rPr>
        <w:t xml:space="preserve">Варіанти політики - це різні рішення для досягнення мети політики. </w:t>
      </w:r>
    </w:p>
    <w:p w14:paraId="2ECA7E45" w14:textId="77777777" w:rsidR="00B82720" w:rsidRPr="00F0753E" w:rsidRDefault="00B82720" w:rsidP="00710CEA">
      <w:pPr>
        <w:widowControl w:val="0"/>
        <w:suppressAutoHyphens/>
        <w:spacing w:after="0" w:line="360" w:lineRule="auto"/>
        <w:outlineLvl w:val="0"/>
        <w:rPr>
          <w:rFonts w:asciiTheme="minorHAnsi" w:eastAsia="Times New Roman" w:hAnsiTheme="minorHAnsi" w:cstheme="minorHAnsi"/>
          <w:sz w:val="28"/>
          <w:szCs w:val="28"/>
        </w:rPr>
      </w:pPr>
    </w:p>
    <w:p w14:paraId="295AE539" w14:textId="77777777" w:rsidR="00B82720" w:rsidRPr="00F0753E" w:rsidRDefault="00C53D76" w:rsidP="00710CEA">
      <w:pPr>
        <w:widowControl w:val="0"/>
        <w:suppressAutoHyphens/>
        <w:spacing w:after="0" w:line="360" w:lineRule="auto"/>
        <w:outlineLvl w:val="0"/>
        <w:rPr>
          <w:rFonts w:asciiTheme="minorHAnsi" w:eastAsia="Times New Roman" w:hAnsiTheme="minorHAnsi" w:cstheme="minorHAnsi"/>
          <w:sz w:val="28"/>
          <w:szCs w:val="28"/>
        </w:rPr>
      </w:pPr>
      <w:r w:rsidRPr="00F0753E">
        <w:rPr>
          <w:rFonts w:asciiTheme="minorHAnsi" w:eastAsia="Times New Roman" w:hAnsiTheme="minorHAnsi" w:cstheme="minorHAnsi"/>
          <w:sz w:val="28"/>
          <w:szCs w:val="28"/>
        </w:rPr>
        <w:t xml:space="preserve">Варіант політики - це добре вивчений </w:t>
      </w:r>
      <w:r w:rsidRPr="00F0753E">
        <w:rPr>
          <w:rFonts w:asciiTheme="minorHAnsi" w:eastAsia="Times New Roman" w:hAnsiTheme="minorHAnsi" w:cstheme="minorHAnsi"/>
          <w:b/>
          <w:sz w:val="28"/>
          <w:szCs w:val="28"/>
          <w:u w:val="single"/>
        </w:rPr>
        <w:t>попередній огляд</w:t>
      </w:r>
      <w:r w:rsidRPr="00F0753E">
        <w:rPr>
          <w:rFonts w:asciiTheme="minorHAnsi" w:eastAsia="Times New Roman" w:hAnsiTheme="minorHAnsi" w:cstheme="minorHAnsi"/>
          <w:sz w:val="28"/>
          <w:szCs w:val="28"/>
        </w:rPr>
        <w:t xml:space="preserve"> того, що може бути досягнено завдяки різним варіантам політики, яким чином це можливо досягти і що необхідно для досягнення цього.</w:t>
      </w:r>
    </w:p>
    <w:p w14:paraId="0CB812D6" w14:textId="58D914BC" w:rsidR="00B82720" w:rsidRPr="00F0753E" w:rsidRDefault="00C53D76" w:rsidP="00710CEA">
      <w:pPr>
        <w:widowControl w:val="0"/>
        <w:suppressAutoHyphens/>
        <w:spacing w:after="0" w:line="360" w:lineRule="auto"/>
        <w:outlineLvl w:val="0"/>
        <w:rPr>
          <w:rFonts w:asciiTheme="minorHAnsi" w:eastAsia="Times New Roman" w:hAnsiTheme="minorHAnsi" w:cstheme="minorHAnsi"/>
          <w:sz w:val="28"/>
          <w:szCs w:val="28"/>
        </w:rPr>
      </w:pPr>
      <w:r w:rsidRPr="00F0753E">
        <w:rPr>
          <w:rFonts w:asciiTheme="minorHAnsi" w:eastAsia="Times New Roman" w:hAnsiTheme="minorHAnsi" w:cstheme="minorHAnsi"/>
          <w:sz w:val="28"/>
          <w:szCs w:val="28"/>
        </w:rPr>
        <w:t xml:space="preserve">Варіанти політики призначені для представлення вибору </w:t>
      </w:r>
      <w:r w:rsidR="00F0753E">
        <w:rPr>
          <w:rFonts w:asciiTheme="minorHAnsi" w:eastAsia="Times New Roman" w:hAnsiTheme="minorHAnsi" w:cstheme="minorHAnsi"/>
          <w:sz w:val="28"/>
          <w:szCs w:val="28"/>
          <w:lang w:val="uk-UA"/>
        </w:rPr>
        <w:t>Уряду</w:t>
      </w:r>
      <w:r w:rsidRPr="00F0753E">
        <w:rPr>
          <w:rFonts w:asciiTheme="minorHAnsi" w:eastAsia="Times New Roman" w:hAnsiTheme="minorHAnsi" w:cstheme="minorHAnsi"/>
          <w:sz w:val="28"/>
          <w:szCs w:val="28"/>
        </w:rPr>
        <w:t xml:space="preserve">. </w:t>
      </w:r>
    </w:p>
    <w:p w14:paraId="71A8AF05" w14:textId="77777777" w:rsidR="00B82720" w:rsidRPr="00F0753E" w:rsidRDefault="00C53D76" w:rsidP="00710CEA">
      <w:pPr>
        <w:widowControl w:val="0"/>
        <w:suppressAutoHyphens/>
        <w:spacing w:after="0" w:line="360" w:lineRule="auto"/>
        <w:outlineLvl w:val="0"/>
        <w:rPr>
          <w:rFonts w:asciiTheme="minorHAnsi" w:eastAsia="Times New Roman" w:hAnsiTheme="minorHAnsi" w:cstheme="minorHAnsi"/>
          <w:sz w:val="28"/>
          <w:szCs w:val="28"/>
        </w:rPr>
      </w:pPr>
      <w:r w:rsidRPr="00F0753E">
        <w:rPr>
          <w:rFonts w:asciiTheme="minorHAnsi" w:eastAsia="Times New Roman" w:hAnsiTheme="minorHAnsi" w:cstheme="minorHAnsi"/>
          <w:sz w:val="28"/>
          <w:szCs w:val="28"/>
        </w:rPr>
        <w:t>Варіанти політики потребують подальшої розробки після схвалення КАБМІНом перед тим, як вони будуть готові до впровадження.</w:t>
      </w:r>
    </w:p>
    <w:p w14:paraId="4F80B30F" w14:textId="77777777" w:rsidR="00F0753E" w:rsidRPr="003C605A" w:rsidRDefault="00F0753E" w:rsidP="00F0753E">
      <w:pPr>
        <w:rPr>
          <w:rFonts w:asciiTheme="minorHAnsi" w:eastAsia="Times New Roman" w:hAnsiTheme="minorHAnsi" w:cstheme="minorHAnsi"/>
          <w:sz w:val="28"/>
          <w:szCs w:val="28"/>
        </w:rPr>
      </w:pPr>
    </w:p>
    <w:p w14:paraId="0627A7B3" w14:textId="0C20559A" w:rsidR="00B82720" w:rsidRPr="00F0753E" w:rsidRDefault="00C53D76" w:rsidP="00F0753E">
      <w:pPr>
        <w:pStyle w:val="2"/>
        <w:rPr>
          <w:b/>
        </w:rPr>
      </w:pPr>
      <w:r w:rsidRPr="00F0753E">
        <w:rPr>
          <w:b/>
        </w:rPr>
        <w:t>Генерування варіантів політики</w:t>
      </w:r>
    </w:p>
    <w:p w14:paraId="0A48B97D" w14:textId="77777777" w:rsidR="00B82720" w:rsidRPr="00F0753E" w:rsidRDefault="00C53D76" w:rsidP="00710CEA">
      <w:pPr>
        <w:widowControl w:val="0"/>
        <w:suppressAutoHyphens/>
        <w:spacing w:after="0" w:line="360" w:lineRule="auto"/>
        <w:outlineLvl w:val="0"/>
        <w:rPr>
          <w:rFonts w:asciiTheme="minorHAnsi" w:eastAsia="Times New Roman" w:hAnsiTheme="minorHAnsi" w:cstheme="minorHAnsi"/>
          <w:sz w:val="28"/>
          <w:szCs w:val="28"/>
        </w:rPr>
      </w:pPr>
      <w:r w:rsidRPr="00F0753E">
        <w:rPr>
          <w:rFonts w:asciiTheme="minorHAnsi" w:eastAsia="Times New Roman" w:hAnsiTheme="minorHAnsi" w:cstheme="minorHAnsi"/>
          <w:sz w:val="28"/>
          <w:szCs w:val="28"/>
        </w:rPr>
        <w:t>Варіанти політики можуть бути сформовані за допомогою методу завдань дерева цілей та мозкового штурму з групою відповідних експертів та представників залучених організацій.</w:t>
      </w:r>
    </w:p>
    <w:p w14:paraId="6A3491CA" w14:textId="1C92E11C" w:rsidR="00B82720" w:rsidRPr="00F0753E" w:rsidRDefault="00C53D76" w:rsidP="00710CEA">
      <w:pPr>
        <w:widowControl w:val="0"/>
        <w:suppressAutoHyphens/>
        <w:spacing w:after="0" w:line="360" w:lineRule="auto"/>
        <w:outlineLvl w:val="0"/>
        <w:rPr>
          <w:rFonts w:asciiTheme="minorHAnsi" w:eastAsia="Times New Roman" w:hAnsiTheme="minorHAnsi" w:cstheme="minorHAnsi"/>
          <w:sz w:val="28"/>
          <w:szCs w:val="28"/>
        </w:rPr>
      </w:pPr>
      <w:r w:rsidRPr="00F0753E">
        <w:rPr>
          <w:rFonts w:asciiTheme="minorHAnsi" w:eastAsia="Times New Roman" w:hAnsiTheme="minorHAnsi" w:cstheme="minorHAnsi"/>
          <w:sz w:val="28"/>
          <w:szCs w:val="28"/>
        </w:rPr>
        <w:t>Це може призвести до створення безлічі можливих рішень, при цьому більше 2 чи 3 рішень можуть претендувати на р</w:t>
      </w:r>
      <w:r w:rsidR="003F6790">
        <w:rPr>
          <w:rFonts w:asciiTheme="minorHAnsi" w:eastAsia="Times New Roman" w:hAnsiTheme="minorHAnsi" w:cstheme="minorHAnsi"/>
          <w:sz w:val="28"/>
          <w:szCs w:val="28"/>
          <w:lang w:val="uk-UA"/>
        </w:rPr>
        <w:t>о</w:t>
      </w:r>
      <w:r w:rsidRPr="00F0753E">
        <w:rPr>
          <w:rFonts w:asciiTheme="minorHAnsi" w:eastAsia="Times New Roman" w:hAnsiTheme="minorHAnsi" w:cstheme="minorHAnsi"/>
          <w:sz w:val="28"/>
          <w:szCs w:val="28"/>
        </w:rPr>
        <w:t>зробку політичної пропозиції.</w:t>
      </w:r>
    </w:p>
    <w:p w14:paraId="46977FBC" w14:textId="77777777" w:rsidR="00B82720" w:rsidRPr="00F0753E" w:rsidRDefault="00C53D76" w:rsidP="00710CEA">
      <w:pPr>
        <w:widowControl w:val="0"/>
        <w:suppressAutoHyphens/>
        <w:spacing w:after="0" w:line="360" w:lineRule="auto"/>
        <w:outlineLvl w:val="0"/>
        <w:rPr>
          <w:rFonts w:asciiTheme="minorHAnsi" w:eastAsia="Times New Roman" w:hAnsiTheme="minorHAnsi" w:cstheme="minorHAnsi"/>
          <w:sz w:val="28"/>
          <w:szCs w:val="28"/>
        </w:rPr>
      </w:pPr>
      <w:r w:rsidRPr="00F0753E">
        <w:rPr>
          <w:rFonts w:asciiTheme="minorHAnsi" w:eastAsia="Times New Roman" w:hAnsiTheme="minorHAnsi" w:cstheme="minorHAnsi"/>
          <w:sz w:val="28"/>
          <w:szCs w:val="28"/>
        </w:rPr>
        <w:t xml:space="preserve">З цієї низки можливих варіантів політики слід зробити вибір, що означатиме, що багато варіантів політики не будуть розроблені чи навіть будуть відкинуті. </w:t>
      </w:r>
    </w:p>
    <w:p w14:paraId="1636F987" w14:textId="77777777" w:rsidR="00B82720" w:rsidRPr="00C53D76" w:rsidRDefault="00B82720">
      <w:pPr>
        <w:widowControl w:val="0"/>
        <w:suppressAutoHyphens/>
        <w:spacing w:after="0" w:line="360" w:lineRule="auto"/>
        <w:outlineLvl w:val="0"/>
        <w:rPr>
          <w:rFonts w:ascii="Times New Roman" w:eastAsia="Times New Roman" w:hAnsi="Times New Roman"/>
          <w:sz w:val="28"/>
          <w:szCs w:val="28"/>
        </w:rPr>
      </w:pPr>
    </w:p>
    <w:p w14:paraId="05940D78" w14:textId="68D5709F" w:rsidR="00B82720" w:rsidRPr="0095230B" w:rsidRDefault="00C53D76" w:rsidP="0095230B">
      <w:pPr>
        <w:pStyle w:val="2"/>
        <w:rPr>
          <w:rFonts w:ascii="Times New Roman" w:eastAsia="Times New Roman" w:hAnsi="Times New Roman"/>
          <w:b/>
        </w:rPr>
      </w:pPr>
      <w:r w:rsidRPr="0095230B">
        <w:rPr>
          <w:b/>
        </w:rPr>
        <w:lastRenderedPageBreak/>
        <w:t>Перетворення дерева проблем: перетворення проблем у цілі</w:t>
      </w:r>
    </w:p>
    <w:p w14:paraId="672BBCBC" w14:textId="77777777" w:rsidR="00B82720" w:rsidRPr="0095230B" w:rsidRDefault="00C53D76" w:rsidP="00710CEA">
      <w:pPr>
        <w:widowControl w:val="0"/>
        <w:suppressAutoHyphens/>
        <w:spacing w:after="0" w:line="360" w:lineRule="auto"/>
        <w:outlineLvl w:val="0"/>
        <w:rPr>
          <w:rFonts w:asciiTheme="minorHAnsi" w:eastAsia="Times New Roman" w:hAnsiTheme="minorHAnsi" w:cstheme="minorHAnsi"/>
          <w:sz w:val="28"/>
          <w:szCs w:val="28"/>
        </w:rPr>
      </w:pPr>
      <w:r w:rsidRPr="0095230B">
        <w:rPr>
          <w:rFonts w:asciiTheme="minorHAnsi" w:eastAsia="Times New Roman" w:hAnsiTheme="minorHAnsi" w:cstheme="minorHAnsi"/>
          <w:sz w:val="28"/>
          <w:szCs w:val="28"/>
        </w:rPr>
        <w:t>Уявімо, що ми вирішуємо всі проблеми, виявлені в аналізі проблем.</w:t>
      </w:r>
    </w:p>
    <w:p w14:paraId="13F471E9" w14:textId="0266B678" w:rsidR="00B82720" w:rsidRPr="0095230B" w:rsidRDefault="00C53D76" w:rsidP="00710CEA">
      <w:pPr>
        <w:widowControl w:val="0"/>
        <w:suppressAutoHyphens/>
        <w:spacing w:after="0" w:line="360" w:lineRule="auto"/>
        <w:outlineLvl w:val="0"/>
        <w:rPr>
          <w:rFonts w:asciiTheme="minorHAnsi" w:eastAsia="Times New Roman" w:hAnsiTheme="minorHAnsi" w:cstheme="minorHAnsi"/>
          <w:sz w:val="28"/>
          <w:szCs w:val="28"/>
          <w:lang w:val="uk-UA"/>
        </w:rPr>
      </w:pPr>
      <w:r w:rsidRPr="0095230B">
        <w:rPr>
          <w:rFonts w:asciiTheme="minorHAnsi" w:eastAsia="Times New Roman" w:hAnsiTheme="minorHAnsi" w:cstheme="minorHAnsi"/>
          <w:sz w:val="28"/>
          <w:szCs w:val="28"/>
        </w:rPr>
        <w:t>Ми робимо це, беручи проблему і переписуючи її так, наче вона вже вирішена</w:t>
      </w:r>
      <w:r w:rsidR="0095230B">
        <w:rPr>
          <w:rFonts w:asciiTheme="minorHAnsi" w:eastAsia="Times New Roman" w:hAnsiTheme="minorHAnsi" w:cstheme="minorHAnsi"/>
          <w:sz w:val="28"/>
          <w:szCs w:val="28"/>
          <w:lang w:val="uk-UA"/>
        </w:rPr>
        <w:t>.</w:t>
      </w:r>
    </w:p>
    <w:p w14:paraId="23C2A38E" w14:textId="77777777" w:rsidR="00B82720" w:rsidRPr="00C53D76" w:rsidRDefault="00B82720">
      <w:pPr>
        <w:widowControl w:val="0"/>
        <w:suppressAutoHyphens/>
        <w:spacing w:after="0" w:line="360" w:lineRule="auto"/>
        <w:jc w:val="left"/>
        <w:outlineLvl w:val="0"/>
        <w:rPr>
          <w:rFonts w:ascii="Times New Roman" w:eastAsia="Times New Roman" w:hAnsi="Times New Roman"/>
          <w:sz w:val="28"/>
          <w:szCs w:val="28"/>
        </w:rPr>
      </w:pPr>
    </w:p>
    <w:p w14:paraId="631A59A9" w14:textId="77777777" w:rsidR="00720977" w:rsidRPr="00720977" w:rsidRDefault="00C53D76" w:rsidP="00720977">
      <w:pPr>
        <w:widowControl w:val="0"/>
        <w:suppressAutoHyphens/>
        <w:spacing w:line="360" w:lineRule="auto"/>
        <w:outlineLvl w:val="0"/>
        <w:rPr>
          <w:rFonts w:asciiTheme="minorHAnsi" w:eastAsia="Times New Roman" w:hAnsiTheme="minorHAnsi" w:cstheme="minorHAnsi"/>
          <w:sz w:val="28"/>
          <w:szCs w:val="28"/>
        </w:rPr>
      </w:pPr>
      <w:r w:rsidRPr="0095230B">
        <w:rPr>
          <w:rFonts w:asciiTheme="minorHAnsi" w:eastAsia="Times New Roman" w:hAnsiTheme="minorHAnsi" w:cstheme="minorHAnsi"/>
          <w:sz w:val="28"/>
          <w:szCs w:val="28"/>
        </w:rPr>
        <w:t xml:space="preserve">     Проблема: </w:t>
      </w:r>
      <w:r w:rsidR="00720977" w:rsidRPr="00720977">
        <w:rPr>
          <w:rFonts w:asciiTheme="minorHAnsi" w:eastAsia="Times New Roman" w:hAnsiTheme="minorHAnsi" w:cstheme="minorHAnsi"/>
          <w:sz w:val="28"/>
          <w:szCs w:val="28"/>
        </w:rPr>
        <w:t>Низький рівень участі державних службовців у тренінгах</w:t>
      </w:r>
      <w:r w:rsidR="00720977" w:rsidRPr="00720977">
        <w:rPr>
          <w:rFonts w:asciiTheme="minorHAnsi" w:eastAsia="Times New Roman" w:hAnsiTheme="minorHAnsi" w:cstheme="minorHAnsi"/>
          <w:b/>
          <w:bCs/>
          <w:sz w:val="28"/>
          <w:szCs w:val="28"/>
        </w:rPr>
        <w:t>.</w:t>
      </w:r>
    </w:p>
    <w:p w14:paraId="630683BC" w14:textId="77777777" w:rsidR="00B82720" w:rsidRPr="0095230B" w:rsidRDefault="00C53D76">
      <w:pPr>
        <w:widowControl w:val="0"/>
        <w:suppressAutoHyphens/>
        <w:spacing w:after="0" w:line="360" w:lineRule="auto"/>
        <w:jc w:val="left"/>
        <w:outlineLvl w:val="0"/>
        <w:rPr>
          <w:rFonts w:asciiTheme="minorHAnsi" w:eastAsia="Times New Roman" w:hAnsiTheme="minorHAnsi" w:cstheme="minorHAnsi"/>
          <w:sz w:val="28"/>
          <w:szCs w:val="28"/>
        </w:rPr>
      </w:pPr>
      <w:r w:rsidRPr="0095230B">
        <w:rPr>
          <w:rFonts w:asciiTheme="minorHAnsi" w:eastAsia="Times New Roman" w:hAnsiTheme="minorHAnsi" w:cstheme="minorHAnsi"/>
          <w:sz w:val="28"/>
          <w:szCs w:val="28"/>
        </w:rPr>
        <w:t xml:space="preserve">     Необхідно просто переписати так, неаче проблема була вирішена.</w:t>
      </w:r>
    </w:p>
    <w:p w14:paraId="0BF8BF28" w14:textId="77777777" w:rsidR="00B82720" w:rsidRPr="0095230B" w:rsidRDefault="00B82720">
      <w:pPr>
        <w:widowControl w:val="0"/>
        <w:suppressAutoHyphens/>
        <w:spacing w:after="0" w:line="360" w:lineRule="auto"/>
        <w:jc w:val="left"/>
        <w:outlineLvl w:val="0"/>
        <w:rPr>
          <w:rFonts w:asciiTheme="minorHAnsi" w:eastAsia="Times New Roman" w:hAnsiTheme="minorHAnsi" w:cstheme="minorHAnsi"/>
          <w:sz w:val="28"/>
          <w:szCs w:val="28"/>
        </w:rPr>
      </w:pPr>
    </w:p>
    <w:p w14:paraId="081D94F0" w14:textId="77777777" w:rsidR="00720977" w:rsidRPr="00720977" w:rsidRDefault="00C53D76" w:rsidP="00720977">
      <w:pPr>
        <w:widowControl w:val="0"/>
        <w:suppressAutoHyphens/>
        <w:spacing w:line="360" w:lineRule="auto"/>
        <w:outlineLvl w:val="0"/>
        <w:rPr>
          <w:rFonts w:asciiTheme="minorHAnsi" w:eastAsia="Times New Roman" w:hAnsiTheme="minorHAnsi" w:cstheme="minorHAnsi"/>
          <w:sz w:val="28"/>
          <w:szCs w:val="28"/>
        </w:rPr>
      </w:pPr>
      <w:r w:rsidRPr="0095230B">
        <w:rPr>
          <w:rFonts w:asciiTheme="minorHAnsi" w:eastAsia="Times New Roman" w:hAnsiTheme="minorHAnsi" w:cstheme="minorHAnsi"/>
          <w:sz w:val="28"/>
          <w:szCs w:val="28"/>
        </w:rPr>
        <w:t xml:space="preserve">Результат: </w:t>
      </w:r>
      <w:r w:rsidR="00720977" w:rsidRPr="00720977">
        <w:rPr>
          <w:rFonts w:asciiTheme="minorHAnsi" w:eastAsia="Times New Roman" w:hAnsiTheme="minorHAnsi" w:cstheme="minorHAnsi"/>
          <w:sz w:val="28"/>
          <w:szCs w:val="28"/>
        </w:rPr>
        <w:t>Високий рівень участі державних службовців у тренінгах.</w:t>
      </w:r>
    </w:p>
    <w:p w14:paraId="273EDBA3" w14:textId="77777777" w:rsidR="0095230B" w:rsidRPr="0095230B" w:rsidRDefault="0095230B" w:rsidP="0095230B">
      <w:pPr>
        <w:widowControl w:val="0"/>
        <w:suppressAutoHyphens/>
        <w:spacing w:after="0" w:line="360" w:lineRule="auto"/>
        <w:jc w:val="left"/>
        <w:outlineLvl w:val="0"/>
        <w:rPr>
          <w:rFonts w:asciiTheme="minorHAnsi" w:eastAsia="Times New Roman" w:hAnsiTheme="minorHAnsi" w:cstheme="minorHAnsi"/>
          <w:sz w:val="28"/>
          <w:szCs w:val="28"/>
        </w:rPr>
      </w:pPr>
    </w:p>
    <w:p w14:paraId="4DFAE157" w14:textId="77777777" w:rsidR="00B82720" w:rsidRPr="0095230B" w:rsidRDefault="00C53D76" w:rsidP="00710CEA">
      <w:pPr>
        <w:widowControl w:val="0"/>
        <w:suppressAutoHyphens/>
        <w:spacing w:after="0" w:line="360" w:lineRule="auto"/>
        <w:ind w:left="360"/>
        <w:outlineLvl w:val="0"/>
        <w:rPr>
          <w:rFonts w:asciiTheme="minorHAnsi" w:eastAsia="Times New Roman" w:hAnsiTheme="minorHAnsi" w:cstheme="minorHAnsi"/>
          <w:sz w:val="28"/>
          <w:szCs w:val="28"/>
        </w:rPr>
      </w:pPr>
      <w:r w:rsidRPr="0095230B">
        <w:rPr>
          <w:rFonts w:asciiTheme="minorHAnsi" w:eastAsia="Times New Roman" w:hAnsiTheme="minorHAnsi" w:cstheme="minorHAnsi"/>
          <w:sz w:val="28"/>
          <w:szCs w:val="28"/>
        </w:rPr>
        <w:t xml:space="preserve">Те, що ви зараз маєте, - це </w:t>
      </w:r>
      <w:r w:rsidRPr="0095230B">
        <w:rPr>
          <w:rFonts w:asciiTheme="minorHAnsi" w:eastAsia="Times New Roman" w:hAnsiTheme="minorHAnsi" w:cstheme="minorHAnsi"/>
          <w:sz w:val="28"/>
          <w:szCs w:val="28"/>
          <w:u w:val="single"/>
        </w:rPr>
        <w:t>мета знайти рішення проблем</w:t>
      </w:r>
      <w:r w:rsidRPr="0095230B">
        <w:rPr>
          <w:rFonts w:asciiTheme="minorHAnsi" w:eastAsia="Times New Roman" w:hAnsiTheme="minorHAnsi" w:cstheme="minorHAnsi"/>
          <w:sz w:val="28"/>
          <w:szCs w:val="28"/>
        </w:rPr>
        <w:t>и. Це результат, якого ми хочемо досягти стосовно цієї проблеми.</w:t>
      </w:r>
    </w:p>
    <w:p w14:paraId="2CA39ECC" w14:textId="77777777" w:rsidR="00B82720" w:rsidRPr="0095230B" w:rsidRDefault="00C53D76" w:rsidP="00710CEA">
      <w:pPr>
        <w:widowControl w:val="0"/>
        <w:suppressAutoHyphens/>
        <w:spacing w:after="0" w:line="360" w:lineRule="auto"/>
        <w:ind w:left="360"/>
        <w:outlineLvl w:val="0"/>
        <w:rPr>
          <w:rFonts w:asciiTheme="minorHAnsi" w:eastAsia="Times New Roman" w:hAnsiTheme="minorHAnsi" w:cstheme="minorHAnsi"/>
          <w:sz w:val="28"/>
          <w:szCs w:val="28"/>
        </w:rPr>
      </w:pPr>
      <w:r w:rsidRPr="0095230B">
        <w:rPr>
          <w:rFonts w:asciiTheme="minorHAnsi" w:eastAsia="Times New Roman" w:hAnsiTheme="minorHAnsi" w:cstheme="minorHAnsi"/>
          <w:sz w:val="28"/>
          <w:szCs w:val="28"/>
        </w:rPr>
        <w:t xml:space="preserve">Зараз наступним питанням є: "яким чином ми це робимо?" </w:t>
      </w:r>
    </w:p>
    <w:p w14:paraId="1C0FC9EF" w14:textId="77777777" w:rsidR="00B82720" w:rsidRPr="00C53D76" w:rsidRDefault="00B82720">
      <w:pPr>
        <w:widowControl w:val="0"/>
        <w:suppressAutoHyphens/>
        <w:spacing w:after="0" w:line="360" w:lineRule="auto"/>
        <w:outlineLvl w:val="0"/>
        <w:rPr>
          <w:rFonts w:ascii="Times New Roman" w:eastAsia="Times New Roman" w:hAnsi="Times New Roman"/>
          <w:sz w:val="28"/>
          <w:szCs w:val="28"/>
        </w:rPr>
      </w:pPr>
    </w:p>
    <w:p w14:paraId="24C296CA" w14:textId="77777777" w:rsidR="00B82720" w:rsidRPr="00C53D76" w:rsidRDefault="00B82720">
      <w:pPr>
        <w:widowControl w:val="0"/>
        <w:suppressAutoHyphens/>
        <w:spacing w:after="0" w:line="360" w:lineRule="auto"/>
        <w:outlineLvl w:val="0"/>
        <w:rPr>
          <w:rFonts w:ascii="Times New Roman" w:eastAsia="Times New Roman" w:hAnsi="Times New Roman"/>
          <w:sz w:val="28"/>
          <w:szCs w:val="28"/>
        </w:rPr>
      </w:pPr>
    </w:p>
    <w:p w14:paraId="215D769B" w14:textId="77777777" w:rsidR="00B82720" w:rsidRPr="00463E92" w:rsidRDefault="00C53D76">
      <w:pPr>
        <w:widowControl w:val="0"/>
        <w:suppressAutoHyphens/>
        <w:spacing w:after="0" w:line="360" w:lineRule="auto"/>
        <w:jc w:val="center"/>
        <w:outlineLvl w:val="0"/>
        <w:rPr>
          <w:rFonts w:ascii="Times New Roman" w:eastAsia="Times New Roman" w:hAnsi="Times New Roman"/>
          <w:sz w:val="28"/>
          <w:szCs w:val="28"/>
        </w:rPr>
      </w:pPr>
      <w:r w:rsidRPr="00463E92">
        <w:rPr>
          <w:rFonts w:ascii="Times New Roman" w:eastAsia="Times New Roman" w:hAnsi="Times New Roman"/>
          <w:b/>
          <w:bCs/>
          <w:sz w:val="28"/>
          <w:szCs w:val="28"/>
        </w:rPr>
        <w:t>Приклад дерева цілей</w:t>
      </w:r>
      <w:r w:rsidRPr="00463E92">
        <w:rPr>
          <w:rFonts w:ascii="Times New Roman" w:eastAsia="Times New Roman" w:hAnsi="Times New Roman"/>
          <w:sz w:val="28"/>
          <w:szCs w:val="28"/>
        </w:rPr>
        <w:t xml:space="preserve">: </w:t>
      </w:r>
    </w:p>
    <w:p w14:paraId="199BCFFC" w14:textId="204C393C" w:rsidR="00B82720" w:rsidRPr="00463E92" w:rsidRDefault="00C53D76">
      <w:pPr>
        <w:widowControl w:val="0"/>
        <w:suppressAutoHyphens/>
        <w:spacing w:after="0" w:line="360" w:lineRule="auto"/>
        <w:jc w:val="center"/>
        <w:outlineLvl w:val="0"/>
        <w:rPr>
          <w:rFonts w:ascii="Times New Roman" w:eastAsia="Times New Roman" w:hAnsi="Times New Roman"/>
          <w:b/>
          <w:bCs/>
          <w:sz w:val="28"/>
          <w:szCs w:val="28"/>
        </w:rPr>
      </w:pPr>
      <w:r w:rsidRPr="00463E92">
        <w:rPr>
          <w:rFonts w:ascii="Times New Roman" w:eastAsia="Times New Roman" w:hAnsi="Times New Roman"/>
          <w:b/>
          <w:bCs/>
          <w:sz w:val="28"/>
          <w:szCs w:val="28"/>
        </w:rPr>
        <w:t>перетворення дерева проблем у дерево цілей</w:t>
      </w:r>
    </w:p>
    <w:p w14:paraId="273C83F2" w14:textId="7066E357" w:rsidR="00720977" w:rsidRPr="00C53D76" w:rsidRDefault="00720977">
      <w:pPr>
        <w:widowControl w:val="0"/>
        <w:suppressAutoHyphens/>
        <w:spacing w:after="0" w:line="360" w:lineRule="auto"/>
        <w:jc w:val="center"/>
        <w:outlineLvl w:val="0"/>
        <w:rPr>
          <w:rFonts w:ascii="Times New Roman" w:eastAsia="Times New Roman" w:hAnsi="Times New Roman"/>
          <w:b/>
          <w:bCs/>
          <w:sz w:val="28"/>
          <w:szCs w:val="28"/>
          <w:highlight w:val="yellow"/>
        </w:rPr>
      </w:pPr>
      <w:r w:rsidRPr="00720977">
        <w:rPr>
          <w:rFonts w:ascii="Times New Roman" w:eastAsia="Times New Roman" w:hAnsi="Times New Roman"/>
          <w:b/>
          <w:bCs/>
          <w:noProof/>
          <w:sz w:val="28"/>
          <w:szCs w:val="28"/>
          <w:highlight w:val="yellow"/>
          <w:lang w:eastAsia="ru-RU"/>
        </w:rPr>
        <w:lastRenderedPageBreak/>
        <w:drawing>
          <wp:inline distT="0" distB="0" distL="0" distR="0" wp14:anchorId="362C82FB" wp14:editId="707D3ECC">
            <wp:extent cx="8160124" cy="6091152"/>
            <wp:effectExtent l="5715" t="0" r="0" b="0"/>
            <wp:docPr id="1125"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35" cstate="print">
                      <a:extLst>
                        <a:ext uri="{28A0092B-C50C-407E-A947-70E740481C1C}">
                          <a14:useLocalDpi xmlns:a14="http://schemas.microsoft.com/office/drawing/2010/main" val="0"/>
                        </a:ext>
                      </a:extLst>
                    </a:blip>
                    <a:stretch>
                      <a:fillRect/>
                    </a:stretch>
                  </pic:blipFill>
                  <pic:spPr>
                    <a:xfrm rot="16200000">
                      <a:off x="0" y="0"/>
                      <a:ext cx="8164823" cy="6094660"/>
                    </a:xfrm>
                    <a:prstGeom prst="rect">
                      <a:avLst/>
                    </a:prstGeom>
                    <a:noFill/>
                    <a:ln w="9525" cap="flat" cmpd="sng" algn="ctr">
                      <a:noFill/>
                      <a:prstDash val="solid"/>
                      <a:headEnd type="none" w="med" len="med"/>
                      <a:tailEnd type="none" w="med" len="med"/>
                    </a:ln>
                    <a:effectLst/>
                  </pic:spPr>
                </pic:pic>
              </a:graphicData>
            </a:graphic>
          </wp:inline>
        </w:drawing>
      </w:r>
    </w:p>
    <w:p w14:paraId="0986A874" w14:textId="179A4B26" w:rsidR="00B82720" w:rsidRDefault="00B82720">
      <w:pPr>
        <w:widowControl w:val="0"/>
        <w:suppressAutoHyphens/>
        <w:spacing w:after="0" w:line="360" w:lineRule="auto"/>
        <w:jc w:val="center"/>
        <w:outlineLvl w:val="0"/>
        <w:rPr>
          <w:rFonts w:ascii="Times New Roman" w:eastAsia="Times New Roman" w:hAnsi="Times New Roman"/>
          <w:b/>
          <w:bCs/>
          <w:sz w:val="28"/>
          <w:szCs w:val="28"/>
          <w:highlight w:val="yellow"/>
        </w:rPr>
      </w:pPr>
    </w:p>
    <w:p w14:paraId="1541B810" w14:textId="21F22D44" w:rsidR="00720977" w:rsidRDefault="00720977">
      <w:pPr>
        <w:widowControl w:val="0"/>
        <w:suppressAutoHyphens/>
        <w:spacing w:after="0" w:line="360" w:lineRule="auto"/>
        <w:jc w:val="center"/>
        <w:outlineLvl w:val="0"/>
        <w:rPr>
          <w:rFonts w:ascii="Times New Roman" w:eastAsia="Times New Roman" w:hAnsi="Times New Roman"/>
          <w:b/>
          <w:bCs/>
          <w:sz w:val="28"/>
          <w:szCs w:val="28"/>
          <w:highlight w:val="yellow"/>
        </w:rPr>
      </w:pPr>
      <w:r>
        <w:rPr>
          <w:rFonts w:ascii="Times New Roman" w:eastAsia="Times New Roman" w:hAnsi="Times New Roman"/>
          <w:b/>
          <w:bCs/>
          <w:noProof/>
          <w:sz w:val="28"/>
          <w:szCs w:val="28"/>
          <w:highlight w:val="yellow"/>
          <w:lang w:eastAsia="ru-RU"/>
        </w:rPr>
        <w:lastRenderedPageBreak/>
        <w:drawing>
          <wp:inline distT="0" distB="0" distL="0" distR="0" wp14:anchorId="79C196D9" wp14:editId="600D91F9">
            <wp:extent cx="9205595" cy="6974205"/>
            <wp:effectExtent l="0" t="8255" r="6350" b="6350"/>
            <wp:docPr id="1126" name="Рисунок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rot="16200000">
                      <a:off x="0" y="0"/>
                      <a:ext cx="9205595" cy="6974205"/>
                    </a:xfrm>
                    <a:prstGeom prst="rect">
                      <a:avLst/>
                    </a:prstGeom>
                    <a:noFill/>
                  </pic:spPr>
                </pic:pic>
              </a:graphicData>
            </a:graphic>
          </wp:inline>
        </w:drawing>
      </w:r>
    </w:p>
    <w:p w14:paraId="24595325" w14:textId="77777777" w:rsidR="00720977" w:rsidRPr="00C53D76" w:rsidRDefault="00720977">
      <w:pPr>
        <w:widowControl w:val="0"/>
        <w:suppressAutoHyphens/>
        <w:spacing w:after="0" w:line="360" w:lineRule="auto"/>
        <w:jc w:val="center"/>
        <w:outlineLvl w:val="0"/>
        <w:rPr>
          <w:rFonts w:ascii="Times New Roman" w:eastAsia="Times New Roman" w:hAnsi="Times New Roman"/>
          <w:b/>
          <w:bCs/>
          <w:sz w:val="28"/>
          <w:szCs w:val="28"/>
          <w:highlight w:val="yellow"/>
        </w:rPr>
      </w:pPr>
    </w:p>
    <w:p w14:paraId="5E3BDCD9" w14:textId="3260EDEE" w:rsidR="00B82720" w:rsidRPr="00C53D76" w:rsidRDefault="00C53D76" w:rsidP="003C605A">
      <w:pPr>
        <w:pStyle w:val="2"/>
        <w:rPr>
          <w:rFonts w:ascii="Times New Roman" w:eastAsia="Times New Roman" w:hAnsi="Times New Roman"/>
          <w:b/>
          <w:bCs/>
        </w:rPr>
      </w:pPr>
      <w:r w:rsidRPr="00AE77B6">
        <w:rPr>
          <w:b/>
        </w:rPr>
        <w:t>Як досягти цих цілей?</w:t>
      </w:r>
    </w:p>
    <w:p w14:paraId="39944786" w14:textId="77777777" w:rsidR="00B82720" w:rsidRPr="00AE77B6" w:rsidRDefault="00C53D76" w:rsidP="00710CEA">
      <w:pPr>
        <w:widowControl w:val="0"/>
        <w:suppressAutoHyphens/>
        <w:spacing w:after="0" w:line="360" w:lineRule="auto"/>
        <w:outlineLvl w:val="0"/>
        <w:rPr>
          <w:rFonts w:asciiTheme="minorHAnsi" w:eastAsia="Times New Roman" w:hAnsiTheme="minorHAnsi" w:cstheme="minorHAnsi"/>
          <w:sz w:val="28"/>
          <w:szCs w:val="28"/>
        </w:rPr>
      </w:pPr>
      <w:r w:rsidRPr="00AE77B6">
        <w:rPr>
          <w:rFonts w:asciiTheme="minorHAnsi" w:eastAsia="Times New Roman" w:hAnsiTheme="minorHAnsi" w:cstheme="minorHAnsi"/>
          <w:sz w:val="28"/>
          <w:szCs w:val="28"/>
        </w:rPr>
        <w:t>Тепер, коли у нас є дерево цілей, ми повинні зосередитися на тому, яким чином ми можемо по-справжньому досягти цих цілей.</w:t>
      </w:r>
    </w:p>
    <w:p w14:paraId="012ACA84" w14:textId="77777777" w:rsidR="00B82720" w:rsidRPr="00AE77B6" w:rsidRDefault="00C53D76" w:rsidP="00710CEA">
      <w:pPr>
        <w:widowControl w:val="0"/>
        <w:suppressAutoHyphens/>
        <w:spacing w:after="0" w:line="360" w:lineRule="auto"/>
        <w:outlineLvl w:val="0"/>
        <w:rPr>
          <w:rFonts w:asciiTheme="minorHAnsi" w:eastAsia="Times New Roman" w:hAnsiTheme="minorHAnsi" w:cstheme="minorHAnsi"/>
          <w:sz w:val="28"/>
          <w:szCs w:val="28"/>
        </w:rPr>
      </w:pPr>
      <w:r w:rsidRPr="00AE77B6">
        <w:rPr>
          <w:rFonts w:asciiTheme="minorHAnsi" w:eastAsia="Times New Roman" w:hAnsiTheme="minorHAnsi" w:cstheme="minorHAnsi"/>
          <w:sz w:val="28"/>
          <w:szCs w:val="28"/>
        </w:rPr>
        <w:t>Генерування різних варіантів вимагає поєднання аналізу та мозкового штурму.</w:t>
      </w:r>
    </w:p>
    <w:p w14:paraId="1E9C77A3" w14:textId="70D79C7E" w:rsidR="00B82720" w:rsidRPr="00AE77B6" w:rsidRDefault="00C53D76" w:rsidP="00710CEA">
      <w:pPr>
        <w:widowControl w:val="0"/>
        <w:suppressAutoHyphens/>
        <w:spacing w:after="0" w:line="360" w:lineRule="auto"/>
        <w:outlineLvl w:val="0"/>
        <w:rPr>
          <w:rFonts w:asciiTheme="minorHAnsi" w:eastAsia="Times New Roman" w:hAnsiTheme="minorHAnsi" w:cstheme="minorHAnsi"/>
          <w:sz w:val="28"/>
          <w:szCs w:val="28"/>
        </w:rPr>
      </w:pPr>
      <w:r w:rsidRPr="00AE77B6">
        <w:rPr>
          <w:rFonts w:asciiTheme="minorHAnsi" w:eastAsia="Times New Roman" w:hAnsiTheme="minorHAnsi" w:cstheme="minorHAnsi"/>
          <w:sz w:val="28"/>
          <w:szCs w:val="28"/>
        </w:rPr>
        <w:t>По-перше, аналіз дасть вам краще розуміння мети, розгляду її з різних точок зору та визначення ключових аспектів рішення.</w:t>
      </w:r>
    </w:p>
    <w:p w14:paraId="73A658C4" w14:textId="77777777" w:rsidR="00B82720" w:rsidRPr="00C53D76" w:rsidRDefault="00C53D76" w:rsidP="00710CEA">
      <w:pPr>
        <w:widowControl w:val="0"/>
        <w:suppressAutoHyphens/>
        <w:spacing w:after="0" w:line="360" w:lineRule="auto"/>
        <w:outlineLvl w:val="0"/>
        <w:rPr>
          <w:rFonts w:ascii="Times New Roman" w:eastAsia="Times New Roman" w:hAnsi="Times New Roman"/>
          <w:sz w:val="28"/>
          <w:szCs w:val="28"/>
        </w:rPr>
      </w:pPr>
      <w:r w:rsidRPr="00AE77B6">
        <w:rPr>
          <w:rFonts w:asciiTheme="minorHAnsi" w:eastAsia="Times New Roman" w:hAnsiTheme="minorHAnsi" w:cstheme="minorHAnsi"/>
          <w:sz w:val="28"/>
          <w:szCs w:val="28"/>
        </w:rPr>
        <w:t xml:space="preserve">Група експертів може використовувати техніку мозкового штурму для створення різних підходів до досягнення мети, заснованих на початковому </w:t>
      </w:r>
      <w:r w:rsidRPr="00C53D76">
        <w:rPr>
          <w:rFonts w:ascii="Times New Roman" w:eastAsia="Times New Roman" w:hAnsi="Times New Roman"/>
          <w:sz w:val="28"/>
          <w:szCs w:val="28"/>
        </w:rPr>
        <w:t>аналізі.</w:t>
      </w:r>
    </w:p>
    <w:p w14:paraId="4FA85784" w14:textId="77777777" w:rsidR="00B82720" w:rsidRPr="00C53D76" w:rsidRDefault="00B82720">
      <w:pPr>
        <w:widowControl w:val="0"/>
        <w:suppressAutoHyphens/>
        <w:spacing w:after="0" w:line="360" w:lineRule="auto"/>
        <w:jc w:val="left"/>
        <w:outlineLvl w:val="0"/>
        <w:rPr>
          <w:rFonts w:ascii="Times New Roman" w:eastAsia="Times New Roman" w:hAnsi="Times New Roman"/>
          <w:b/>
          <w:bCs/>
          <w:sz w:val="28"/>
          <w:szCs w:val="28"/>
        </w:rPr>
      </w:pPr>
    </w:p>
    <w:p w14:paraId="08325260" w14:textId="77777777" w:rsidR="00B82720" w:rsidRPr="00C53D76" w:rsidRDefault="00B82720">
      <w:pPr>
        <w:widowControl w:val="0"/>
        <w:suppressAutoHyphens/>
        <w:spacing w:after="0" w:line="360" w:lineRule="auto"/>
        <w:jc w:val="left"/>
        <w:outlineLvl w:val="0"/>
        <w:rPr>
          <w:rFonts w:ascii="Times New Roman" w:eastAsia="Times New Roman" w:hAnsi="Times New Roman"/>
          <w:b/>
          <w:bCs/>
          <w:sz w:val="28"/>
          <w:szCs w:val="28"/>
        </w:rPr>
      </w:pPr>
    </w:p>
    <w:p w14:paraId="13D23DF7" w14:textId="77777777" w:rsidR="00B82720" w:rsidRDefault="00C53D76" w:rsidP="00AE77B6">
      <w:pPr>
        <w:pStyle w:val="2"/>
      </w:pPr>
      <w:r>
        <w:t>Приклад генерації варіантів політики</w:t>
      </w:r>
    </w:p>
    <w:p w14:paraId="039FE7B4" w14:textId="77777777" w:rsidR="00B82720" w:rsidRPr="00C53D76" w:rsidRDefault="00B82720">
      <w:pPr>
        <w:widowControl w:val="0"/>
        <w:suppressAutoHyphens/>
        <w:spacing w:after="0" w:line="360" w:lineRule="auto"/>
        <w:jc w:val="left"/>
        <w:outlineLvl w:val="0"/>
        <w:rPr>
          <w:rFonts w:ascii="Times New Roman" w:eastAsia="Times New Roman" w:hAnsi="Times New Roman"/>
          <w:b/>
          <w:bCs/>
          <w:sz w:val="28"/>
          <w:szCs w:val="28"/>
        </w:rPr>
      </w:pPr>
    </w:p>
    <w:p w14:paraId="71B7C2EA" w14:textId="77777777" w:rsidR="00720977" w:rsidRPr="00463E92" w:rsidRDefault="00720977" w:rsidP="00720977">
      <w:pPr>
        <w:widowControl w:val="0"/>
        <w:suppressAutoHyphens/>
        <w:spacing w:after="0" w:line="360" w:lineRule="auto"/>
        <w:jc w:val="left"/>
        <w:outlineLvl w:val="0"/>
        <w:rPr>
          <w:rFonts w:ascii="Times New Roman" w:eastAsia="Times New Roman" w:hAnsi="Times New Roman"/>
          <w:b/>
          <w:bCs/>
          <w:sz w:val="28"/>
          <w:szCs w:val="28"/>
        </w:rPr>
      </w:pPr>
      <w:r w:rsidRPr="00463E92">
        <w:rPr>
          <w:rFonts w:ascii="Times New Roman" w:eastAsia="Times New Roman" w:hAnsi="Times New Roman"/>
          <w:b/>
          <w:bCs/>
          <w:sz w:val="28"/>
          <w:szCs w:val="28"/>
        </w:rPr>
        <w:t>Мета - "</w:t>
      </w:r>
      <w:r w:rsidRPr="00463E92">
        <w:rPr>
          <w:rFonts w:ascii="Times New Roman" w:eastAsia="Times New Roman" w:hAnsi="Times New Roman"/>
          <w:b/>
          <w:bCs/>
          <w:sz w:val="28"/>
          <w:szCs w:val="28"/>
          <w:lang w:val="uk-UA"/>
        </w:rPr>
        <w:t>Висока якість тренінгів для ДС</w:t>
      </w:r>
      <w:r w:rsidRPr="00463E92">
        <w:rPr>
          <w:rFonts w:ascii="Times New Roman" w:eastAsia="Times New Roman" w:hAnsi="Times New Roman"/>
          <w:b/>
          <w:bCs/>
          <w:sz w:val="28"/>
          <w:szCs w:val="28"/>
        </w:rPr>
        <w:t>"</w:t>
      </w:r>
    </w:p>
    <w:p w14:paraId="31BD6D9D" w14:textId="77777777" w:rsidR="00720977" w:rsidRPr="00720977" w:rsidRDefault="00720977" w:rsidP="00720977">
      <w:pPr>
        <w:widowControl w:val="0"/>
        <w:suppressAutoHyphens/>
        <w:spacing w:after="0" w:line="360" w:lineRule="auto"/>
        <w:jc w:val="left"/>
        <w:outlineLvl w:val="0"/>
        <w:rPr>
          <w:rFonts w:ascii="Times New Roman" w:eastAsia="Times New Roman" w:hAnsi="Times New Roman"/>
          <w:bCs/>
          <w:sz w:val="28"/>
          <w:szCs w:val="28"/>
        </w:rPr>
      </w:pPr>
      <w:r w:rsidRPr="00720977">
        <w:rPr>
          <w:rFonts w:ascii="Times New Roman" w:eastAsia="Times New Roman" w:hAnsi="Times New Roman"/>
          <w:bCs/>
          <w:i/>
          <w:iCs/>
          <w:sz w:val="28"/>
          <w:szCs w:val="28"/>
          <w:u w:val="single"/>
        </w:rPr>
        <w:t>Аналіз: що це означає?</w:t>
      </w:r>
    </w:p>
    <w:p w14:paraId="4B22FB5F" w14:textId="77777777" w:rsidR="00F05187" w:rsidRPr="00720977" w:rsidRDefault="00F05187" w:rsidP="00852191">
      <w:pPr>
        <w:widowControl w:val="0"/>
        <w:numPr>
          <w:ilvl w:val="0"/>
          <w:numId w:val="22"/>
        </w:numPr>
        <w:suppressAutoHyphens/>
        <w:spacing w:after="0" w:line="360" w:lineRule="auto"/>
        <w:jc w:val="left"/>
        <w:outlineLvl w:val="0"/>
        <w:rPr>
          <w:rFonts w:ascii="Times New Roman" w:eastAsia="Times New Roman" w:hAnsi="Times New Roman"/>
          <w:bCs/>
          <w:sz w:val="28"/>
          <w:szCs w:val="28"/>
        </w:rPr>
      </w:pPr>
      <w:r w:rsidRPr="00720977">
        <w:rPr>
          <w:rFonts w:ascii="Times New Roman" w:eastAsia="Times New Roman" w:hAnsi="Times New Roman"/>
          <w:bCs/>
          <w:sz w:val="28"/>
          <w:szCs w:val="28"/>
        </w:rPr>
        <w:t>Тренінги відповідають потребам міністерств, їх проводят кваліфіковані тренери.</w:t>
      </w:r>
    </w:p>
    <w:p w14:paraId="18125577" w14:textId="77777777" w:rsidR="00F05187" w:rsidRPr="00720977" w:rsidRDefault="00F05187" w:rsidP="00852191">
      <w:pPr>
        <w:widowControl w:val="0"/>
        <w:numPr>
          <w:ilvl w:val="0"/>
          <w:numId w:val="22"/>
        </w:numPr>
        <w:suppressAutoHyphens/>
        <w:spacing w:after="0" w:line="360" w:lineRule="auto"/>
        <w:jc w:val="left"/>
        <w:outlineLvl w:val="0"/>
        <w:rPr>
          <w:rFonts w:ascii="Times New Roman" w:eastAsia="Times New Roman" w:hAnsi="Times New Roman"/>
          <w:bCs/>
          <w:sz w:val="28"/>
          <w:szCs w:val="28"/>
        </w:rPr>
      </w:pPr>
      <w:r w:rsidRPr="00720977">
        <w:rPr>
          <w:rFonts w:ascii="Times New Roman" w:eastAsia="Times New Roman" w:hAnsi="Times New Roman"/>
          <w:bCs/>
          <w:sz w:val="28"/>
          <w:szCs w:val="28"/>
          <w:lang w:val="uk-UA"/>
        </w:rPr>
        <w:t>Тренінги мають розроблятись відповідно до результатів аналізу тренінгових потреб на базі функціонального аналізу міністерств та ключових професійних індикаторів. Важливу роль тут відіграє  налагодження комунікації між міністерствами і тренінговими закладами, в середні міністерств та в самому тренінговому закладі.</w:t>
      </w:r>
    </w:p>
    <w:p w14:paraId="12656391" w14:textId="77777777" w:rsidR="00720977" w:rsidRPr="00720977" w:rsidRDefault="00720977" w:rsidP="00720977">
      <w:pPr>
        <w:widowControl w:val="0"/>
        <w:suppressAutoHyphens/>
        <w:spacing w:after="0" w:line="360" w:lineRule="auto"/>
        <w:jc w:val="left"/>
        <w:outlineLvl w:val="0"/>
        <w:rPr>
          <w:rFonts w:ascii="Times New Roman" w:eastAsia="Times New Roman" w:hAnsi="Times New Roman"/>
          <w:bCs/>
          <w:sz w:val="28"/>
          <w:szCs w:val="28"/>
        </w:rPr>
      </w:pPr>
      <w:r w:rsidRPr="00720977">
        <w:rPr>
          <w:rFonts w:ascii="Times New Roman" w:eastAsia="Times New Roman" w:hAnsi="Times New Roman"/>
          <w:bCs/>
          <w:i/>
          <w:iCs/>
          <w:sz w:val="28"/>
          <w:szCs w:val="28"/>
          <w:u w:val="single"/>
        </w:rPr>
        <w:t>Аналіз / Мозковий штурм: як ми можемо цього досягти?</w:t>
      </w:r>
    </w:p>
    <w:p w14:paraId="56A96108" w14:textId="77777777" w:rsidR="00F05187" w:rsidRPr="00720977" w:rsidRDefault="00F05187" w:rsidP="00852191">
      <w:pPr>
        <w:widowControl w:val="0"/>
        <w:numPr>
          <w:ilvl w:val="0"/>
          <w:numId w:val="23"/>
        </w:numPr>
        <w:suppressAutoHyphens/>
        <w:spacing w:after="0" w:line="360" w:lineRule="auto"/>
        <w:jc w:val="left"/>
        <w:outlineLvl w:val="0"/>
        <w:rPr>
          <w:rFonts w:ascii="Times New Roman" w:eastAsia="Times New Roman" w:hAnsi="Times New Roman"/>
          <w:bCs/>
          <w:sz w:val="28"/>
          <w:szCs w:val="28"/>
        </w:rPr>
      </w:pPr>
      <w:r w:rsidRPr="00720977">
        <w:rPr>
          <w:rFonts w:ascii="Times New Roman" w:eastAsia="Times New Roman" w:hAnsi="Times New Roman"/>
          <w:bCs/>
          <w:sz w:val="28"/>
          <w:szCs w:val="28"/>
          <w:lang w:val="uk-UA"/>
        </w:rPr>
        <w:t>Ми можемо підвищувати професійний рівень тренерів, тобто провести тренінги для тренерів, куди залучити і керівництво міністерств.</w:t>
      </w:r>
    </w:p>
    <w:p w14:paraId="3AFC41F4" w14:textId="77777777" w:rsidR="00F05187" w:rsidRPr="00720977" w:rsidRDefault="00F05187" w:rsidP="00852191">
      <w:pPr>
        <w:widowControl w:val="0"/>
        <w:numPr>
          <w:ilvl w:val="0"/>
          <w:numId w:val="23"/>
        </w:numPr>
        <w:suppressAutoHyphens/>
        <w:spacing w:after="0" w:line="360" w:lineRule="auto"/>
        <w:jc w:val="left"/>
        <w:outlineLvl w:val="0"/>
        <w:rPr>
          <w:rFonts w:ascii="Times New Roman" w:eastAsia="Times New Roman" w:hAnsi="Times New Roman"/>
          <w:bCs/>
          <w:sz w:val="28"/>
          <w:szCs w:val="28"/>
        </w:rPr>
      </w:pPr>
      <w:r w:rsidRPr="00720977">
        <w:rPr>
          <w:rFonts w:ascii="Times New Roman" w:eastAsia="Times New Roman" w:hAnsi="Times New Roman"/>
          <w:bCs/>
          <w:sz w:val="28"/>
          <w:szCs w:val="28"/>
          <w:lang w:val="uk-UA"/>
        </w:rPr>
        <w:t xml:space="preserve">Зміст тренінгів розробляти відповідно до проведено аналізу тренінгових </w:t>
      </w:r>
      <w:r w:rsidRPr="00720977">
        <w:rPr>
          <w:rFonts w:ascii="Times New Roman" w:eastAsia="Times New Roman" w:hAnsi="Times New Roman"/>
          <w:bCs/>
          <w:sz w:val="28"/>
          <w:szCs w:val="28"/>
          <w:lang w:val="uk-UA"/>
        </w:rPr>
        <w:lastRenderedPageBreak/>
        <w:t>потреб, для чого необхідна тісна взаємодія з міністерствами.</w:t>
      </w:r>
    </w:p>
    <w:p w14:paraId="7A7B0381" w14:textId="77777777" w:rsidR="00F05187" w:rsidRPr="00720977" w:rsidRDefault="00F05187" w:rsidP="00852191">
      <w:pPr>
        <w:widowControl w:val="0"/>
        <w:numPr>
          <w:ilvl w:val="0"/>
          <w:numId w:val="23"/>
        </w:numPr>
        <w:suppressAutoHyphens/>
        <w:spacing w:after="0" w:line="360" w:lineRule="auto"/>
        <w:jc w:val="left"/>
        <w:outlineLvl w:val="0"/>
        <w:rPr>
          <w:rFonts w:ascii="Times New Roman" w:eastAsia="Times New Roman" w:hAnsi="Times New Roman"/>
          <w:bCs/>
          <w:sz w:val="28"/>
          <w:szCs w:val="28"/>
        </w:rPr>
      </w:pPr>
      <w:r w:rsidRPr="00720977">
        <w:rPr>
          <w:rFonts w:ascii="Times New Roman" w:eastAsia="Times New Roman" w:hAnsi="Times New Roman"/>
          <w:bCs/>
          <w:sz w:val="28"/>
          <w:szCs w:val="28"/>
          <w:lang w:val="uk-UA"/>
        </w:rPr>
        <w:t xml:space="preserve">Тренінги розробляти суто практичними для розвитку навиків і компетенцій, а не для надання інформації, для цього необхідно сформулювати конкретні вимоги тренерам і забезпечити належний моніторинг та оцінювання їх роботи. </w:t>
      </w:r>
    </w:p>
    <w:p w14:paraId="5C427235" w14:textId="77777777" w:rsidR="00F05187" w:rsidRPr="00720977" w:rsidRDefault="00F05187" w:rsidP="00852191">
      <w:pPr>
        <w:widowControl w:val="0"/>
        <w:numPr>
          <w:ilvl w:val="0"/>
          <w:numId w:val="23"/>
        </w:numPr>
        <w:suppressAutoHyphens/>
        <w:spacing w:after="0" w:line="360" w:lineRule="auto"/>
        <w:jc w:val="left"/>
        <w:outlineLvl w:val="0"/>
        <w:rPr>
          <w:rFonts w:ascii="Times New Roman" w:eastAsia="Times New Roman" w:hAnsi="Times New Roman"/>
          <w:bCs/>
          <w:sz w:val="28"/>
          <w:szCs w:val="28"/>
        </w:rPr>
      </w:pPr>
      <w:r w:rsidRPr="00720977">
        <w:rPr>
          <w:rFonts w:ascii="Times New Roman" w:eastAsia="Times New Roman" w:hAnsi="Times New Roman"/>
          <w:bCs/>
          <w:sz w:val="28"/>
          <w:szCs w:val="28"/>
          <w:lang w:val="uk-UA"/>
        </w:rPr>
        <w:t>Теми тренінгів мають бути сучасними і спрямованими на майбутнє.</w:t>
      </w:r>
    </w:p>
    <w:p w14:paraId="7C244F51" w14:textId="77777777" w:rsidR="00F05187" w:rsidRPr="00720977" w:rsidRDefault="00F05187" w:rsidP="00852191">
      <w:pPr>
        <w:widowControl w:val="0"/>
        <w:numPr>
          <w:ilvl w:val="0"/>
          <w:numId w:val="23"/>
        </w:numPr>
        <w:suppressAutoHyphens/>
        <w:spacing w:after="0" w:line="360" w:lineRule="auto"/>
        <w:jc w:val="left"/>
        <w:outlineLvl w:val="0"/>
        <w:rPr>
          <w:rFonts w:ascii="Times New Roman" w:eastAsia="Times New Roman" w:hAnsi="Times New Roman"/>
          <w:bCs/>
          <w:sz w:val="28"/>
          <w:szCs w:val="28"/>
        </w:rPr>
      </w:pPr>
      <w:r w:rsidRPr="00720977">
        <w:rPr>
          <w:rFonts w:ascii="Times New Roman" w:eastAsia="Times New Roman" w:hAnsi="Times New Roman"/>
          <w:bCs/>
          <w:sz w:val="28"/>
          <w:szCs w:val="28"/>
          <w:lang w:val="uk-UA"/>
        </w:rPr>
        <w:t>До участі в тренінгах необхідно залучати керівництво міністерств.</w:t>
      </w:r>
    </w:p>
    <w:p w14:paraId="7DFCC942" w14:textId="77777777" w:rsidR="00B82720" w:rsidRPr="00720977" w:rsidRDefault="00B82720">
      <w:pPr>
        <w:widowControl w:val="0"/>
        <w:suppressAutoHyphens/>
        <w:spacing w:after="0" w:line="360" w:lineRule="auto"/>
        <w:jc w:val="left"/>
        <w:outlineLvl w:val="0"/>
        <w:rPr>
          <w:rFonts w:ascii="Times New Roman" w:eastAsia="Times New Roman" w:hAnsi="Times New Roman"/>
          <w:b/>
          <w:bCs/>
          <w:sz w:val="28"/>
          <w:szCs w:val="28"/>
        </w:rPr>
      </w:pPr>
    </w:p>
    <w:p w14:paraId="65C1F0E5" w14:textId="77777777" w:rsidR="00B82720" w:rsidRPr="00720977" w:rsidRDefault="00B82720">
      <w:pPr>
        <w:widowControl w:val="0"/>
        <w:suppressAutoHyphens/>
        <w:spacing w:after="0" w:line="360" w:lineRule="auto"/>
        <w:jc w:val="left"/>
        <w:outlineLvl w:val="0"/>
        <w:rPr>
          <w:rFonts w:ascii="Times New Roman" w:eastAsia="Times New Roman" w:hAnsi="Times New Roman"/>
          <w:b/>
          <w:bCs/>
          <w:sz w:val="28"/>
          <w:szCs w:val="28"/>
        </w:rPr>
      </w:pPr>
    </w:p>
    <w:p w14:paraId="768476A9" w14:textId="77777777" w:rsidR="00B82720" w:rsidRPr="00720977" w:rsidRDefault="00C53D76">
      <w:pPr>
        <w:widowControl w:val="0"/>
        <w:suppressAutoHyphens/>
        <w:spacing w:after="0" w:line="360" w:lineRule="auto"/>
        <w:jc w:val="center"/>
        <w:outlineLvl w:val="0"/>
        <w:rPr>
          <w:rFonts w:ascii="Times New Roman" w:eastAsia="Times New Roman" w:hAnsi="Times New Roman"/>
          <w:b/>
          <w:sz w:val="28"/>
          <w:szCs w:val="28"/>
        </w:rPr>
      </w:pPr>
      <w:r w:rsidRPr="00720977">
        <w:rPr>
          <w:rFonts w:ascii="Times New Roman" w:eastAsia="Times New Roman" w:hAnsi="Times New Roman"/>
          <w:b/>
          <w:sz w:val="28"/>
          <w:szCs w:val="28"/>
        </w:rPr>
        <w:t>Приклад дерева цілей: створення варіантів політики</w:t>
      </w:r>
    </w:p>
    <w:p w14:paraId="52C936B1" w14:textId="5188633D" w:rsidR="00B82720" w:rsidRPr="00C53D76" w:rsidRDefault="00720977">
      <w:pPr>
        <w:widowControl w:val="0"/>
        <w:suppressAutoHyphens/>
        <w:spacing w:after="0" w:line="360" w:lineRule="auto"/>
        <w:outlineLvl w:val="0"/>
        <w:rPr>
          <w:rFonts w:ascii="Times New Roman" w:eastAsia="Times New Roman" w:hAnsi="Times New Roman"/>
          <w:b/>
          <w:bCs/>
          <w:sz w:val="28"/>
          <w:szCs w:val="28"/>
        </w:rPr>
      </w:pPr>
      <w:r>
        <w:rPr>
          <w:rFonts w:ascii="Times New Roman" w:eastAsia="Times New Roman" w:hAnsi="Times New Roman"/>
          <w:b/>
          <w:bCs/>
          <w:noProof/>
          <w:sz w:val="28"/>
          <w:szCs w:val="28"/>
          <w:lang w:eastAsia="ru-RU"/>
        </w:rPr>
        <w:lastRenderedPageBreak/>
        <w:drawing>
          <wp:inline distT="0" distB="0" distL="0" distR="0" wp14:anchorId="749B23E9" wp14:editId="0BCB7C06">
            <wp:extent cx="9010650" cy="6681320"/>
            <wp:effectExtent l="2857" t="0" r="2858" b="2857"/>
            <wp:docPr id="1127" name="Рисунок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rot="16200000">
                      <a:off x="0" y="0"/>
                      <a:ext cx="9014464" cy="6684148"/>
                    </a:xfrm>
                    <a:prstGeom prst="rect">
                      <a:avLst/>
                    </a:prstGeom>
                    <a:noFill/>
                  </pic:spPr>
                </pic:pic>
              </a:graphicData>
            </a:graphic>
          </wp:inline>
        </w:drawing>
      </w:r>
    </w:p>
    <w:p w14:paraId="37894EC9" w14:textId="49816623" w:rsidR="0046291E" w:rsidRDefault="0046291E">
      <w:pPr>
        <w:widowControl w:val="0"/>
        <w:suppressAutoHyphens/>
        <w:spacing w:after="0" w:line="360" w:lineRule="auto"/>
        <w:outlineLvl w:val="0"/>
        <w:rPr>
          <w:rFonts w:ascii="Times New Roman" w:eastAsia="Times New Roman" w:hAnsi="Times New Roman"/>
          <w:b/>
          <w:bCs/>
          <w:sz w:val="28"/>
          <w:szCs w:val="28"/>
        </w:rPr>
      </w:pPr>
    </w:p>
    <w:p w14:paraId="04382D74" w14:textId="6D6DAB1E" w:rsidR="0046291E" w:rsidRPr="0046291E" w:rsidRDefault="0046291E" w:rsidP="0046291E">
      <w:pPr>
        <w:widowControl w:val="0"/>
        <w:suppressAutoHyphens/>
        <w:spacing w:after="0" w:line="360" w:lineRule="auto"/>
        <w:outlineLvl w:val="0"/>
        <w:rPr>
          <w:rFonts w:ascii="Times New Roman" w:eastAsia="Times New Roman" w:hAnsi="Times New Roman"/>
          <w:b/>
          <w:bCs/>
          <w:sz w:val="28"/>
          <w:szCs w:val="28"/>
        </w:rPr>
      </w:pPr>
      <w:r w:rsidRPr="0046291E">
        <w:rPr>
          <w:rFonts w:ascii="Times New Roman" w:eastAsia="Times New Roman" w:hAnsi="Times New Roman"/>
          <w:b/>
          <w:bCs/>
          <w:sz w:val="28"/>
          <w:szCs w:val="28"/>
          <w:lang w:val="uk-UA"/>
        </w:rPr>
        <w:t>Інструменти політики та її впровадження</w:t>
      </w:r>
    </w:p>
    <w:p w14:paraId="232B8E16" w14:textId="77777777" w:rsidR="0046291E" w:rsidRPr="0046291E" w:rsidRDefault="0046291E" w:rsidP="0046291E">
      <w:pPr>
        <w:widowControl w:val="0"/>
        <w:suppressAutoHyphens/>
        <w:spacing w:after="0" w:line="360" w:lineRule="auto"/>
        <w:outlineLvl w:val="0"/>
        <w:rPr>
          <w:rFonts w:ascii="Times New Roman" w:eastAsia="Times New Roman" w:hAnsi="Times New Roman"/>
          <w:bCs/>
          <w:sz w:val="28"/>
          <w:szCs w:val="28"/>
        </w:rPr>
      </w:pPr>
      <w:r w:rsidRPr="0046291E">
        <w:rPr>
          <w:rFonts w:ascii="Times New Roman" w:eastAsia="Times New Roman" w:hAnsi="Times New Roman"/>
          <w:bCs/>
          <w:sz w:val="28"/>
          <w:szCs w:val="28"/>
          <w:lang w:val="uk-UA"/>
        </w:rPr>
        <w:t xml:space="preserve">Інструменти політики – це різні засоби, які використовують уряди для досягнення бажаного результату політики. Наявність тих чи інших інструментів в уряду враховується під час розробки політики. Можна виділити наступні основні категорії інструментів: </w:t>
      </w:r>
    </w:p>
    <w:p w14:paraId="58F6B490" w14:textId="77777777" w:rsidR="00F05187" w:rsidRPr="0046291E" w:rsidRDefault="00F05187" w:rsidP="00852191">
      <w:pPr>
        <w:widowControl w:val="0"/>
        <w:numPr>
          <w:ilvl w:val="0"/>
          <w:numId w:val="24"/>
        </w:numPr>
        <w:suppressAutoHyphens/>
        <w:spacing w:after="0" w:line="360" w:lineRule="auto"/>
        <w:outlineLvl w:val="0"/>
        <w:rPr>
          <w:rFonts w:ascii="Times New Roman" w:eastAsia="Times New Roman" w:hAnsi="Times New Roman"/>
          <w:bCs/>
          <w:sz w:val="28"/>
          <w:szCs w:val="28"/>
        </w:rPr>
      </w:pPr>
      <w:r w:rsidRPr="0046291E">
        <w:rPr>
          <w:rFonts w:ascii="Times New Roman" w:eastAsia="Times New Roman" w:hAnsi="Times New Roman"/>
          <w:bCs/>
          <w:sz w:val="28"/>
          <w:szCs w:val="28"/>
          <w:lang w:val="uk-UA"/>
        </w:rPr>
        <w:t>Політика через адвокацію: інформування, освіта, переконування інших діяти відповідним чином</w:t>
      </w:r>
      <w:r w:rsidRPr="0046291E">
        <w:rPr>
          <w:rFonts w:ascii="Times New Roman" w:eastAsia="Times New Roman" w:hAnsi="Times New Roman"/>
          <w:bCs/>
          <w:sz w:val="28"/>
          <w:szCs w:val="28"/>
        </w:rPr>
        <w:t xml:space="preserve">; </w:t>
      </w:r>
    </w:p>
    <w:p w14:paraId="0B79D899" w14:textId="77777777" w:rsidR="00F05187" w:rsidRPr="0046291E" w:rsidRDefault="00F05187" w:rsidP="00852191">
      <w:pPr>
        <w:widowControl w:val="0"/>
        <w:numPr>
          <w:ilvl w:val="0"/>
          <w:numId w:val="24"/>
        </w:numPr>
        <w:suppressAutoHyphens/>
        <w:spacing w:after="0" w:line="360" w:lineRule="auto"/>
        <w:outlineLvl w:val="0"/>
        <w:rPr>
          <w:rFonts w:ascii="Times New Roman" w:eastAsia="Times New Roman" w:hAnsi="Times New Roman"/>
          <w:bCs/>
          <w:sz w:val="28"/>
          <w:szCs w:val="28"/>
        </w:rPr>
      </w:pPr>
      <w:r w:rsidRPr="0046291E">
        <w:rPr>
          <w:rFonts w:ascii="Times New Roman" w:eastAsia="Times New Roman" w:hAnsi="Times New Roman"/>
          <w:bCs/>
          <w:sz w:val="28"/>
          <w:szCs w:val="28"/>
          <w:lang w:val="uk-UA"/>
        </w:rPr>
        <w:t>Політика через гроші</w:t>
      </w:r>
      <w:r w:rsidRPr="0046291E">
        <w:rPr>
          <w:rFonts w:ascii="Times New Roman" w:eastAsia="Times New Roman" w:hAnsi="Times New Roman"/>
          <w:bCs/>
          <w:sz w:val="28"/>
          <w:szCs w:val="28"/>
        </w:rPr>
        <w:t xml:space="preserve">: </w:t>
      </w:r>
      <w:r w:rsidRPr="0046291E">
        <w:rPr>
          <w:rFonts w:ascii="Times New Roman" w:eastAsia="Times New Roman" w:hAnsi="Times New Roman"/>
          <w:bCs/>
          <w:sz w:val="28"/>
          <w:szCs w:val="28"/>
          <w:lang w:val="uk-UA"/>
        </w:rPr>
        <w:t>використання сили витрат і податків для спонукання діяти певним чином</w:t>
      </w:r>
      <w:r w:rsidRPr="0046291E">
        <w:rPr>
          <w:rFonts w:ascii="Times New Roman" w:eastAsia="Times New Roman" w:hAnsi="Times New Roman"/>
          <w:bCs/>
          <w:sz w:val="28"/>
          <w:szCs w:val="28"/>
        </w:rPr>
        <w:t xml:space="preserve">; </w:t>
      </w:r>
    </w:p>
    <w:p w14:paraId="5C7728B7" w14:textId="77777777" w:rsidR="00F05187" w:rsidRPr="0046291E" w:rsidRDefault="00F05187" w:rsidP="00852191">
      <w:pPr>
        <w:widowControl w:val="0"/>
        <w:numPr>
          <w:ilvl w:val="0"/>
          <w:numId w:val="24"/>
        </w:numPr>
        <w:suppressAutoHyphens/>
        <w:spacing w:after="0" w:line="360" w:lineRule="auto"/>
        <w:outlineLvl w:val="0"/>
        <w:rPr>
          <w:rFonts w:ascii="Times New Roman" w:eastAsia="Times New Roman" w:hAnsi="Times New Roman"/>
          <w:bCs/>
          <w:sz w:val="28"/>
          <w:szCs w:val="28"/>
        </w:rPr>
      </w:pPr>
      <w:r w:rsidRPr="0046291E">
        <w:rPr>
          <w:rFonts w:ascii="Times New Roman" w:eastAsia="Times New Roman" w:hAnsi="Times New Roman"/>
          <w:bCs/>
          <w:sz w:val="28"/>
          <w:szCs w:val="28"/>
          <w:lang w:val="uk-UA"/>
        </w:rPr>
        <w:t>Політика через право: законодавство, регулювання, зобов’язання</w:t>
      </w:r>
      <w:r w:rsidRPr="0046291E">
        <w:rPr>
          <w:rFonts w:ascii="Times New Roman" w:eastAsia="Times New Roman" w:hAnsi="Times New Roman"/>
          <w:bCs/>
          <w:sz w:val="28"/>
          <w:szCs w:val="28"/>
        </w:rPr>
        <w:t xml:space="preserve">. </w:t>
      </w:r>
    </w:p>
    <w:p w14:paraId="6261EB17" w14:textId="77777777" w:rsidR="00F05187" w:rsidRPr="0046291E" w:rsidRDefault="00F05187" w:rsidP="00852191">
      <w:pPr>
        <w:widowControl w:val="0"/>
        <w:numPr>
          <w:ilvl w:val="0"/>
          <w:numId w:val="24"/>
        </w:numPr>
        <w:suppressAutoHyphens/>
        <w:spacing w:after="0" w:line="360" w:lineRule="auto"/>
        <w:outlineLvl w:val="0"/>
        <w:rPr>
          <w:rFonts w:ascii="Times New Roman" w:eastAsia="Times New Roman" w:hAnsi="Times New Roman"/>
          <w:bCs/>
          <w:sz w:val="28"/>
          <w:szCs w:val="28"/>
        </w:rPr>
      </w:pPr>
      <w:r w:rsidRPr="0046291E">
        <w:rPr>
          <w:rFonts w:ascii="Times New Roman" w:eastAsia="Times New Roman" w:hAnsi="Times New Roman"/>
          <w:bCs/>
          <w:sz w:val="28"/>
          <w:szCs w:val="28"/>
          <w:lang w:val="uk-UA"/>
        </w:rPr>
        <w:t>Політика через прямі урядові дії:</w:t>
      </w:r>
      <w:r w:rsidRPr="0046291E">
        <w:rPr>
          <w:rFonts w:ascii="Times New Roman" w:eastAsia="Times New Roman" w:hAnsi="Times New Roman"/>
          <w:bCs/>
          <w:sz w:val="28"/>
          <w:szCs w:val="28"/>
        </w:rPr>
        <w:t xml:space="preserve"> </w:t>
      </w:r>
      <w:r w:rsidRPr="0046291E">
        <w:rPr>
          <w:rFonts w:ascii="Times New Roman" w:eastAsia="Times New Roman" w:hAnsi="Times New Roman"/>
          <w:bCs/>
          <w:sz w:val="28"/>
          <w:szCs w:val="28"/>
          <w:lang w:val="uk-UA"/>
        </w:rPr>
        <w:t>надання послуг урядом або</w:t>
      </w:r>
      <w:r w:rsidRPr="0046291E">
        <w:rPr>
          <w:rFonts w:ascii="Times New Roman" w:eastAsia="Times New Roman" w:hAnsi="Times New Roman"/>
          <w:bCs/>
          <w:sz w:val="28"/>
          <w:szCs w:val="28"/>
        </w:rPr>
        <w:t xml:space="preserve"> </w:t>
      </w:r>
      <w:r w:rsidRPr="0046291E">
        <w:rPr>
          <w:rFonts w:ascii="Times New Roman" w:eastAsia="Times New Roman" w:hAnsi="Times New Roman"/>
          <w:bCs/>
          <w:sz w:val="28"/>
          <w:szCs w:val="28"/>
          <w:lang w:val="uk-UA"/>
        </w:rPr>
        <w:t>укладення угоди з урядом</w:t>
      </w:r>
      <w:r w:rsidRPr="0046291E">
        <w:rPr>
          <w:rFonts w:ascii="Times New Roman" w:eastAsia="Times New Roman" w:hAnsi="Times New Roman"/>
          <w:bCs/>
          <w:sz w:val="28"/>
          <w:szCs w:val="28"/>
        </w:rPr>
        <w:t>.</w:t>
      </w:r>
    </w:p>
    <w:p w14:paraId="6184BFCC" w14:textId="77777777" w:rsidR="0046291E" w:rsidRPr="0046291E" w:rsidRDefault="0046291E" w:rsidP="0046291E">
      <w:pPr>
        <w:widowControl w:val="0"/>
        <w:suppressAutoHyphens/>
        <w:spacing w:after="0" w:line="360" w:lineRule="auto"/>
        <w:outlineLvl w:val="0"/>
        <w:rPr>
          <w:rFonts w:ascii="Times New Roman" w:eastAsia="Times New Roman" w:hAnsi="Times New Roman"/>
          <w:bCs/>
          <w:sz w:val="28"/>
          <w:szCs w:val="28"/>
        </w:rPr>
      </w:pPr>
      <w:r w:rsidRPr="0046291E">
        <w:rPr>
          <w:rFonts w:ascii="Times New Roman" w:eastAsia="Times New Roman" w:hAnsi="Times New Roman"/>
          <w:bCs/>
          <w:sz w:val="28"/>
          <w:szCs w:val="28"/>
          <w:lang w:val="uk-UA"/>
        </w:rPr>
        <w:t xml:space="preserve">Крім вибору інструментів політики, важливо визначитись одразу з організацією, яка буде надавати послуги, проводити заходи або впроваджувати інструменти політики. Це може бути урядова організація чи неурядова, з приватного сектору або ж кілька різних. </w:t>
      </w:r>
    </w:p>
    <w:p w14:paraId="12D3D8A9" w14:textId="77777777" w:rsidR="00B82720" w:rsidRPr="003C605A" w:rsidRDefault="00B82720">
      <w:pPr>
        <w:widowControl w:val="0"/>
        <w:suppressAutoHyphens/>
        <w:spacing w:after="0" w:line="360" w:lineRule="auto"/>
        <w:outlineLvl w:val="0"/>
        <w:rPr>
          <w:rFonts w:ascii="Times New Roman" w:eastAsia="Times New Roman" w:hAnsi="Times New Roman"/>
          <w:b/>
          <w:bCs/>
          <w:sz w:val="28"/>
          <w:szCs w:val="28"/>
        </w:rPr>
      </w:pPr>
    </w:p>
    <w:p w14:paraId="642B7D98" w14:textId="77777777" w:rsidR="00B82720" w:rsidRPr="00AE77B6" w:rsidRDefault="00C53D76" w:rsidP="00AE77B6">
      <w:pPr>
        <w:pStyle w:val="2"/>
        <w:rPr>
          <w:b/>
        </w:rPr>
      </w:pPr>
      <w:r w:rsidRPr="00AE77B6">
        <w:rPr>
          <w:b/>
        </w:rPr>
        <w:t>Вибір варіантів політики</w:t>
      </w:r>
    </w:p>
    <w:p w14:paraId="13E09A83" w14:textId="77777777" w:rsidR="00B82720" w:rsidRPr="00AE77B6" w:rsidRDefault="00C53D76" w:rsidP="00710CEA">
      <w:pPr>
        <w:widowControl w:val="0"/>
        <w:suppressAutoHyphens/>
        <w:spacing w:after="0" w:line="360" w:lineRule="auto"/>
        <w:outlineLvl w:val="0"/>
        <w:rPr>
          <w:rFonts w:asciiTheme="minorHAnsi" w:eastAsia="Times New Roman" w:hAnsiTheme="minorHAnsi" w:cstheme="minorHAnsi"/>
          <w:sz w:val="28"/>
          <w:szCs w:val="28"/>
        </w:rPr>
      </w:pPr>
      <w:r w:rsidRPr="00AE77B6">
        <w:rPr>
          <w:rFonts w:asciiTheme="minorHAnsi" w:eastAsia="Times New Roman" w:hAnsiTheme="minorHAnsi" w:cstheme="minorHAnsi"/>
          <w:sz w:val="28"/>
          <w:szCs w:val="28"/>
        </w:rPr>
        <w:t>Тепер ми створили безліч різних варіантів політики. Нам потрібні лише 2 або 3 варіанти політики аби включити їх до політичної пропозиції.</w:t>
      </w:r>
    </w:p>
    <w:p w14:paraId="1693BC0C" w14:textId="77777777" w:rsidR="00B82720" w:rsidRPr="00AE77B6" w:rsidRDefault="00C53D76" w:rsidP="00710CEA">
      <w:pPr>
        <w:widowControl w:val="0"/>
        <w:suppressAutoHyphens/>
        <w:spacing w:after="0" w:line="360" w:lineRule="auto"/>
        <w:outlineLvl w:val="0"/>
        <w:rPr>
          <w:rFonts w:asciiTheme="minorHAnsi" w:eastAsia="Times New Roman" w:hAnsiTheme="minorHAnsi" w:cstheme="minorHAnsi"/>
          <w:sz w:val="28"/>
          <w:szCs w:val="28"/>
        </w:rPr>
      </w:pPr>
      <w:r w:rsidRPr="00AE77B6">
        <w:rPr>
          <w:rFonts w:asciiTheme="minorHAnsi" w:eastAsia="Times New Roman" w:hAnsiTheme="minorHAnsi" w:cstheme="minorHAnsi"/>
          <w:sz w:val="28"/>
          <w:szCs w:val="28"/>
        </w:rPr>
        <w:t>На цьому етапі варіанти політики є не набагато більшим, ніж базовими ідеями. Потрібна подальша переробка та розробка варіантів політики, але це вимагає часу та зусиль. Ми займаємося, прикладаємо до цього зусилля лише заради кількох варіантів політики, які, здається, є найбільш перспективними.</w:t>
      </w:r>
    </w:p>
    <w:p w14:paraId="281DEB02" w14:textId="77777777" w:rsidR="00B82720" w:rsidRPr="00AE77B6" w:rsidRDefault="00C53D76" w:rsidP="00710CEA">
      <w:pPr>
        <w:widowControl w:val="0"/>
        <w:suppressAutoHyphens/>
        <w:spacing w:after="0" w:line="360" w:lineRule="auto"/>
        <w:outlineLvl w:val="0"/>
        <w:rPr>
          <w:rFonts w:asciiTheme="minorHAnsi" w:eastAsia="Times New Roman" w:hAnsiTheme="minorHAnsi" w:cstheme="minorHAnsi"/>
          <w:sz w:val="28"/>
          <w:szCs w:val="28"/>
        </w:rPr>
      </w:pPr>
      <w:r w:rsidRPr="00AE77B6">
        <w:rPr>
          <w:rFonts w:asciiTheme="minorHAnsi" w:eastAsia="Times New Roman" w:hAnsiTheme="minorHAnsi" w:cstheme="minorHAnsi"/>
          <w:sz w:val="28"/>
          <w:szCs w:val="28"/>
        </w:rPr>
        <w:t xml:space="preserve">Це означає, що багато зі сформованих варіантів політики буде відкинуто після завершення процесу відбору та залишатимуться нерозробленими. Але ми повинні </w:t>
      </w:r>
      <w:r w:rsidRPr="00AE77B6">
        <w:rPr>
          <w:rFonts w:asciiTheme="minorHAnsi" w:eastAsia="Times New Roman" w:hAnsiTheme="minorHAnsi" w:cstheme="minorHAnsi"/>
          <w:sz w:val="28"/>
          <w:szCs w:val="28"/>
        </w:rPr>
        <w:lastRenderedPageBreak/>
        <w:t>вести облік сформованих ідей політики, оскільки ці ідеї можуть знадобитися в майбутньому.</w:t>
      </w:r>
    </w:p>
    <w:p w14:paraId="4AEC1B7B" w14:textId="77777777" w:rsidR="00B82720" w:rsidRPr="003C605A" w:rsidRDefault="00B82720">
      <w:pPr>
        <w:widowControl w:val="0"/>
        <w:suppressAutoHyphens/>
        <w:spacing w:after="0" w:line="360" w:lineRule="auto"/>
        <w:outlineLvl w:val="0"/>
        <w:rPr>
          <w:rFonts w:ascii="Times New Roman" w:eastAsia="Times New Roman" w:hAnsi="Times New Roman"/>
          <w:b/>
          <w:bCs/>
          <w:sz w:val="28"/>
          <w:szCs w:val="28"/>
        </w:rPr>
      </w:pPr>
    </w:p>
    <w:p w14:paraId="5EE71832" w14:textId="77777777" w:rsidR="00B82720" w:rsidRPr="00AE77B6" w:rsidRDefault="00C53D76" w:rsidP="00AE77B6">
      <w:pPr>
        <w:pStyle w:val="2"/>
        <w:rPr>
          <w:b/>
        </w:rPr>
      </w:pPr>
      <w:r w:rsidRPr="00AE77B6">
        <w:rPr>
          <w:b/>
        </w:rPr>
        <w:t>Критерії відбору</w:t>
      </w:r>
    </w:p>
    <w:p w14:paraId="0432330C" w14:textId="77777777" w:rsidR="00B82720" w:rsidRPr="00C53D76" w:rsidRDefault="00C53D76" w:rsidP="00710CEA">
      <w:pPr>
        <w:widowControl w:val="0"/>
        <w:suppressAutoHyphens/>
        <w:spacing w:after="0" w:line="360" w:lineRule="auto"/>
        <w:outlineLvl w:val="0"/>
        <w:rPr>
          <w:rFonts w:ascii="Times New Roman" w:eastAsia="Times New Roman" w:hAnsi="Times New Roman"/>
          <w:sz w:val="28"/>
          <w:szCs w:val="28"/>
        </w:rPr>
      </w:pPr>
      <w:r w:rsidRPr="00C53D76">
        <w:rPr>
          <w:rFonts w:ascii="Times New Roman" w:eastAsia="Times New Roman" w:hAnsi="Times New Roman"/>
          <w:sz w:val="28"/>
          <w:szCs w:val="28"/>
        </w:rPr>
        <w:t>Вибір варіантів політики на початкових етапах залежить від відокремлення високопотенційних рішень від тих, які ними не є.</w:t>
      </w:r>
    </w:p>
    <w:p w14:paraId="7D3F89B6" w14:textId="77777777" w:rsidR="00B82720" w:rsidRPr="00C53D76" w:rsidRDefault="00C53D76" w:rsidP="00AE77B6">
      <w:pPr>
        <w:widowControl w:val="0"/>
        <w:suppressAutoHyphens/>
        <w:spacing w:after="0" w:line="360" w:lineRule="auto"/>
        <w:jc w:val="left"/>
        <w:outlineLvl w:val="0"/>
        <w:rPr>
          <w:rFonts w:ascii="Times New Roman" w:eastAsia="Times New Roman" w:hAnsi="Times New Roman"/>
          <w:sz w:val="28"/>
          <w:szCs w:val="28"/>
        </w:rPr>
      </w:pPr>
      <w:r w:rsidRPr="00C53D76">
        <w:rPr>
          <w:rFonts w:ascii="Times New Roman" w:eastAsia="Times New Roman" w:hAnsi="Times New Roman"/>
          <w:sz w:val="28"/>
          <w:szCs w:val="28"/>
        </w:rPr>
        <w:t>Ряд критеріїв, які можна використовувати для вибору/відкидання варіантів:</w:t>
      </w:r>
    </w:p>
    <w:p w14:paraId="099303E3" w14:textId="77777777" w:rsidR="00B82720" w:rsidRPr="00C53D76" w:rsidRDefault="00C53D76" w:rsidP="00AE77B6">
      <w:pPr>
        <w:widowControl w:val="0"/>
        <w:numPr>
          <w:ilvl w:val="0"/>
          <w:numId w:val="5"/>
        </w:numPr>
        <w:tabs>
          <w:tab w:val="clear" w:pos="1170"/>
          <w:tab w:val="num" w:pos="900"/>
        </w:tabs>
        <w:suppressAutoHyphens/>
        <w:spacing w:after="0" w:line="360" w:lineRule="auto"/>
        <w:ind w:left="900" w:hanging="450"/>
        <w:jc w:val="left"/>
        <w:outlineLvl w:val="1"/>
        <w:rPr>
          <w:rFonts w:ascii="Times New Roman" w:eastAsia="Times New Roman" w:hAnsi="Times New Roman"/>
          <w:sz w:val="28"/>
          <w:szCs w:val="28"/>
        </w:rPr>
      </w:pPr>
      <w:r w:rsidRPr="00C53D76">
        <w:rPr>
          <w:rFonts w:ascii="Times New Roman" w:eastAsia="Times New Roman" w:hAnsi="Times New Roman"/>
          <w:sz w:val="28"/>
          <w:szCs w:val="28"/>
        </w:rPr>
        <w:t>Мета (з метою  / занадто далеко від мети)</w:t>
      </w:r>
    </w:p>
    <w:p w14:paraId="6808CF63" w14:textId="77777777" w:rsidR="00B82720" w:rsidRDefault="00C53D76" w:rsidP="00AE77B6">
      <w:pPr>
        <w:widowControl w:val="0"/>
        <w:numPr>
          <w:ilvl w:val="0"/>
          <w:numId w:val="5"/>
        </w:numPr>
        <w:tabs>
          <w:tab w:val="clear" w:pos="1170"/>
          <w:tab w:val="num" w:pos="900"/>
        </w:tabs>
        <w:suppressAutoHyphens/>
        <w:spacing w:after="0" w:line="360" w:lineRule="auto"/>
        <w:ind w:left="900" w:hanging="450"/>
        <w:jc w:val="left"/>
        <w:outlineLvl w:val="1"/>
        <w:rPr>
          <w:rFonts w:ascii="Times New Roman" w:eastAsia="Times New Roman" w:hAnsi="Times New Roman"/>
          <w:sz w:val="28"/>
          <w:szCs w:val="28"/>
          <w:lang w:val="en-GB"/>
        </w:rPr>
      </w:pPr>
      <w:r>
        <w:rPr>
          <w:rFonts w:ascii="Times New Roman" w:eastAsia="Times New Roman" w:hAnsi="Times New Roman"/>
          <w:sz w:val="28"/>
          <w:szCs w:val="28"/>
          <w:lang w:val="en-GB"/>
        </w:rPr>
        <w:t>Терміни (прийнятні/неприйнятні)</w:t>
      </w:r>
    </w:p>
    <w:p w14:paraId="35090473" w14:textId="77777777" w:rsidR="00B82720" w:rsidRDefault="00C53D76" w:rsidP="00852191">
      <w:pPr>
        <w:widowControl w:val="0"/>
        <w:numPr>
          <w:ilvl w:val="0"/>
          <w:numId w:val="7"/>
        </w:numPr>
        <w:tabs>
          <w:tab w:val="clear" w:pos="1170"/>
          <w:tab w:val="num" w:pos="900"/>
        </w:tabs>
        <w:suppressAutoHyphens/>
        <w:spacing w:after="0" w:line="360" w:lineRule="auto"/>
        <w:ind w:left="900" w:hanging="450"/>
        <w:jc w:val="left"/>
        <w:outlineLvl w:val="1"/>
        <w:rPr>
          <w:rFonts w:ascii="Times New Roman" w:eastAsia="Times New Roman" w:hAnsi="Times New Roman"/>
          <w:sz w:val="28"/>
          <w:szCs w:val="28"/>
          <w:lang w:val="en-GB"/>
        </w:rPr>
      </w:pPr>
      <w:r>
        <w:rPr>
          <w:rFonts w:ascii="Times New Roman" w:eastAsia="Times New Roman" w:hAnsi="Times New Roman"/>
          <w:sz w:val="28"/>
          <w:szCs w:val="28"/>
          <w:lang w:val="en-GB"/>
        </w:rPr>
        <w:t>Складність підходу (допустимий / розтягнутий)</w:t>
      </w:r>
    </w:p>
    <w:p w14:paraId="35FC7071" w14:textId="77777777" w:rsidR="00B82720" w:rsidRDefault="00C53D76" w:rsidP="00AE77B6">
      <w:pPr>
        <w:widowControl w:val="0"/>
        <w:numPr>
          <w:ilvl w:val="0"/>
          <w:numId w:val="5"/>
        </w:numPr>
        <w:tabs>
          <w:tab w:val="clear" w:pos="1170"/>
          <w:tab w:val="num" w:pos="900"/>
        </w:tabs>
        <w:suppressAutoHyphens/>
        <w:spacing w:after="0" w:line="360" w:lineRule="auto"/>
        <w:ind w:left="900" w:hanging="450"/>
        <w:jc w:val="left"/>
        <w:outlineLvl w:val="1"/>
        <w:rPr>
          <w:rFonts w:ascii="Times New Roman" w:eastAsia="Times New Roman" w:hAnsi="Times New Roman"/>
          <w:sz w:val="28"/>
          <w:szCs w:val="28"/>
          <w:lang w:val="en-GB"/>
        </w:rPr>
      </w:pPr>
      <w:r>
        <w:rPr>
          <w:rFonts w:ascii="Times New Roman" w:eastAsia="Times New Roman" w:hAnsi="Times New Roman"/>
          <w:sz w:val="28"/>
          <w:szCs w:val="28"/>
          <w:lang w:val="en-GB"/>
        </w:rPr>
        <w:t>Логіка (тверда/сумнівна)</w:t>
      </w:r>
    </w:p>
    <w:p w14:paraId="30726F86" w14:textId="77777777" w:rsidR="00B82720" w:rsidRDefault="00C53D76" w:rsidP="00852191">
      <w:pPr>
        <w:widowControl w:val="0"/>
        <w:numPr>
          <w:ilvl w:val="0"/>
          <w:numId w:val="7"/>
        </w:numPr>
        <w:tabs>
          <w:tab w:val="clear" w:pos="1170"/>
          <w:tab w:val="num" w:pos="900"/>
        </w:tabs>
        <w:suppressAutoHyphens/>
        <w:spacing w:after="0" w:line="360" w:lineRule="auto"/>
        <w:ind w:left="900" w:hanging="450"/>
        <w:jc w:val="left"/>
        <w:outlineLvl w:val="1"/>
        <w:rPr>
          <w:rFonts w:ascii="Times New Roman" w:eastAsia="Times New Roman" w:hAnsi="Times New Roman"/>
          <w:sz w:val="28"/>
          <w:szCs w:val="28"/>
          <w:lang w:val="en-GB"/>
        </w:rPr>
      </w:pPr>
      <w:r>
        <w:rPr>
          <w:rFonts w:ascii="Times New Roman" w:eastAsia="Times New Roman" w:hAnsi="Times New Roman"/>
          <w:sz w:val="28"/>
          <w:szCs w:val="28"/>
          <w:lang w:val="en-GB"/>
        </w:rPr>
        <w:t>Вартість (Прийнятна/проблемна)</w:t>
      </w:r>
    </w:p>
    <w:p w14:paraId="312D44AB" w14:textId="77777777" w:rsidR="00B82720" w:rsidRDefault="00C53D76" w:rsidP="00852191">
      <w:pPr>
        <w:widowControl w:val="0"/>
        <w:numPr>
          <w:ilvl w:val="0"/>
          <w:numId w:val="7"/>
        </w:numPr>
        <w:tabs>
          <w:tab w:val="clear" w:pos="1170"/>
          <w:tab w:val="num" w:pos="900"/>
        </w:tabs>
        <w:suppressAutoHyphens/>
        <w:spacing w:after="0" w:line="360" w:lineRule="auto"/>
        <w:ind w:left="900" w:hanging="450"/>
        <w:jc w:val="left"/>
        <w:outlineLvl w:val="1"/>
        <w:rPr>
          <w:rFonts w:ascii="Times New Roman" w:eastAsia="Times New Roman" w:hAnsi="Times New Roman"/>
          <w:sz w:val="28"/>
          <w:szCs w:val="28"/>
          <w:lang w:val="en-GB"/>
        </w:rPr>
      </w:pPr>
      <w:r>
        <w:rPr>
          <w:rFonts w:ascii="Times New Roman" w:eastAsia="Times New Roman" w:hAnsi="Times New Roman"/>
          <w:sz w:val="28"/>
          <w:szCs w:val="28"/>
          <w:lang w:val="en-GB"/>
        </w:rPr>
        <w:t>Правові аспекти (керовані/проблемні)</w:t>
      </w:r>
    </w:p>
    <w:p w14:paraId="30B0178F" w14:textId="77777777" w:rsidR="00B82720" w:rsidRDefault="00C53D76" w:rsidP="00852191">
      <w:pPr>
        <w:widowControl w:val="0"/>
        <w:numPr>
          <w:ilvl w:val="0"/>
          <w:numId w:val="7"/>
        </w:numPr>
        <w:tabs>
          <w:tab w:val="clear" w:pos="1170"/>
          <w:tab w:val="num" w:pos="900"/>
        </w:tabs>
        <w:suppressAutoHyphens/>
        <w:spacing w:after="0" w:line="360" w:lineRule="auto"/>
        <w:ind w:left="900" w:hanging="450"/>
        <w:jc w:val="left"/>
        <w:outlineLvl w:val="1"/>
        <w:rPr>
          <w:rFonts w:ascii="Times New Roman" w:eastAsia="Times New Roman" w:hAnsi="Times New Roman"/>
          <w:sz w:val="28"/>
          <w:szCs w:val="28"/>
          <w:lang w:val="en-GB"/>
        </w:rPr>
      </w:pPr>
      <w:r>
        <w:rPr>
          <w:rFonts w:ascii="Times New Roman" w:eastAsia="Times New Roman" w:hAnsi="Times New Roman"/>
          <w:sz w:val="28"/>
          <w:szCs w:val="28"/>
          <w:lang w:val="en-GB"/>
        </w:rPr>
        <w:t>Підтримка зацікавлених сторін (підтримка/відсутність)</w:t>
      </w:r>
    </w:p>
    <w:p w14:paraId="6E848EB4" w14:textId="77777777" w:rsidR="00B82720" w:rsidRDefault="00C53D76" w:rsidP="00852191">
      <w:pPr>
        <w:widowControl w:val="0"/>
        <w:numPr>
          <w:ilvl w:val="0"/>
          <w:numId w:val="7"/>
        </w:numPr>
        <w:tabs>
          <w:tab w:val="clear" w:pos="1170"/>
          <w:tab w:val="num" w:pos="900"/>
        </w:tabs>
        <w:suppressAutoHyphens/>
        <w:spacing w:after="0" w:line="360" w:lineRule="auto"/>
        <w:ind w:left="900" w:hanging="450"/>
        <w:jc w:val="left"/>
        <w:outlineLvl w:val="1"/>
        <w:rPr>
          <w:rFonts w:ascii="Times New Roman" w:eastAsia="Times New Roman" w:hAnsi="Times New Roman"/>
          <w:sz w:val="28"/>
          <w:szCs w:val="28"/>
          <w:lang w:val="en-GB"/>
        </w:rPr>
      </w:pPr>
      <w:r>
        <w:rPr>
          <w:rFonts w:ascii="Times New Roman" w:eastAsia="Times New Roman" w:hAnsi="Times New Roman"/>
          <w:sz w:val="28"/>
          <w:szCs w:val="28"/>
          <w:lang w:val="en-GB"/>
        </w:rPr>
        <w:t>Порівняльні відмінності підходів до політики (різні / подібні)</w:t>
      </w:r>
    </w:p>
    <w:p w14:paraId="6E6393B6" w14:textId="77777777" w:rsidR="00B82720" w:rsidRDefault="00B82720">
      <w:pPr>
        <w:widowControl w:val="0"/>
        <w:suppressAutoHyphens/>
        <w:spacing w:after="0" w:line="360" w:lineRule="auto"/>
        <w:ind w:left="1170" w:hanging="450"/>
        <w:jc w:val="left"/>
        <w:outlineLvl w:val="1"/>
        <w:rPr>
          <w:rFonts w:ascii="Times New Roman" w:eastAsia="Times New Roman" w:hAnsi="Times New Roman"/>
          <w:sz w:val="28"/>
          <w:szCs w:val="28"/>
          <w:lang w:val="en-GB"/>
        </w:rPr>
      </w:pPr>
    </w:p>
    <w:p w14:paraId="7D26A4ED" w14:textId="77777777" w:rsidR="00B82720" w:rsidRPr="00C53D76" w:rsidRDefault="00C53D76" w:rsidP="00710CEA">
      <w:pPr>
        <w:widowControl w:val="0"/>
        <w:suppressAutoHyphens/>
        <w:spacing w:after="0" w:line="360" w:lineRule="auto"/>
        <w:outlineLvl w:val="0"/>
        <w:rPr>
          <w:rFonts w:ascii="Times New Roman" w:eastAsia="Times New Roman" w:hAnsi="Times New Roman"/>
          <w:sz w:val="28"/>
          <w:szCs w:val="28"/>
        </w:rPr>
      </w:pPr>
      <w:r w:rsidRPr="00C53D76">
        <w:rPr>
          <w:rFonts w:ascii="Times New Roman" w:eastAsia="Times New Roman" w:hAnsi="Times New Roman"/>
          <w:sz w:val="28"/>
          <w:szCs w:val="28"/>
        </w:rPr>
        <w:t>Які з цих критеріїв релевантні залежать від основи політики. Рішення щодо вибору або відхилення варіантів часто приймаються на основі обмеженої інформації, тому що ніякі або деякі з варіантів політики не були вивчені на даний момент.</w:t>
      </w:r>
    </w:p>
    <w:p w14:paraId="4E920305" w14:textId="77777777" w:rsidR="00B82720" w:rsidRPr="00C53D76" w:rsidRDefault="00B82720" w:rsidP="00710CEA">
      <w:pPr>
        <w:widowControl w:val="0"/>
        <w:suppressAutoHyphens/>
        <w:spacing w:after="0" w:line="360" w:lineRule="auto"/>
        <w:outlineLvl w:val="0"/>
        <w:rPr>
          <w:rFonts w:ascii="Times New Roman" w:eastAsia="Times New Roman" w:hAnsi="Times New Roman"/>
          <w:sz w:val="28"/>
          <w:szCs w:val="28"/>
        </w:rPr>
      </w:pPr>
    </w:p>
    <w:p w14:paraId="528AB872" w14:textId="77777777" w:rsidR="00B82720" w:rsidRPr="00C53D76" w:rsidRDefault="00C53D76" w:rsidP="00710CEA">
      <w:pPr>
        <w:widowControl w:val="0"/>
        <w:suppressAutoHyphens/>
        <w:spacing w:after="0" w:line="360" w:lineRule="auto"/>
        <w:outlineLvl w:val="0"/>
        <w:rPr>
          <w:rFonts w:ascii="Times New Roman" w:eastAsia="Times New Roman" w:hAnsi="Times New Roman"/>
          <w:sz w:val="28"/>
          <w:szCs w:val="28"/>
        </w:rPr>
      </w:pPr>
      <w:r w:rsidRPr="00C53D76">
        <w:rPr>
          <w:rFonts w:ascii="Times New Roman" w:eastAsia="Times New Roman" w:hAnsi="Times New Roman"/>
          <w:sz w:val="28"/>
          <w:szCs w:val="28"/>
        </w:rPr>
        <w:t>З необмеженими ресурсами може бути зроблений практично будь-який варіант політики, але насправді ми не маємо необмеженого часу, грошей, впливу, адміністративного та кадрового потенціалу. Хоча іноді політичні лідери готові багато що зробити заради амбіційного варіанту політики.</w:t>
      </w:r>
    </w:p>
    <w:p w14:paraId="2ED2E141" w14:textId="77777777" w:rsidR="00B82720" w:rsidRPr="00C53D76" w:rsidRDefault="00B82720" w:rsidP="00710CEA">
      <w:pPr>
        <w:widowControl w:val="0"/>
        <w:suppressAutoHyphens/>
        <w:spacing w:after="0" w:line="360" w:lineRule="auto"/>
        <w:outlineLvl w:val="0"/>
        <w:rPr>
          <w:rFonts w:ascii="Times New Roman" w:eastAsia="Times New Roman" w:hAnsi="Times New Roman"/>
          <w:b/>
          <w:bCs/>
          <w:sz w:val="28"/>
          <w:szCs w:val="28"/>
        </w:rPr>
      </w:pPr>
    </w:p>
    <w:p w14:paraId="6B184D68" w14:textId="77777777" w:rsidR="00B82720" w:rsidRPr="00C53D76" w:rsidRDefault="00B82720" w:rsidP="00710CEA">
      <w:pPr>
        <w:widowControl w:val="0"/>
        <w:suppressAutoHyphens/>
        <w:spacing w:after="0" w:line="360" w:lineRule="auto"/>
        <w:outlineLvl w:val="0"/>
        <w:rPr>
          <w:rFonts w:ascii="Times New Roman" w:eastAsia="Times New Roman" w:hAnsi="Times New Roman"/>
          <w:b/>
          <w:bCs/>
          <w:sz w:val="28"/>
          <w:szCs w:val="28"/>
        </w:rPr>
      </w:pPr>
    </w:p>
    <w:p w14:paraId="45380ECE" w14:textId="77777777" w:rsidR="00B82720" w:rsidRPr="00AE77B6" w:rsidRDefault="00C53D76" w:rsidP="00710CEA">
      <w:pPr>
        <w:pStyle w:val="2"/>
        <w:jc w:val="both"/>
        <w:rPr>
          <w:b/>
        </w:rPr>
      </w:pPr>
      <w:r w:rsidRPr="00AE77B6">
        <w:rPr>
          <w:b/>
        </w:rPr>
        <w:t>Запевнення в тому, що варіанти політики є різними</w:t>
      </w:r>
    </w:p>
    <w:p w14:paraId="0476F90F" w14:textId="77777777" w:rsidR="00B82720" w:rsidRPr="00DD085B" w:rsidRDefault="00C53D76" w:rsidP="00710CEA">
      <w:pPr>
        <w:widowControl w:val="0"/>
        <w:suppressAutoHyphens/>
        <w:spacing w:after="0" w:line="360" w:lineRule="auto"/>
        <w:outlineLvl w:val="0"/>
        <w:rPr>
          <w:rFonts w:asciiTheme="minorHAnsi" w:eastAsia="Times New Roman" w:hAnsiTheme="minorHAnsi" w:cstheme="minorHAnsi"/>
          <w:sz w:val="28"/>
          <w:szCs w:val="28"/>
        </w:rPr>
      </w:pPr>
      <w:r w:rsidRPr="00DD085B">
        <w:rPr>
          <w:rFonts w:asciiTheme="minorHAnsi" w:eastAsia="Times New Roman" w:hAnsiTheme="minorHAnsi" w:cstheme="minorHAnsi"/>
          <w:sz w:val="28"/>
          <w:szCs w:val="28"/>
        </w:rPr>
        <w:lastRenderedPageBreak/>
        <w:t>Метою різних варіантів є надання реального вибору для осіб, що приймають рішення. Існує багато способів зробити варіанти політики суттєво різними. Деякі приклади:</w:t>
      </w:r>
    </w:p>
    <w:p w14:paraId="45D16062" w14:textId="77777777" w:rsidR="00B82720" w:rsidRPr="00DD085B" w:rsidRDefault="00C53D76" w:rsidP="00852191">
      <w:pPr>
        <w:widowControl w:val="0"/>
        <w:numPr>
          <w:ilvl w:val="0"/>
          <w:numId w:val="6"/>
        </w:numPr>
        <w:suppressAutoHyphens/>
        <w:spacing w:after="0" w:line="360" w:lineRule="auto"/>
        <w:ind w:hanging="450"/>
        <w:jc w:val="left"/>
        <w:outlineLvl w:val="1"/>
        <w:rPr>
          <w:rFonts w:asciiTheme="minorHAnsi" w:eastAsia="Times New Roman" w:hAnsiTheme="minorHAnsi" w:cstheme="minorHAnsi"/>
          <w:sz w:val="28"/>
          <w:szCs w:val="28"/>
        </w:rPr>
      </w:pPr>
      <w:r w:rsidRPr="00DD085B">
        <w:rPr>
          <w:rFonts w:asciiTheme="minorHAnsi" w:eastAsia="Times New Roman" w:hAnsiTheme="minorHAnsi" w:cstheme="minorHAnsi"/>
          <w:b/>
          <w:bCs/>
          <w:sz w:val="28"/>
          <w:szCs w:val="28"/>
        </w:rPr>
        <w:t xml:space="preserve">Проміжок часу: </w:t>
      </w:r>
      <w:r w:rsidRPr="00DD085B">
        <w:rPr>
          <w:rFonts w:asciiTheme="minorHAnsi" w:eastAsia="Times New Roman" w:hAnsiTheme="minorHAnsi" w:cstheme="minorHAnsi"/>
          <w:sz w:val="28"/>
          <w:szCs w:val="28"/>
        </w:rPr>
        <w:t>короткостроковий / середньостроковий / довгостроковий</w:t>
      </w:r>
    </w:p>
    <w:p w14:paraId="0C6B5CA2" w14:textId="77777777" w:rsidR="00B82720" w:rsidRPr="00DD085B" w:rsidRDefault="00C53D76" w:rsidP="00852191">
      <w:pPr>
        <w:widowControl w:val="0"/>
        <w:numPr>
          <w:ilvl w:val="0"/>
          <w:numId w:val="6"/>
        </w:numPr>
        <w:suppressAutoHyphens/>
        <w:spacing w:after="0" w:line="360" w:lineRule="auto"/>
        <w:ind w:hanging="450"/>
        <w:jc w:val="left"/>
        <w:outlineLvl w:val="1"/>
        <w:rPr>
          <w:rFonts w:asciiTheme="minorHAnsi" w:eastAsia="Times New Roman" w:hAnsiTheme="minorHAnsi" w:cstheme="minorHAnsi"/>
          <w:sz w:val="28"/>
          <w:szCs w:val="28"/>
        </w:rPr>
      </w:pPr>
      <w:r w:rsidRPr="00DD085B">
        <w:rPr>
          <w:rFonts w:asciiTheme="minorHAnsi" w:eastAsia="Times New Roman" w:hAnsiTheme="minorHAnsi" w:cstheme="minorHAnsi"/>
          <w:b/>
          <w:bCs/>
          <w:sz w:val="28"/>
          <w:szCs w:val="28"/>
        </w:rPr>
        <w:t xml:space="preserve">Вирішення проблем: </w:t>
      </w:r>
      <w:r w:rsidRPr="00DD085B">
        <w:rPr>
          <w:rFonts w:asciiTheme="minorHAnsi" w:eastAsia="Times New Roman" w:hAnsiTheme="minorHAnsi" w:cstheme="minorHAnsi"/>
          <w:sz w:val="28"/>
          <w:szCs w:val="28"/>
        </w:rPr>
        <w:t>зменшення або усунення симптомів / структурних змін</w:t>
      </w:r>
    </w:p>
    <w:p w14:paraId="0DCD5BD7" w14:textId="77777777" w:rsidR="00B82720" w:rsidRPr="00DD085B" w:rsidRDefault="00C53D76" w:rsidP="00852191">
      <w:pPr>
        <w:widowControl w:val="0"/>
        <w:numPr>
          <w:ilvl w:val="0"/>
          <w:numId w:val="7"/>
        </w:numPr>
        <w:suppressAutoHyphens/>
        <w:spacing w:after="0" w:line="360" w:lineRule="auto"/>
        <w:ind w:hanging="450"/>
        <w:jc w:val="left"/>
        <w:outlineLvl w:val="1"/>
        <w:rPr>
          <w:rFonts w:asciiTheme="minorHAnsi" w:eastAsia="Times New Roman" w:hAnsiTheme="minorHAnsi" w:cstheme="minorHAnsi"/>
          <w:sz w:val="28"/>
          <w:szCs w:val="28"/>
        </w:rPr>
      </w:pPr>
      <w:r w:rsidRPr="00DD085B">
        <w:rPr>
          <w:rFonts w:asciiTheme="minorHAnsi" w:eastAsia="Times New Roman" w:hAnsiTheme="minorHAnsi" w:cstheme="minorHAnsi"/>
          <w:b/>
          <w:bCs/>
          <w:sz w:val="28"/>
          <w:szCs w:val="28"/>
        </w:rPr>
        <w:t xml:space="preserve">Фінанси: </w:t>
      </w:r>
      <w:r w:rsidRPr="00DD085B">
        <w:rPr>
          <w:rFonts w:asciiTheme="minorHAnsi" w:eastAsia="Times New Roman" w:hAnsiTheme="minorHAnsi" w:cstheme="minorHAnsi"/>
          <w:sz w:val="28"/>
          <w:szCs w:val="28"/>
        </w:rPr>
        <w:t>дешевий варіант / менш дешевий / дорогий</w:t>
      </w:r>
    </w:p>
    <w:p w14:paraId="1A49084C" w14:textId="77777777" w:rsidR="00B82720" w:rsidRPr="00DD085B" w:rsidRDefault="00C53D76" w:rsidP="00852191">
      <w:pPr>
        <w:widowControl w:val="0"/>
        <w:numPr>
          <w:ilvl w:val="0"/>
          <w:numId w:val="6"/>
        </w:numPr>
        <w:suppressAutoHyphens/>
        <w:spacing w:after="0" w:line="360" w:lineRule="auto"/>
        <w:ind w:hanging="450"/>
        <w:jc w:val="left"/>
        <w:outlineLvl w:val="1"/>
        <w:rPr>
          <w:rFonts w:asciiTheme="minorHAnsi" w:eastAsia="Times New Roman" w:hAnsiTheme="minorHAnsi" w:cstheme="minorHAnsi"/>
          <w:sz w:val="28"/>
          <w:szCs w:val="28"/>
          <w:lang w:val="en-GB"/>
        </w:rPr>
      </w:pPr>
      <w:r w:rsidRPr="00DD085B">
        <w:rPr>
          <w:rFonts w:asciiTheme="minorHAnsi" w:eastAsia="Times New Roman" w:hAnsiTheme="minorHAnsi" w:cstheme="minorHAnsi"/>
          <w:b/>
          <w:bCs/>
          <w:sz w:val="28"/>
          <w:szCs w:val="28"/>
          <w:lang w:val="en-GB"/>
        </w:rPr>
        <w:t xml:space="preserve">Складність підходу: </w:t>
      </w:r>
      <w:r w:rsidRPr="00DD085B">
        <w:rPr>
          <w:rFonts w:asciiTheme="minorHAnsi" w:eastAsia="Times New Roman" w:hAnsiTheme="minorHAnsi" w:cstheme="minorHAnsi"/>
          <w:sz w:val="28"/>
          <w:szCs w:val="28"/>
          <w:lang w:val="en-GB"/>
        </w:rPr>
        <w:t xml:space="preserve">простий / нормальний / складний </w:t>
      </w:r>
    </w:p>
    <w:p w14:paraId="7ED00021" w14:textId="77777777" w:rsidR="00B82720" w:rsidRPr="00DD085B" w:rsidRDefault="00C53D76" w:rsidP="00852191">
      <w:pPr>
        <w:widowControl w:val="0"/>
        <w:numPr>
          <w:ilvl w:val="0"/>
          <w:numId w:val="7"/>
        </w:numPr>
        <w:suppressAutoHyphens/>
        <w:spacing w:after="0" w:line="360" w:lineRule="auto"/>
        <w:ind w:hanging="450"/>
        <w:jc w:val="left"/>
        <w:outlineLvl w:val="1"/>
        <w:rPr>
          <w:rFonts w:asciiTheme="minorHAnsi" w:eastAsia="Times New Roman" w:hAnsiTheme="minorHAnsi" w:cstheme="minorHAnsi"/>
          <w:sz w:val="28"/>
          <w:szCs w:val="28"/>
          <w:lang w:val="en-GB"/>
        </w:rPr>
      </w:pPr>
      <w:r w:rsidRPr="00DD085B">
        <w:rPr>
          <w:rFonts w:asciiTheme="minorHAnsi" w:eastAsia="Times New Roman" w:hAnsiTheme="minorHAnsi" w:cstheme="minorHAnsi"/>
          <w:b/>
          <w:bCs/>
          <w:sz w:val="28"/>
          <w:szCs w:val="28"/>
          <w:lang w:val="en-GB"/>
        </w:rPr>
        <w:t xml:space="preserve">Територіальний: </w:t>
      </w:r>
      <w:r w:rsidRPr="00DD085B">
        <w:rPr>
          <w:rFonts w:asciiTheme="minorHAnsi" w:eastAsia="Times New Roman" w:hAnsiTheme="minorHAnsi" w:cstheme="minorHAnsi"/>
          <w:sz w:val="28"/>
          <w:szCs w:val="28"/>
          <w:lang w:val="en-GB"/>
        </w:rPr>
        <w:t>сільський / міський / обидва</w:t>
      </w:r>
    </w:p>
    <w:p w14:paraId="0CA1FEDB" w14:textId="77777777" w:rsidR="00B82720" w:rsidRPr="00DD085B" w:rsidRDefault="00C53D76" w:rsidP="00852191">
      <w:pPr>
        <w:widowControl w:val="0"/>
        <w:numPr>
          <w:ilvl w:val="0"/>
          <w:numId w:val="7"/>
        </w:numPr>
        <w:suppressAutoHyphens/>
        <w:spacing w:after="0" w:line="360" w:lineRule="auto"/>
        <w:ind w:hanging="450"/>
        <w:jc w:val="left"/>
        <w:outlineLvl w:val="1"/>
        <w:rPr>
          <w:rFonts w:asciiTheme="minorHAnsi" w:eastAsia="Times New Roman" w:hAnsiTheme="minorHAnsi" w:cstheme="minorHAnsi"/>
          <w:sz w:val="28"/>
          <w:szCs w:val="28"/>
        </w:rPr>
      </w:pPr>
      <w:r w:rsidRPr="00DD085B">
        <w:rPr>
          <w:rFonts w:asciiTheme="minorHAnsi" w:eastAsia="Times New Roman" w:hAnsiTheme="minorHAnsi" w:cstheme="minorHAnsi"/>
          <w:b/>
          <w:bCs/>
          <w:sz w:val="28"/>
          <w:szCs w:val="28"/>
        </w:rPr>
        <w:t xml:space="preserve">Правові наслідки: </w:t>
      </w:r>
      <w:r w:rsidRPr="00DD085B">
        <w:rPr>
          <w:rFonts w:asciiTheme="minorHAnsi" w:eastAsia="Times New Roman" w:hAnsiTheme="minorHAnsi" w:cstheme="minorHAnsi"/>
          <w:sz w:val="28"/>
          <w:szCs w:val="28"/>
        </w:rPr>
        <w:t>вимагає закону / вимагає регулювання або постанови / нічого не вимагає</w:t>
      </w:r>
    </w:p>
    <w:p w14:paraId="3DBADD9E" w14:textId="77777777" w:rsidR="00B82720" w:rsidRPr="00DD085B" w:rsidRDefault="00C53D76" w:rsidP="00852191">
      <w:pPr>
        <w:widowControl w:val="0"/>
        <w:numPr>
          <w:ilvl w:val="0"/>
          <w:numId w:val="7"/>
        </w:numPr>
        <w:suppressAutoHyphens/>
        <w:spacing w:after="0" w:line="360" w:lineRule="auto"/>
        <w:ind w:hanging="450"/>
        <w:jc w:val="left"/>
        <w:outlineLvl w:val="1"/>
        <w:rPr>
          <w:rFonts w:asciiTheme="minorHAnsi" w:eastAsia="Times New Roman" w:hAnsiTheme="minorHAnsi" w:cstheme="minorHAnsi"/>
          <w:sz w:val="28"/>
          <w:szCs w:val="28"/>
          <w:lang w:val="en-GB"/>
        </w:rPr>
      </w:pPr>
      <w:r w:rsidRPr="00DD085B">
        <w:rPr>
          <w:rFonts w:asciiTheme="minorHAnsi" w:eastAsia="Times New Roman" w:hAnsiTheme="minorHAnsi" w:cstheme="minorHAnsi"/>
          <w:b/>
          <w:bCs/>
          <w:sz w:val="28"/>
          <w:szCs w:val="28"/>
          <w:lang w:val="en-GB"/>
        </w:rPr>
        <w:t xml:space="preserve">Цільова аудиторія: </w:t>
      </w:r>
      <w:r w:rsidRPr="00DD085B">
        <w:rPr>
          <w:rFonts w:asciiTheme="minorHAnsi" w:eastAsia="Times New Roman" w:hAnsiTheme="minorHAnsi" w:cstheme="minorHAnsi"/>
          <w:sz w:val="28"/>
          <w:szCs w:val="28"/>
          <w:lang w:val="en-GB"/>
        </w:rPr>
        <w:t>Вся/особлива група</w:t>
      </w:r>
    </w:p>
    <w:p w14:paraId="44D4C9DE" w14:textId="77777777" w:rsidR="00B82720" w:rsidRPr="00DD085B" w:rsidRDefault="00C53D76" w:rsidP="00852191">
      <w:pPr>
        <w:widowControl w:val="0"/>
        <w:numPr>
          <w:ilvl w:val="0"/>
          <w:numId w:val="7"/>
        </w:numPr>
        <w:suppressAutoHyphens/>
        <w:spacing w:after="0" w:line="360" w:lineRule="auto"/>
        <w:ind w:hanging="450"/>
        <w:jc w:val="left"/>
        <w:outlineLvl w:val="1"/>
        <w:rPr>
          <w:rFonts w:asciiTheme="minorHAnsi" w:eastAsia="Times New Roman" w:hAnsiTheme="minorHAnsi" w:cstheme="minorHAnsi"/>
          <w:sz w:val="28"/>
          <w:szCs w:val="28"/>
          <w:lang w:val="en-GB"/>
        </w:rPr>
      </w:pPr>
      <w:r w:rsidRPr="00DD085B">
        <w:rPr>
          <w:rFonts w:asciiTheme="minorHAnsi" w:eastAsia="Times New Roman" w:hAnsiTheme="minorHAnsi" w:cstheme="minorHAnsi"/>
          <w:b/>
          <w:bCs/>
          <w:sz w:val="28"/>
          <w:szCs w:val="28"/>
          <w:lang w:val="en-GB"/>
        </w:rPr>
        <w:t>Ефект політики:</w:t>
      </w:r>
      <w:r w:rsidRPr="00DD085B">
        <w:rPr>
          <w:rFonts w:asciiTheme="minorHAnsi" w:eastAsia="Times New Roman" w:hAnsiTheme="minorHAnsi" w:cstheme="minorHAnsi"/>
          <w:sz w:val="28"/>
          <w:szCs w:val="28"/>
          <w:lang w:val="en-GB"/>
        </w:rPr>
        <w:t xml:space="preserve"> низький/середній/високий</w:t>
      </w:r>
    </w:p>
    <w:p w14:paraId="325130D3" w14:textId="77777777" w:rsidR="00B82720" w:rsidRDefault="00B82720">
      <w:pPr>
        <w:widowControl w:val="0"/>
        <w:suppressAutoHyphens/>
        <w:spacing w:after="0" w:line="360" w:lineRule="auto"/>
        <w:ind w:left="720"/>
        <w:jc w:val="left"/>
        <w:outlineLvl w:val="1"/>
        <w:rPr>
          <w:rFonts w:ascii="Times New Roman" w:eastAsia="Times New Roman" w:hAnsi="Times New Roman"/>
          <w:sz w:val="28"/>
          <w:szCs w:val="28"/>
          <w:lang w:val="en-GB"/>
        </w:rPr>
      </w:pPr>
    </w:p>
    <w:p w14:paraId="6FCAED0F" w14:textId="77777777" w:rsidR="00B82720" w:rsidRPr="00D35505" w:rsidRDefault="00C53D76" w:rsidP="00710CEA">
      <w:pPr>
        <w:widowControl w:val="0"/>
        <w:suppressAutoHyphens/>
        <w:spacing w:after="0" w:line="360" w:lineRule="auto"/>
        <w:ind w:left="90"/>
        <w:outlineLvl w:val="0"/>
        <w:rPr>
          <w:rFonts w:asciiTheme="minorHAnsi" w:eastAsia="Times New Roman" w:hAnsiTheme="minorHAnsi" w:cstheme="minorHAnsi"/>
          <w:sz w:val="28"/>
          <w:szCs w:val="28"/>
        </w:rPr>
      </w:pPr>
      <w:r w:rsidRPr="00D35505">
        <w:rPr>
          <w:rFonts w:asciiTheme="minorHAnsi" w:eastAsia="Times New Roman" w:hAnsiTheme="minorHAnsi" w:cstheme="minorHAnsi"/>
          <w:sz w:val="28"/>
          <w:szCs w:val="28"/>
        </w:rPr>
        <w:t xml:space="preserve">Існує більша кількість таких розбіжностей. Міністерство не зобов'язане використовувати будь-яку з них: вони повинні просто запропонувати варіанти, які, на їх думку, є найкращими. Однак, міністерство може схарактеризувати варіанти, наведені вище, оскільки це корисний короткотерміновий спосіб розумово організувати інформацію.  </w:t>
      </w:r>
    </w:p>
    <w:p w14:paraId="56F5538E" w14:textId="55077463" w:rsidR="00B82720" w:rsidRDefault="00B82720">
      <w:pPr>
        <w:widowControl w:val="0"/>
        <w:suppressAutoHyphens/>
        <w:spacing w:after="0" w:line="360" w:lineRule="auto"/>
        <w:outlineLvl w:val="0"/>
        <w:rPr>
          <w:rFonts w:ascii="Times New Roman" w:eastAsia="Times New Roman" w:hAnsi="Times New Roman"/>
          <w:b/>
          <w:bCs/>
          <w:sz w:val="28"/>
          <w:szCs w:val="28"/>
        </w:rPr>
      </w:pPr>
    </w:p>
    <w:p w14:paraId="384EFE71" w14:textId="7D717764" w:rsidR="00167DA3" w:rsidRDefault="00167DA3">
      <w:pPr>
        <w:widowControl w:val="0"/>
        <w:suppressAutoHyphens/>
        <w:spacing w:after="0" w:line="360" w:lineRule="auto"/>
        <w:outlineLvl w:val="0"/>
        <w:rPr>
          <w:rFonts w:ascii="Times New Roman" w:eastAsia="Times New Roman" w:hAnsi="Times New Roman"/>
          <w:b/>
          <w:bCs/>
          <w:sz w:val="28"/>
          <w:szCs w:val="28"/>
        </w:rPr>
      </w:pPr>
    </w:p>
    <w:p w14:paraId="495E785D" w14:textId="77777777" w:rsidR="003C605A" w:rsidRDefault="003C605A">
      <w:pPr>
        <w:rPr>
          <w:smallCaps/>
          <w:sz w:val="48"/>
          <w:szCs w:val="48"/>
          <w:lang w:val="uk-UA"/>
        </w:rPr>
      </w:pPr>
      <w:r>
        <w:rPr>
          <w:lang w:val="uk-UA"/>
        </w:rPr>
        <w:br w:type="page"/>
      </w:r>
    </w:p>
    <w:p w14:paraId="753DBF7B" w14:textId="67F5522D" w:rsidR="00167DA3" w:rsidRPr="00DD085B" w:rsidRDefault="00167DA3" w:rsidP="003C605A">
      <w:pPr>
        <w:pStyle w:val="aa"/>
        <w:rPr>
          <w:lang w:val="uk-UA"/>
        </w:rPr>
      </w:pPr>
      <w:r w:rsidRPr="00DD085B">
        <w:rPr>
          <w:lang w:val="uk-UA"/>
        </w:rPr>
        <w:lastRenderedPageBreak/>
        <w:t xml:space="preserve"> Характерні риси якісно виробленої політики</w:t>
      </w:r>
    </w:p>
    <w:p w14:paraId="7D894244" w14:textId="3037BCBE" w:rsidR="003C605A" w:rsidRPr="003C605A" w:rsidRDefault="003C605A" w:rsidP="00167DA3">
      <w:pPr>
        <w:spacing w:afterLines="120" w:after="288" w:line="240" w:lineRule="auto"/>
        <w:rPr>
          <w:rFonts w:asciiTheme="majorHAnsi" w:hAnsiTheme="majorHAnsi"/>
          <w:i/>
          <w:color w:val="1A1A18"/>
          <w:sz w:val="28"/>
          <w:szCs w:val="28"/>
          <w:lang w:val="uk-UA"/>
        </w:rPr>
      </w:pPr>
      <w:r>
        <w:rPr>
          <w:rFonts w:asciiTheme="majorHAnsi" w:hAnsiTheme="majorHAnsi"/>
          <w:color w:val="1A1A18"/>
          <w:sz w:val="28"/>
          <w:szCs w:val="28"/>
          <w:lang w:val="uk-UA"/>
        </w:rPr>
        <w:t>В</w:t>
      </w:r>
      <w:r w:rsidR="00167DA3" w:rsidRPr="00DD085B">
        <w:rPr>
          <w:rFonts w:asciiTheme="majorHAnsi" w:hAnsiTheme="majorHAnsi"/>
          <w:color w:val="1A1A18"/>
          <w:sz w:val="28"/>
          <w:szCs w:val="28"/>
          <w:lang w:val="uk-UA"/>
        </w:rPr>
        <w:t>ироблення політики</w:t>
      </w:r>
      <w:r>
        <w:rPr>
          <w:rFonts w:asciiTheme="majorHAnsi" w:hAnsiTheme="majorHAnsi"/>
          <w:color w:val="1A1A18"/>
          <w:sz w:val="28"/>
          <w:szCs w:val="28"/>
          <w:lang w:val="uk-UA"/>
        </w:rPr>
        <w:t xml:space="preserve"> це </w:t>
      </w:r>
      <w:r w:rsidR="00167DA3" w:rsidRPr="00DD085B">
        <w:rPr>
          <w:rFonts w:asciiTheme="majorHAnsi" w:hAnsiTheme="majorHAnsi"/>
          <w:color w:val="1A1A18"/>
          <w:sz w:val="28"/>
          <w:szCs w:val="28"/>
          <w:lang w:val="uk-UA"/>
        </w:rPr>
        <w:t xml:space="preserve">циклічний процес із переходом від визначення проблеми до оцінювання програми, що у свою чергу стає основою наступного етапу розроблення політики. </w:t>
      </w:r>
      <w:r w:rsidR="00167DA3" w:rsidRPr="003C605A">
        <w:rPr>
          <w:rFonts w:asciiTheme="majorHAnsi" w:hAnsiTheme="majorHAnsi"/>
          <w:i/>
          <w:color w:val="1A1A18"/>
          <w:sz w:val="28"/>
          <w:szCs w:val="28"/>
          <w:lang w:val="uk-UA"/>
        </w:rPr>
        <w:t xml:space="preserve">Однак недостатньо сформований консенсус відображає реальну проблему гнучкості концепції вироблення політики, яка на практиці не має чітких правил. </w:t>
      </w:r>
    </w:p>
    <w:p w14:paraId="1186CFF1" w14:textId="77777777" w:rsidR="003C605A" w:rsidRDefault="00167DA3" w:rsidP="00167DA3">
      <w:pPr>
        <w:spacing w:afterLines="120" w:after="288" w:line="240" w:lineRule="auto"/>
        <w:rPr>
          <w:rFonts w:asciiTheme="majorHAnsi" w:hAnsiTheme="majorHAnsi"/>
          <w:color w:val="1A1A18"/>
          <w:sz w:val="28"/>
          <w:szCs w:val="28"/>
          <w:lang w:val="uk-UA"/>
        </w:rPr>
      </w:pPr>
      <w:r w:rsidRPr="00DD085B">
        <w:rPr>
          <w:rFonts w:asciiTheme="majorHAnsi" w:hAnsiTheme="majorHAnsi"/>
          <w:color w:val="1A1A18"/>
          <w:sz w:val="28"/>
          <w:szCs w:val="28"/>
          <w:lang w:val="uk-UA"/>
        </w:rPr>
        <w:t xml:space="preserve">Основою вироблених рішень повинні стати конкретні принципи, при цьому вони повинні застосовуватись незалежно від контексту. </w:t>
      </w:r>
    </w:p>
    <w:p w14:paraId="447182F4" w14:textId="7ADBB956" w:rsidR="00167DA3" w:rsidRPr="00DD085B" w:rsidRDefault="003C605A" w:rsidP="00167DA3">
      <w:pPr>
        <w:spacing w:afterLines="120" w:after="288" w:line="240" w:lineRule="auto"/>
        <w:rPr>
          <w:rFonts w:asciiTheme="majorHAnsi" w:eastAsia="MS UI Gothic" w:hAnsiTheme="majorHAnsi" w:cs="MS UI Gothic"/>
          <w:sz w:val="28"/>
          <w:szCs w:val="28"/>
          <w:lang w:val="uk-UA"/>
        </w:rPr>
      </w:pPr>
      <w:r>
        <w:rPr>
          <w:rFonts w:asciiTheme="majorHAnsi" w:eastAsia="MS UI Gothic" w:hAnsiTheme="majorHAnsi" w:cs="MS UI Gothic"/>
          <w:color w:val="1A1A18"/>
          <w:sz w:val="28"/>
          <w:szCs w:val="28"/>
          <w:lang w:val="uk-UA"/>
        </w:rPr>
        <w:t>О</w:t>
      </w:r>
      <w:r w:rsidR="00167DA3" w:rsidRPr="00DD085B">
        <w:rPr>
          <w:rFonts w:asciiTheme="majorHAnsi" w:eastAsia="MS UI Gothic" w:hAnsiTheme="majorHAnsi" w:cs="MS UI Gothic"/>
          <w:color w:val="1A1A18"/>
          <w:sz w:val="28"/>
          <w:szCs w:val="28"/>
          <w:lang w:val="uk-UA"/>
        </w:rPr>
        <w:t>сновна послідовність етапів</w:t>
      </w:r>
      <w:r>
        <w:rPr>
          <w:rFonts w:asciiTheme="majorHAnsi" w:eastAsia="MS UI Gothic" w:hAnsiTheme="majorHAnsi" w:cs="MS UI Gothic"/>
          <w:color w:val="1A1A18"/>
          <w:sz w:val="28"/>
          <w:szCs w:val="28"/>
          <w:lang w:val="uk-UA"/>
        </w:rPr>
        <w:t xml:space="preserve"> циклу політики</w:t>
      </w:r>
      <w:r w:rsidR="00167DA3" w:rsidRPr="00DD085B">
        <w:rPr>
          <w:rFonts w:asciiTheme="majorHAnsi" w:eastAsia="MS UI Gothic" w:hAnsiTheme="majorHAnsi" w:cs="MS UI Gothic"/>
          <w:color w:val="1A1A18"/>
          <w:sz w:val="28"/>
          <w:szCs w:val="28"/>
          <w:lang w:val="uk-UA"/>
        </w:rPr>
        <w:t xml:space="preserve"> така:</w:t>
      </w:r>
    </w:p>
    <w:p w14:paraId="51B9A2C1" w14:textId="77777777" w:rsidR="00167DA3" w:rsidRPr="00030748" w:rsidRDefault="00167DA3" w:rsidP="00167DA3">
      <w:pPr>
        <w:tabs>
          <w:tab w:val="left" w:pos="426"/>
        </w:tabs>
        <w:spacing w:afterLines="120" w:after="288" w:line="240" w:lineRule="auto"/>
        <w:ind w:left="426" w:hanging="426"/>
        <w:rPr>
          <w:rFonts w:asciiTheme="majorHAnsi" w:eastAsia="MS UI Gothic" w:hAnsiTheme="majorHAnsi" w:cs="MS UI Gothic"/>
          <w:sz w:val="28"/>
          <w:szCs w:val="28"/>
          <w:lang w:val="uk-UA"/>
        </w:rPr>
      </w:pPr>
      <w:r w:rsidRPr="00DD085B">
        <w:rPr>
          <w:rFonts w:asciiTheme="majorHAnsi" w:hAnsiTheme="majorHAnsi"/>
          <w:color w:val="1A1A18"/>
          <w:sz w:val="28"/>
          <w:szCs w:val="28"/>
          <w:lang w:val="uk-UA"/>
        </w:rPr>
        <w:t>•</w:t>
      </w:r>
      <w:r w:rsidRPr="00DD085B">
        <w:rPr>
          <w:rFonts w:asciiTheme="majorHAnsi" w:hAnsiTheme="majorHAnsi"/>
          <w:color w:val="1A1A18"/>
          <w:sz w:val="28"/>
          <w:szCs w:val="28"/>
          <w:lang w:val="uk-UA"/>
        </w:rPr>
        <w:tab/>
      </w:r>
      <w:r w:rsidRPr="00030748">
        <w:rPr>
          <w:rFonts w:asciiTheme="majorHAnsi" w:hAnsiTheme="majorHAnsi"/>
          <w:b/>
          <w:bCs/>
          <w:sz w:val="28"/>
          <w:szCs w:val="28"/>
          <w:lang w:val="uk-UA"/>
        </w:rPr>
        <w:t>Виділення</w:t>
      </w:r>
      <w:r w:rsidRPr="00030748">
        <w:rPr>
          <w:rFonts w:asciiTheme="majorHAnsi" w:hAnsiTheme="majorHAnsi"/>
          <w:sz w:val="28"/>
          <w:szCs w:val="28"/>
          <w:lang w:val="uk-UA"/>
        </w:rPr>
        <w:t xml:space="preserve"> проблеми, основних причин її виникнення і пов’язаних із цим потреб з метою виявити обґрунтування для публічного політичного втручання (наприклад, у зв’язку з крахом ринку чи правління).</w:t>
      </w:r>
    </w:p>
    <w:p w14:paraId="59A5B754" w14:textId="77777777" w:rsidR="00167DA3" w:rsidRPr="00030748" w:rsidRDefault="00167DA3" w:rsidP="00167DA3">
      <w:pPr>
        <w:tabs>
          <w:tab w:val="left" w:pos="426"/>
        </w:tabs>
        <w:spacing w:afterLines="120" w:after="288" w:line="240" w:lineRule="auto"/>
        <w:ind w:left="426" w:hanging="426"/>
        <w:rPr>
          <w:rFonts w:asciiTheme="majorHAnsi" w:eastAsia="MS UI Gothic" w:hAnsiTheme="majorHAnsi" w:cs="MS UI Gothic"/>
          <w:sz w:val="28"/>
          <w:szCs w:val="28"/>
          <w:lang w:val="uk-UA"/>
        </w:rPr>
      </w:pPr>
      <w:r w:rsidRPr="00030748">
        <w:rPr>
          <w:rFonts w:asciiTheme="majorHAnsi" w:hAnsiTheme="majorHAnsi"/>
          <w:sz w:val="28"/>
          <w:szCs w:val="28"/>
          <w:lang w:val="uk-UA"/>
        </w:rPr>
        <w:t>•</w:t>
      </w:r>
      <w:r w:rsidRPr="00030748">
        <w:rPr>
          <w:rFonts w:asciiTheme="majorHAnsi" w:hAnsiTheme="majorHAnsi"/>
          <w:sz w:val="28"/>
          <w:szCs w:val="28"/>
          <w:lang w:val="uk-UA"/>
        </w:rPr>
        <w:tab/>
      </w:r>
      <w:r w:rsidRPr="00030748">
        <w:rPr>
          <w:rFonts w:asciiTheme="majorHAnsi" w:hAnsiTheme="majorHAnsi"/>
          <w:b/>
          <w:bCs/>
          <w:sz w:val="28"/>
          <w:szCs w:val="28"/>
          <w:lang w:val="uk-UA"/>
        </w:rPr>
        <w:t>Формування</w:t>
      </w:r>
      <w:r w:rsidRPr="00030748">
        <w:rPr>
          <w:rFonts w:asciiTheme="majorHAnsi" w:hAnsiTheme="majorHAnsi"/>
          <w:sz w:val="28"/>
          <w:szCs w:val="28"/>
          <w:lang w:val="uk-UA"/>
        </w:rPr>
        <w:t xml:space="preserve"> політичної відповіді за результатами ряду сценаріїв вирішення проблеми і задоволення потреб і сподівань зацікавлених сторін (громадян, бізнесу, публічних установ тощо), а також оцінювання варіантів з урахуванням усіх переваг і недоліків альтернативних підходів.</w:t>
      </w:r>
    </w:p>
    <w:p w14:paraId="4576FCF6" w14:textId="77777777" w:rsidR="00167DA3" w:rsidRPr="00030748" w:rsidRDefault="00167DA3" w:rsidP="00167DA3">
      <w:pPr>
        <w:tabs>
          <w:tab w:val="left" w:pos="426"/>
        </w:tabs>
        <w:spacing w:afterLines="120" w:after="288" w:line="240" w:lineRule="auto"/>
        <w:ind w:left="426" w:hanging="426"/>
        <w:rPr>
          <w:rFonts w:asciiTheme="majorHAnsi" w:eastAsia="MS UI Gothic" w:hAnsiTheme="majorHAnsi" w:cs="MS UI Gothic"/>
          <w:sz w:val="28"/>
          <w:szCs w:val="28"/>
          <w:lang w:val="uk-UA"/>
        </w:rPr>
      </w:pPr>
      <w:r w:rsidRPr="00030748">
        <w:rPr>
          <w:rFonts w:asciiTheme="majorHAnsi" w:hAnsiTheme="majorHAnsi"/>
          <w:sz w:val="28"/>
          <w:szCs w:val="28"/>
          <w:lang w:val="uk-UA"/>
        </w:rPr>
        <w:t>•</w:t>
      </w:r>
      <w:r w:rsidRPr="00030748">
        <w:rPr>
          <w:rFonts w:asciiTheme="majorHAnsi" w:hAnsiTheme="majorHAnsi"/>
          <w:sz w:val="28"/>
          <w:szCs w:val="28"/>
          <w:lang w:val="uk-UA"/>
        </w:rPr>
        <w:tab/>
      </w:r>
      <w:r w:rsidRPr="00030748">
        <w:rPr>
          <w:rFonts w:asciiTheme="majorHAnsi" w:hAnsiTheme="majorHAnsi"/>
          <w:b/>
          <w:bCs/>
          <w:sz w:val="28"/>
          <w:szCs w:val="28"/>
          <w:lang w:val="uk-UA"/>
        </w:rPr>
        <w:t>Вибір</w:t>
      </w:r>
      <w:r w:rsidRPr="00030748">
        <w:rPr>
          <w:rFonts w:asciiTheme="majorHAnsi" w:hAnsiTheme="majorHAnsi"/>
          <w:sz w:val="28"/>
          <w:szCs w:val="28"/>
          <w:lang w:val="uk-UA"/>
        </w:rPr>
        <w:t xml:space="preserve"> бажаного рішення, зазвичай на рівні політичного чи вищого керівництва, коли це можливо — за результатами консультування із зацікавленими учасниками процесу, на яких безпосередньо вплинуть їх результати.</w:t>
      </w:r>
    </w:p>
    <w:p w14:paraId="00D35558" w14:textId="77777777" w:rsidR="00167DA3" w:rsidRPr="00030748" w:rsidRDefault="00167DA3" w:rsidP="00167DA3">
      <w:pPr>
        <w:tabs>
          <w:tab w:val="left" w:pos="426"/>
        </w:tabs>
        <w:spacing w:afterLines="120" w:after="288" w:line="240" w:lineRule="auto"/>
        <w:ind w:left="426" w:hanging="426"/>
        <w:rPr>
          <w:rFonts w:asciiTheme="majorHAnsi" w:eastAsia="MS UI Gothic" w:hAnsiTheme="majorHAnsi" w:cs="MS UI Gothic"/>
          <w:sz w:val="28"/>
          <w:szCs w:val="28"/>
          <w:lang w:val="uk-UA"/>
        </w:rPr>
      </w:pPr>
      <w:r w:rsidRPr="00030748">
        <w:rPr>
          <w:rFonts w:asciiTheme="majorHAnsi" w:hAnsiTheme="majorHAnsi"/>
          <w:sz w:val="28"/>
          <w:szCs w:val="28"/>
          <w:lang w:val="uk-UA"/>
        </w:rPr>
        <w:t>•</w:t>
      </w:r>
      <w:r w:rsidRPr="00030748">
        <w:rPr>
          <w:rFonts w:asciiTheme="majorHAnsi" w:hAnsiTheme="majorHAnsi"/>
          <w:sz w:val="28"/>
          <w:szCs w:val="28"/>
          <w:lang w:val="uk-UA"/>
        </w:rPr>
        <w:tab/>
      </w:r>
      <w:r w:rsidRPr="00030748">
        <w:rPr>
          <w:rFonts w:asciiTheme="majorHAnsi" w:hAnsiTheme="majorHAnsi"/>
          <w:b/>
          <w:bCs/>
          <w:sz w:val="28"/>
          <w:szCs w:val="28"/>
          <w:lang w:val="uk-UA"/>
        </w:rPr>
        <w:t>Реалізація</w:t>
      </w:r>
      <w:r w:rsidRPr="00030748">
        <w:rPr>
          <w:rFonts w:asciiTheme="majorHAnsi" w:hAnsiTheme="majorHAnsi"/>
          <w:sz w:val="28"/>
          <w:szCs w:val="28"/>
          <w:lang w:val="uk-UA"/>
        </w:rPr>
        <w:t xml:space="preserve"> погодженої політики та її моніторинг як засобу управління задля відстеження її ефективності та вимірювання прогресу відносно плану, у тому числі усіх відхилень чи непередбачених результатів.</w:t>
      </w:r>
    </w:p>
    <w:p w14:paraId="467DBAA1" w14:textId="77777777" w:rsidR="00167DA3" w:rsidRPr="00030748" w:rsidRDefault="00167DA3" w:rsidP="00167DA3">
      <w:pPr>
        <w:tabs>
          <w:tab w:val="left" w:pos="426"/>
        </w:tabs>
        <w:spacing w:afterLines="120" w:after="288" w:line="240" w:lineRule="auto"/>
        <w:ind w:left="426" w:hanging="426"/>
        <w:rPr>
          <w:rFonts w:asciiTheme="majorHAnsi" w:eastAsia="MS UI Gothic" w:hAnsiTheme="majorHAnsi" w:cs="MS UI Gothic"/>
          <w:sz w:val="28"/>
          <w:szCs w:val="28"/>
          <w:lang w:val="uk-UA"/>
        </w:rPr>
      </w:pPr>
      <w:r w:rsidRPr="00030748">
        <w:rPr>
          <w:rFonts w:asciiTheme="majorHAnsi" w:hAnsiTheme="majorHAnsi"/>
          <w:sz w:val="28"/>
          <w:szCs w:val="28"/>
          <w:lang w:val="uk-UA"/>
        </w:rPr>
        <w:t>•</w:t>
      </w:r>
      <w:r w:rsidRPr="00030748">
        <w:rPr>
          <w:rFonts w:asciiTheme="majorHAnsi" w:hAnsiTheme="majorHAnsi"/>
          <w:sz w:val="28"/>
          <w:szCs w:val="28"/>
          <w:lang w:val="uk-UA"/>
        </w:rPr>
        <w:tab/>
        <w:t xml:space="preserve">У підсумку — </w:t>
      </w:r>
      <w:r w:rsidRPr="00030748">
        <w:rPr>
          <w:rFonts w:asciiTheme="majorHAnsi" w:hAnsiTheme="majorHAnsi"/>
          <w:b/>
          <w:bCs/>
          <w:sz w:val="28"/>
          <w:szCs w:val="28"/>
          <w:lang w:val="uk-UA"/>
        </w:rPr>
        <w:t>оцінювання</w:t>
      </w:r>
      <w:r w:rsidRPr="00030748">
        <w:rPr>
          <w:rFonts w:asciiTheme="majorHAnsi" w:hAnsiTheme="majorHAnsi"/>
          <w:sz w:val="28"/>
          <w:szCs w:val="28"/>
          <w:lang w:val="uk-UA"/>
        </w:rPr>
        <w:t xml:space="preserve"> політики, щоб пересвідчитись у її успішності при вирішенні первинної проблеми і задоволення потреб зацікавлених сторін. У разі підтвердження таке оцінювання формує висновки для майбутніх втручань, а якщо це не так, то таке оцінювання визначає, чи не була початкова мета поглинена подальшими подіями, або рекомендує альтернативний напрямок дій для розроблення політики.</w:t>
      </w:r>
    </w:p>
    <w:p w14:paraId="606D8C07" w14:textId="420886DE" w:rsidR="00167DA3" w:rsidRPr="00DD085B" w:rsidRDefault="0031206B" w:rsidP="00167DA3">
      <w:pPr>
        <w:spacing w:afterLines="120" w:after="288" w:line="240" w:lineRule="auto"/>
        <w:rPr>
          <w:rFonts w:asciiTheme="majorHAnsi" w:eastAsia="MS UI Gothic" w:hAnsiTheme="majorHAnsi" w:cs="MS UI Gothic"/>
          <w:color w:val="1A1A18"/>
          <w:sz w:val="28"/>
          <w:szCs w:val="28"/>
          <w:lang w:val="uk-UA"/>
        </w:rPr>
      </w:pPr>
      <w:r w:rsidRPr="00030748">
        <w:rPr>
          <w:rFonts w:asciiTheme="majorHAnsi" w:eastAsia="MS UI Gothic" w:hAnsiTheme="majorHAnsi" w:cs="MS UI Gothic"/>
          <w:noProof/>
          <w:sz w:val="28"/>
          <w:szCs w:val="28"/>
          <w:lang w:eastAsia="ru-RU"/>
        </w:rPr>
        <mc:AlternateContent>
          <mc:Choice Requires="wpg">
            <w:drawing>
              <wp:anchor distT="0" distB="0" distL="114300" distR="114300" simplePos="0" relativeHeight="251662336" behindDoc="0" locked="0" layoutInCell="1" allowOverlap="1" wp14:anchorId="011F2CC1" wp14:editId="49C2677A">
                <wp:simplePos x="0" y="0"/>
                <wp:positionH relativeFrom="column">
                  <wp:posOffset>830580</wp:posOffset>
                </wp:positionH>
                <wp:positionV relativeFrom="paragraph">
                  <wp:posOffset>1087755</wp:posOffset>
                </wp:positionV>
                <wp:extent cx="4471670" cy="2277110"/>
                <wp:effectExtent l="0" t="0" r="0" b="0"/>
                <wp:wrapNone/>
                <wp:docPr id="1151"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1670" cy="2277110"/>
                          <a:chOff x="2442" y="1140"/>
                          <a:chExt cx="7042" cy="3586"/>
                        </a:xfrm>
                      </wpg:grpSpPr>
                      <wps:wsp>
                        <wps:cNvPr id="1152" name="Текстове поле 2"/>
                        <wps:cNvSpPr>
                          <a:spLocks noChangeArrowheads="1"/>
                        </wps:cNvSpPr>
                        <wps:spPr bwMode="auto">
                          <a:xfrm>
                            <a:off x="5199" y="1140"/>
                            <a:ext cx="1615" cy="673"/>
                          </a:xfrm>
                          <a:prstGeom prst="roundRect">
                            <a:avLst>
                              <a:gd name="adj" fmla="val 16667"/>
                            </a:avLst>
                          </a:prstGeom>
                          <a:solidFill>
                            <a:srgbClr val="3B7385"/>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743A50A8" w14:textId="77777777" w:rsidR="0034646E" w:rsidRPr="0053573F" w:rsidRDefault="0034646E" w:rsidP="00167DA3">
                              <w:pPr>
                                <w:pStyle w:val="ac"/>
                                <w:jc w:val="center"/>
                                <w:rPr>
                                  <w:rFonts w:asciiTheme="majorHAnsi" w:hAnsiTheme="majorHAnsi"/>
                                  <w:color w:val="FFFFFF" w:themeColor="background1"/>
                                  <w:sz w:val="14"/>
                                </w:rPr>
                              </w:pPr>
                              <w:r>
                                <w:rPr>
                                  <w:rFonts w:asciiTheme="majorHAnsi" w:hAnsiTheme="majorHAnsi"/>
                                  <w:color w:val="FFFFFF" w:themeColor="background1"/>
                                  <w:sz w:val="14"/>
                                  <w:lang w:val="uk"/>
                                </w:rPr>
                                <w:t>Виділення проблеми (аналіз потреб)</w:t>
                              </w:r>
                            </w:p>
                          </w:txbxContent>
                        </wps:txbx>
                        <wps:bodyPr rot="0" vert="horz" wrap="square" lIns="0" tIns="0" rIns="0" bIns="0" anchor="ctr" anchorCtr="0" upright="1">
                          <a:noAutofit/>
                        </wps:bodyPr>
                      </wps:wsp>
                      <wps:wsp>
                        <wps:cNvPr id="1153" name="Текстове поле 2"/>
                        <wps:cNvSpPr>
                          <a:spLocks noChangeArrowheads="1"/>
                        </wps:cNvSpPr>
                        <wps:spPr bwMode="auto">
                          <a:xfrm>
                            <a:off x="7869" y="2197"/>
                            <a:ext cx="1615" cy="673"/>
                          </a:xfrm>
                          <a:prstGeom prst="roundRect">
                            <a:avLst>
                              <a:gd name="adj" fmla="val 16667"/>
                            </a:avLst>
                          </a:prstGeom>
                          <a:solidFill>
                            <a:srgbClr val="3B7385"/>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7C353BF5" w14:textId="77777777" w:rsidR="0034646E" w:rsidRPr="00484792" w:rsidRDefault="0034646E" w:rsidP="00167DA3">
                              <w:pPr>
                                <w:pStyle w:val="ac"/>
                                <w:jc w:val="center"/>
                                <w:rPr>
                                  <w:rFonts w:asciiTheme="majorHAnsi" w:hAnsiTheme="majorHAnsi"/>
                                  <w:color w:val="FFFFFF" w:themeColor="background1"/>
                                  <w:sz w:val="14"/>
                                </w:rPr>
                              </w:pPr>
                              <w:r>
                                <w:rPr>
                                  <w:rFonts w:asciiTheme="majorHAnsi" w:hAnsiTheme="majorHAnsi"/>
                                  <w:color w:val="FFFFFF" w:themeColor="background1"/>
                                  <w:sz w:val="14"/>
                                  <w:lang w:val="uk"/>
                                </w:rPr>
                                <w:t>Формування політики (встановлення цілей і оцінювання варіантів)</w:t>
                              </w:r>
                            </w:p>
                          </w:txbxContent>
                        </wps:txbx>
                        <wps:bodyPr rot="0" vert="horz" wrap="square" lIns="0" tIns="0" rIns="0" bIns="0" anchor="ctr" anchorCtr="0" upright="1">
                          <a:noAutofit/>
                        </wps:bodyPr>
                      </wps:wsp>
                      <wps:wsp>
                        <wps:cNvPr id="256" name="Текстове поле 2"/>
                        <wps:cNvSpPr>
                          <a:spLocks noChangeArrowheads="1"/>
                        </wps:cNvSpPr>
                        <wps:spPr bwMode="auto">
                          <a:xfrm>
                            <a:off x="2442" y="2197"/>
                            <a:ext cx="1697" cy="673"/>
                          </a:xfrm>
                          <a:prstGeom prst="roundRect">
                            <a:avLst>
                              <a:gd name="adj" fmla="val 16667"/>
                            </a:avLst>
                          </a:prstGeom>
                          <a:solidFill>
                            <a:srgbClr val="3B7385"/>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214A1AD2" w14:textId="77777777" w:rsidR="0034646E" w:rsidRPr="00484792" w:rsidRDefault="0034646E" w:rsidP="00167DA3">
                              <w:pPr>
                                <w:pStyle w:val="ac"/>
                                <w:jc w:val="center"/>
                                <w:rPr>
                                  <w:rFonts w:asciiTheme="majorHAnsi" w:hAnsiTheme="majorHAnsi"/>
                                  <w:color w:val="FFFFFF" w:themeColor="background1"/>
                                  <w:sz w:val="14"/>
                                </w:rPr>
                              </w:pPr>
                              <w:r>
                                <w:rPr>
                                  <w:rFonts w:asciiTheme="majorHAnsi" w:hAnsiTheme="majorHAnsi"/>
                                  <w:color w:val="FFFFFF" w:themeColor="background1"/>
                                  <w:sz w:val="14"/>
                                  <w:lang w:val="uk"/>
                                </w:rPr>
                                <w:t>Оцінювання політики (встановлення факту вирішення проблеми)</w:t>
                              </w:r>
                            </w:p>
                          </w:txbxContent>
                        </wps:txbx>
                        <wps:bodyPr rot="0" vert="horz" wrap="square" lIns="0" tIns="0" rIns="0" bIns="0" anchor="ctr" anchorCtr="0" upright="1">
                          <a:noAutofit/>
                        </wps:bodyPr>
                      </wps:wsp>
                      <wps:wsp>
                        <wps:cNvPr id="257" name="Текстове поле 2"/>
                        <wps:cNvSpPr>
                          <a:spLocks noChangeArrowheads="1"/>
                        </wps:cNvSpPr>
                        <wps:spPr bwMode="auto">
                          <a:xfrm>
                            <a:off x="3535" y="4053"/>
                            <a:ext cx="1697" cy="673"/>
                          </a:xfrm>
                          <a:prstGeom prst="roundRect">
                            <a:avLst>
                              <a:gd name="adj" fmla="val 16667"/>
                            </a:avLst>
                          </a:prstGeom>
                          <a:solidFill>
                            <a:srgbClr val="3B7385"/>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32F3A4A9" w14:textId="77777777" w:rsidR="0034646E" w:rsidRPr="00484792" w:rsidRDefault="0034646E" w:rsidP="00167DA3">
                              <w:pPr>
                                <w:pStyle w:val="ac"/>
                                <w:jc w:val="center"/>
                                <w:rPr>
                                  <w:rFonts w:asciiTheme="majorHAnsi" w:hAnsiTheme="majorHAnsi"/>
                                  <w:color w:val="FFFFFF" w:themeColor="background1"/>
                                  <w:sz w:val="14"/>
                                </w:rPr>
                              </w:pPr>
                              <w:r>
                                <w:rPr>
                                  <w:rFonts w:asciiTheme="majorHAnsi" w:hAnsiTheme="majorHAnsi"/>
                                  <w:color w:val="FFFFFF" w:themeColor="background1"/>
                                  <w:sz w:val="14"/>
                                  <w:lang w:val="uk"/>
                                </w:rPr>
                                <w:t>Реалізація політики (перехід до дій і моніторинг процесу)</w:t>
                              </w:r>
                            </w:p>
                          </w:txbxContent>
                        </wps:txbx>
                        <wps:bodyPr rot="0" vert="horz" wrap="square" lIns="0" tIns="0" rIns="0" bIns="0" anchor="ctr" anchorCtr="0" upright="1">
                          <a:noAutofit/>
                        </wps:bodyPr>
                      </wps:wsp>
                      <wps:wsp>
                        <wps:cNvPr id="258" name="Текстове поле 2"/>
                        <wps:cNvSpPr>
                          <a:spLocks noChangeArrowheads="1"/>
                        </wps:cNvSpPr>
                        <wps:spPr bwMode="auto">
                          <a:xfrm>
                            <a:off x="6788" y="4053"/>
                            <a:ext cx="1697" cy="673"/>
                          </a:xfrm>
                          <a:prstGeom prst="roundRect">
                            <a:avLst>
                              <a:gd name="adj" fmla="val 16667"/>
                            </a:avLst>
                          </a:prstGeom>
                          <a:solidFill>
                            <a:srgbClr val="3B7385"/>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4800ADFA" w14:textId="77777777" w:rsidR="0034646E" w:rsidRPr="00EF1117" w:rsidRDefault="0034646E" w:rsidP="00167DA3">
                              <w:pPr>
                                <w:pStyle w:val="ac"/>
                                <w:jc w:val="center"/>
                                <w:rPr>
                                  <w:rFonts w:asciiTheme="majorHAnsi" w:hAnsiTheme="majorHAnsi" w:cstheme="minorHAnsi"/>
                                  <w:color w:val="FFFFFF" w:themeColor="background1"/>
                                  <w:w w:val="95"/>
                                  <w:sz w:val="14"/>
                                </w:rPr>
                              </w:pPr>
                              <w:r w:rsidRPr="00EF1117">
                                <w:rPr>
                                  <w:rFonts w:asciiTheme="majorHAnsi" w:hAnsiTheme="majorHAnsi" w:cstheme="minorHAnsi"/>
                                  <w:color w:val="FFFFFF" w:themeColor="background1"/>
                                  <w:w w:val="95"/>
                                  <w:sz w:val="14"/>
                                  <w:lang w:val="uk"/>
                                </w:rPr>
                                <w:t>Прийняття рішень щодо політики (консультування і вибір напрямку дій)</w:t>
                              </w:r>
                            </w:p>
                          </w:txbxContent>
                        </wps:txbx>
                        <wps:bodyPr rot="0" vert="horz" wrap="square" lIns="0" tIns="0" rIns="0" bIns="0" anchor="ctr" anchorCtr="0" upright="1">
                          <a:noAutofit/>
                        </wps:bodyPr>
                      </wps:wsp>
                      <wps:wsp>
                        <wps:cNvPr id="259" name="Текстове поле 2"/>
                        <wps:cNvSpPr txBox="1">
                          <a:spLocks noChangeArrowheads="1"/>
                        </wps:cNvSpPr>
                        <wps:spPr bwMode="auto">
                          <a:xfrm>
                            <a:off x="4346" y="2538"/>
                            <a:ext cx="3358" cy="924"/>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1F2DB4" w14:textId="77777777" w:rsidR="0034646E" w:rsidRPr="00682162" w:rsidRDefault="0034646E" w:rsidP="00167DA3">
                              <w:pPr>
                                <w:jc w:val="center"/>
                                <w:rPr>
                                  <w:rFonts w:asciiTheme="majorHAnsi" w:hAnsiTheme="majorHAnsi"/>
                                </w:rPr>
                              </w:pPr>
                              <w:r>
                                <w:rPr>
                                  <w:rFonts w:asciiTheme="majorHAnsi" w:hAnsiTheme="majorHAnsi"/>
                                  <w:lang w:val="uk"/>
                                </w:rPr>
                                <w:t>Класична модель політичного циклу</w:t>
                              </w: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1F2CC1" id="Group 265" o:spid="_x0000_s1109" style="position:absolute;left:0;text-align:left;margin-left:65.4pt;margin-top:85.65pt;width:352.1pt;height:179.3pt;z-index:251662336;mso-position-horizontal-relative:text;mso-position-vertical-relative:text" coordorigin="2442,1140" coordsize="7042,3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">
                <v:roundrect id="Текстове поле 2" o:spid="_x0000_s1110" style="position:absolute;left:5199;top:1140;width:1615;height:6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" fillcolor="#3b7385" stroked="f">
                  <v:stroke joinstyle="miter"/>
                  <v:textbox inset="0,0,0,0">
                    <w:txbxContent>
                      <w:p w14:paraId="743A50A8" w14:textId="77777777" w:rsidR="0034646E" w:rsidRPr="0053573F" w:rsidRDefault="0034646E" w:rsidP="00167DA3">
                        <w:pPr>
                          <w:pStyle w:val="ac"/>
                          <w:jc w:val="center"/>
                          <w:rPr>
                            <w:rFonts w:asciiTheme="majorHAnsi" w:hAnsiTheme="majorHAnsi"/>
                            <w:color w:val="FFFFFF" w:themeColor="background1"/>
                            <w:sz w:val="14"/>
                          </w:rPr>
                        </w:pPr>
                        <w:r>
                          <w:rPr>
                            <w:rFonts w:asciiTheme="majorHAnsi" w:hAnsiTheme="majorHAnsi"/>
                            <w:color w:val="FFFFFF" w:themeColor="background1"/>
                            <w:sz w:val="14"/>
                            <w:lang w:val="uk"/>
                          </w:rPr>
                          <w:t>Виділення проблеми (аналіз потреб)</w:t>
                        </w:r>
                      </w:p>
                    </w:txbxContent>
                  </v:textbox>
                </v:roundrect>
                <v:roundrect id="Текстове поле 2" o:spid="_x0000_s1111" style="position:absolute;left:7869;top:2197;width:1615;height:6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" fillcolor="#3b7385" stroked="f">
                  <v:stroke joinstyle="miter"/>
                  <v:textbox inset="0,0,0,0">
                    <w:txbxContent>
                      <w:p w14:paraId="7C353BF5" w14:textId="77777777" w:rsidR="0034646E" w:rsidRPr="00484792" w:rsidRDefault="0034646E" w:rsidP="00167DA3">
                        <w:pPr>
                          <w:pStyle w:val="ac"/>
                          <w:jc w:val="center"/>
                          <w:rPr>
                            <w:rFonts w:asciiTheme="majorHAnsi" w:hAnsiTheme="majorHAnsi"/>
                            <w:color w:val="FFFFFF" w:themeColor="background1"/>
                            <w:sz w:val="14"/>
                          </w:rPr>
                        </w:pPr>
                        <w:r>
                          <w:rPr>
                            <w:rFonts w:asciiTheme="majorHAnsi" w:hAnsiTheme="majorHAnsi"/>
                            <w:color w:val="FFFFFF" w:themeColor="background1"/>
                            <w:sz w:val="14"/>
                            <w:lang w:val="uk"/>
                          </w:rPr>
                          <w:t>Формування політики (встановлення цілей і оцінювання варіантів)</w:t>
                        </w:r>
                      </w:p>
                    </w:txbxContent>
                  </v:textbox>
                </v:roundrect>
                <v:roundrect id="Текстове поле 2" o:spid="_x0000_s1112" style="position:absolute;left:2442;top:2197;width:1697;height:6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" fillcolor="#3b7385" stroked="f">
                  <v:stroke joinstyle="miter"/>
                  <v:textbox inset="0,0,0,0">
                    <w:txbxContent>
                      <w:p w14:paraId="214A1AD2" w14:textId="77777777" w:rsidR="0034646E" w:rsidRPr="00484792" w:rsidRDefault="0034646E" w:rsidP="00167DA3">
                        <w:pPr>
                          <w:pStyle w:val="ac"/>
                          <w:jc w:val="center"/>
                          <w:rPr>
                            <w:rFonts w:asciiTheme="majorHAnsi" w:hAnsiTheme="majorHAnsi"/>
                            <w:color w:val="FFFFFF" w:themeColor="background1"/>
                            <w:sz w:val="14"/>
                          </w:rPr>
                        </w:pPr>
                        <w:r>
                          <w:rPr>
                            <w:rFonts w:asciiTheme="majorHAnsi" w:hAnsiTheme="majorHAnsi"/>
                            <w:color w:val="FFFFFF" w:themeColor="background1"/>
                            <w:sz w:val="14"/>
                            <w:lang w:val="uk"/>
                          </w:rPr>
                          <w:t>Оцінювання політики (встановлення факту вирішення проблеми)</w:t>
                        </w:r>
                      </w:p>
                    </w:txbxContent>
                  </v:textbox>
                </v:roundrect>
                <v:roundrect id="Текстове поле 2" o:spid="_x0000_s1113" style="position:absolute;left:3535;top:4053;width:1697;height:6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" fillcolor="#3b7385" stroked="f">
                  <v:stroke joinstyle="miter"/>
                  <v:textbox inset="0,0,0,0">
                    <w:txbxContent>
                      <w:p w14:paraId="32F3A4A9" w14:textId="77777777" w:rsidR="0034646E" w:rsidRPr="00484792" w:rsidRDefault="0034646E" w:rsidP="00167DA3">
                        <w:pPr>
                          <w:pStyle w:val="ac"/>
                          <w:jc w:val="center"/>
                          <w:rPr>
                            <w:rFonts w:asciiTheme="majorHAnsi" w:hAnsiTheme="majorHAnsi"/>
                            <w:color w:val="FFFFFF" w:themeColor="background1"/>
                            <w:sz w:val="14"/>
                          </w:rPr>
                        </w:pPr>
                        <w:r>
                          <w:rPr>
                            <w:rFonts w:asciiTheme="majorHAnsi" w:hAnsiTheme="majorHAnsi"/>
                            <w:color w:val="FFFFFF" w:themeColor="background1"/>
                            <w:sz w:val="14"/>
                            <w:lang w:val="uk"/>
                          </w:rPr>
                          <w:t>Реалізація політики (перехід до дій і моніторинг процесу)</w:t>
                        </w:r>
                      </w:p>
                    </w:txbxContent>
                  </v:textbox>
                </v:roundrect>
                <v:roundrect id="Текстове поле 2" o:spid="_x0000_s1114" style="position:absolute;left:6788;top:4053;width:1697;height:6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" fillcolor="#3b7385" stroked="f">
                  <v:stroke joinstyle="miter"/>
                  <v:textbox inset="0,0,0,0">
                    <w:txbxContent>
                      <w:p w14:paraId="4800ADFA" w14:textId="77777777" w:rsidR="0034646E" w:rsidRPr="00EF1117" w:rsidRDefault="0034646E" w:rsidP="00167DA3">
                        <w:pPr>
                          <w:pStyle w:val="ac"/>
                          <w:jc w:val="center"/>
                          <w:rPr>
                            <w:rFonts w:asciiTheme="majorHAnsi" w:hAnsiTheme="majorHAnsi" w:cstheme="minorHAnsi"/>
                            <w:color w:val="FFFFFF" w:themeColor="background1"/>
                            <w:w w:val="95"/>
                            <w:sz w:val="14"/>
                          </w:rPr>
                        </w:pPr>
                        <w:r w:rsidRPr="00EF1117">
                          <w:rPr>
                            <w:rFonts w:asciiTheme="majorHAnsi" w:hAnsiTheme="majorHAnsi" w:cstheme="minorHAnsi"/>
                            <w:color w:val="FFFFFF" w:themeColor="background1"/>
                            <w:w w:val="95"/>
                            <w:sz w:val="14"/>
                            <w:lang w:val="uk"/>
                          </w:rPr>
                          <w:t>Прийняття рішень щодо політики (консультування і вибір напрямку дій)</w:t>
                        </w:r>
                      </w:p>
                    </w:txbxContent>
                  </v:textbox>
                </v:roundrect>
                <v:shapetype id="_x0000_t202" coordsize="21600,21600" o:spt="202" path="m,l,21600r21600,l21600,xe">
                  <v:stroke joinstyle="miter"/>
                  <v:path gradientshapeok="t" o:connecttype="rect"/>
                </v:shapetype>
                <v:shape id="Текстове поле 2" o:spid="_x0000_s1115" type="#_x0000_t202" style="position:absolute;left:4346;top:2538;width:3358;height:9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" fillcolor="white [3212]" stroked="f">
                  <v:textbox inset="0,0,0,0">
                    <w:txbxContent>
                      <w:p w14:paraId="5D1F2DB4" w14:textId="77777777" w:rsidR="0034646E" w:rsidRPr="00682162" w:rsidRDefault="0034646E" w:rsidP="00167DA3">
                        <w:pPr>
                          <w:jc w:val="center"/>
                          <w:rPr>
                            <w:rFonts w:asciiTheme="majorHAnsi" w:hAnsiTheme="majorHAnsi"/>
                          </w:rPr>
                        </w:pPr>
                        <w:r>
                          <w:rPr>
                            <w:rFonts w:asciiTheme="majorHAnsi" w:hAnsiTheme="majorHAnsi"/>
                            <w:lang w:val="uk"/>
                          </w:rPr>
                          <w:t>Класична модель політичного циклу</w:t>
                        </w:r>
                      </w:p>
                    </w:txbxContent>
                  </v:textbox>
                </v:shape>
              </v:group>
            </w:pict>
          </mc:Fallback>
        </mc:AlternateContent>
      </w:r>
      <w:r w:rsidR="00167DA3" w:rsidRPr="00030748">
        <w:rPr>
          <w:rFonts w:asciiTheme="majorHAnsi" w:hAnsiTheme="majorHAnsi"/>
          <w:sz w:val="28"/>
          <w:szCs w:val="28"/>
          <w:lang w:val="uk-UA"/>
        </w:rPr>
        <w:t xml:space="preserve">Цю традиційну модель вироблення політики подано нижче. Поширена думка про те, що це </w:t>
      </w:r>
      <w:r w:rsidR="00167DA3" w:rsidRPr="00030748">
        <w:rPr>
          <w:rFonts w:asciiTheme="majorHAnsi" w:hAnsiTheme="majorHAnsi"/>
          <w:b/>
          <w:bCs/>
          <w:sz w:val="28"/>
          <w:szCs w:val="28"/>
          <w:lang w:val="uk-UA"/>
        </w:rPr>
        <w:t>ідеалізоване</w:t>
      </w:r>
      <w:r w:rsidR="00167DA3" w:rsidRPr="00030748">
        <w:rPr>
          <w:rFonts w:asciiTheme="majorHAnsi" w:hAnsiTheme="majorHAnsi"/>
          <w:sz w:val="28"/>
          <w:szCs w:val="28"/>
          <w:lang w:val="uk-UA"/>
        </w:rPr>
        <w:t xml:space="preserve"> бачення</w:t>
      </w:r>
      <w:r w:rsidR="00167DA3" w:rsidRPr="00DD085B">
        <w:rPr>
          <w:rFonts w:asciiTheme="majorHAnsi" w:hAnsiTheme="majorHAnsi"/>
          <w:color w:val="1A1A18"/>
          <w:sz w:val="28"/>
          <w:szCs w:val="28"/>
          <w:lang w:val="uk-UA"/>
        </w:rPr>
        <w:t xml:space="preserve"> політичного процесу і що ця модель вважається ілюстративною.</w:t>
      </w:r>
    </w:p>
    <w:p w14:paraId="65A1D02B" w14:textId="28C7F4A9" w:rsidR="00167DA3" w:rsidRPr="00DD085B" w:rsidRDefault="00893176" w:rsidP="00167DA3">
      <w:pPr>
        <w:spacing w:afterLines="120" w:after="288" w:line="240" w:lineRule="auto"/>
        <w:rPr>
          <w:rFonts w:asciiTheme="majorHAnsi" w:eastAsia="MS UI Gothic" w:hAnsiTheme="majorHAnsi" w:cs="MS UI Gothic"/>
          <w:color w:val="1A1A18"/>
          <w:sz w:val="28"/>
          <w:szCs w:val="28"/>
          <w:lang w:val="uk-UA"/>
        </w:rPr>
      </w:pPr>
      <w:r w:rsidRPr="00DD085B">
        <w:rPr>
          <w:rFonts w:asciiTheme="majorHAnsi" w:eastAsia="MS UI Gothic" w:hAnsiTheme="majorHAnsi" w:cs="MS UI Gothic"/>
          <w:noProof/>
          <w:sz w:val="28"/>
          <w:szCs w:val="28"/>
          <w:lang w:eastAsia="ru-RU"/>
        </w:rPr>
        <w:lastRenderedPageBreak/>
        <w:drawing>
          <wp:anchor distT="0" distB="0" distL="114300" distR="114300" simplePos="0" relativeHeight="251659264" behindDoc="1" locked="0" layoutInCell="1" allowOverlap="1" wp14:anchorId="15356615" wp14:editId="78E4374C">
            <wp:simplePos x="0" y="0"/>
            <wp:positionH relativeFrom="page">
              <wp:align>center</wp:align>
            </wp:positionH>
            <wp:positionV relativeFrom="paragraph">
              <wp:posOffset>422910</wp:posOffset>
            </wp:positionV>
            <wp:extent cx="4446270" cy="2279650"/>
            <wp:effectExtent l="0" t="0" r="0" b="6350"/>
            <wp:wrapTopAndBottom/>
            <wp:docPr id="1093" name="Рисунок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1.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446270" cy="2279650"/>
                    </a:xfrm>
                    <a:prstGeom prst="rect">
                      <a:avLst/>
                    </a:prstGeom>
                  </pic:spPr>
                </pic:pic>
              </a:graphicData>
            </a:graphic>
          </wp:anchor>
        </w:drawing>
      </w:r>
    </w:p>
    <w:p w14:paraId="0BBBE37B" w14:textId="16392187" w:rsidR="00167DA3" w:rsidRPr="00DD085B" w:rsidRDefault="00167DA3" w:rsidP="00167DA3">
      <w:pPr>
        <w:spacing w:afterLines="120" w:after="288" w:line="240" w:lineRule="auto"/>
        <w:rPr>
          <w:rFonts w:asciiTheme="majorHAnsi" w:eastAsia="MS UI Gothic" w:hAnsiTheme="majorHAnsi" w:cs="MS UI Gothic"/>
          <w:sz w:val="28"/>
          <w:szCs w:val="28"/>
          <w:lang w:val="uk-UA"/>
        </w:rPr>
      </w:pPr>
      <w:r w:rsidRPr="00DD085B">
        <w:rPr>
          <w:rFonts w:asciiTheme="majorHAnsi" w:eastAsia="MS UI Gothic" w:hAnsiTheme="majorHAnsi" w:cs="MS UI Gothic"/>
          <w:sz w:val="28"/>
          <w:szCs w:val="28"/>
          <w:lang w:val="uk-UA"/>
        </w:rPr>
        <w:t xml:space="preserve">Насправді ж реальна ситуація зазвичай </w:t>
      </w:r>
      <w:r w:rsidRPr="00DD085B">
        <w:rPr>
          <w:rFonts w:asciiTheme="majorHAnsi" w:eastAsia="MS UI Gothic" w:hAnsiTheme="majorHAnsi" w:cs="MS UI Gothic"/>
          <w:b/>
          <w:bCs/>
          <w:sz w:val="28"/>
          <w:szCs w:val="28"/>
          <w:lang w:val="uk-UA"/>
        </w:rPr>
        <w:t>більш ускладнена</w:t>
      </w:r>
      <w:r w:rsidRPr="00DD085B">
        <w:rPr>
          <w:rFonts w:asciiTheme="majorHAnsi" w:eastAsia="MS UI Gothic" w:hAnsiTheme="majorHAnsi" w:cs="MS UI Gothic"/>
          <w:sz w:val="28"/>
          <w:szCs w:val="28"/>
          <w:lang w:val="uk-UA"/>
        </w:rPr>
        <w:t xml:space="preserve"> та іноді має хаотичний характер:</w:t>
      </w:r>
    </w:p>
    <w:p w14:paraId="4212A1B4" w14:textId="77777777" w:rsidR="00167DA3" w:rsidRPr="00DD085B" w:rsidRDefault="00167DA3" w:rsidP="00852191">
      <w:pPr>
        <w:pStyle w:val="a4"/>
        <w:numPr>
          <w:ilvl w:val="0"/>
          <w:numId w:val="14"/>
        </w:numPr>
        <w:spacing w:afterLines="120" w:after="288" w:line="240" w:lineRule="auto"/>
        <w:rPr>
          <w:rFonts w:asciiTheme="majorHAnsi" w:eastAsia="MS UI Gothic" w:hAnsiTheme="majorHAnsi" w:cs="MS UI Gothic"/>
          <w:sz w:val="28"/>
          <w:szCs w:val="28"/>
          <w:lang w:val="uk-UA"/>
        </w:rPr>
      </w:pPr>
      <w:r w:rsidRPr="00DD085B">
        <w:rPr>
          <w:rFonts w:asciiTheme="majorHAnsi" w:eastAsia="MS UI Gothic" w:hAnsiTheme="majorHAnsi" w:cs="MS UI Gothic"/>
          <w:sz w:val="28"/>
          <w:szCs w:val="28"/>
          <w:lang w:val="uk-UA"/>
        </w:rPr>
        <w:t xml:space="preserve">Адміністрації нечасто починають роботу з нуля. </w:t>
      </w:r>
      <w:r w:rsidRPr="00DD085B">
        <w:rPr>
          <w:rFonts w:asciiTheme="majorHAnsi" w:eastAsia="MS UI Gothic" w:hAnsiTheme="majorHAnsi" w:cs="MS UI Gothic"/>
          <w:b/>
          <w:bCs/>
          <w:sz w:val="28"/>
          <w:szCs w:val="28"/>
          <w:lang w:val="uk-UA"/>
        </w:rPr>
        <w:t>Ініціатива</w:t>
      </w:r>
      <w:r w:rsidRPr="00DD085B">
        <w:rPr>
          <w:rFonts w:asciiTheme="majorHAnsi" w:eastAsia="MS UI Gothic" w:hAnsiTheme="majorHAnsi" w:cs="MS UI Gothic"/>
          <w:sz w:val="28"/>
          <w:szCs w:val="28"/>
          <w:lang w:val="uk-UA"/>
        </w:rPr>
        <w:t xml:space="preserve"> з розроблення політики може мати різне походження: політичні зобов’язання, що були прийняті під час виборів; пріоритети окремих обраних чиновників (міністрів, мерів тощо), зобов’язання в рамках директив ЄС та міжнародних угод, публічний тиск, кризи, нові підходи до старих політичних проблем, лобіювання з боку аналітичних центрів та об’єднань і багато інших. Це — «основа» виділення проблеми і формування політики в рамках існуючого набору ідей і пропозицій. Коли це дозволено, адміністрації також можуть висловити бажання оскаржити ці припущення в інтересах твердості політики, але у будь-якому випадку вони майже повсякчас представляють початкові параметри вироблення політики.</w:t>
      </w:r>
    </w:p>
    <w:p w14:paraId="5FD23CD2" w14:textId="77777777" w:rsidR="00167DA3" w:rsidRPr="00DD085B" w:rsidRDefault="00167DA3" w:rsidP="00852191">
      <w:pPr>
        <w:pStyle w:val="a4"/>
        <w:numPr>
          <w:ilvl w:val="0"/>
          <w:numId w:val="14"/>
        </w:numPr>
        <w:spacing w:afterLines="120" w:after="288" w:line="240" w:lineRule="auto"/>
        <w:rPr>
          <w:rFonts w:asciiTheme="majorHAnsi" w:eastAsia="MS UI Gothic" w:hAnsiTheme="majorHAnsi" w:cs="MS UI Gothic"/>
          <w:sz w:val="28"/>
          <w:szCs w:val="28"/>
          <w:lang w:val="uk-UA"/>
        </w:rPr>
      </w:pPr>
      <w:r w:rsidRPr="00DD085B">
        <w:rPr>
          <w:rFonts w:asciiTheme="majorHAnsi" w:hAnsiTheme="majorHAnsi"/>
          <w:sz w:val="28"/>
          <w:szCs w:val="28"/>
          <w:lang w:val="uk-UA"/>
        </w:rPr>
        <w:t xml:space="preserve">За традиційною моделлю вироблення політики є лінійним, послідовним і цілісним процесом, а в адміністрацій є достатньо часу на реалізацію кожного етапу і обдумування результатів, перш ніж перейти до наступного етапу. На практиці етапи цього циклу взаємозалежні, можуть відбуватись </w:t>
      </w:r>
      <w:r w:rsidRPr="00DD085B">
        <w:rPr>
          <w:rFonts w:asciiTheme="majorHAnsi" w:hAnsiTheme="majorHAnsi"/>
          <w:b/>
          <w:bCs/>
          <w:color w:val="133E8F"/>
          <w:sz w:val="28"/>
          <w:szCs w:val="28"/>
          <w:lang w:val="uk-UA"/>
        </w:rPr>
        <w:t>одночасно</w:t>
      </w:r>
      <w:r w:rsidRPr="00DD085B">
        <w:rPr>
          <w:rFonts w:asciiTheme="majorHAnsi" w:hAnsiTheme="majorHAnsi"/>
          <w:sz w:val="28"/>
          <w:szCs w:val="28"/>
          <w:lang w:val="uk-UA"/>
        </w:rPr>
        <w:t xml:space="preserve">, і часто їх неможливо відокремити один від одного. Обрані чиновники на будь-якому (наддержавному, державному, регіональному чи місцевому) рівні можуть потребувати чи звертатися по всеосяжні та одночасні політичні поради — готові рішення для існуючих проблем, у тому числі сценарії й рекомендації щодо найкращих варіантів дій, а також пропозиція щодо здійснення політики включно з бюджетом і відповідальним органом. Прийняття рішень щодо політики може включати ряд </w:t>
      </w:r>
      <w:r w:rsidRPr="00DD085B">
        <w:rPr>
          <w:rFonts w:asciiTheme="majorHAnsi" w:hAnsiTheme="majorHAnsi"/>
          <w:b/>
          <w:bCs/>
          <w:color w:val="133E8F"/>
          <w:sz w:val="28"/>
          <w:szCs w:val="28"/>
          <w:lang w:val="uk-UA"/>
        </w:rPr>
        <w:t>пунктів</w:t>
      </w:r>
      <w:r w:rsidRPr="00DD085B">
        <w:rPr>
          <w:rFonts w:asciiTheme="majorHAnsi" w:hAnsiTheme="majorHAnsi"/>
          <w:sz w:val="28"/>
          <w:szCs w:val="28"/>
          <w:lang w:val="uk-UA"/>
        </w:rPr>
        <w:t>, що перебувають у постійному розвитку — із цілями, можливими діями та бажаним варіантом (часто разом із пошуками нових ресурсів або інформації).</w:t>
      </w:r>
    </w:p>
    <w:p w14:paraId="1F743A9A" w14:textId="77777777" w:rsidR="00167DA3" w:rsidRPr="00DD085B" w:rsidRDefault="00167DA3" w:rsidP="00852191">
      <w:pPr>
        <w:pStyle w:val="a4"/>
        <w:numPr>
          <w:ilvl w:val="0"/>
          <w:numId w:val="14"/>
        </w:numPr>
        <w:spacing w:afterLines="120" w:after="288" w:line="240" w:lineRule="auto"/>
        <w:rPr>
          <w:rFonts w:asciiTheme="majorHAnsi" w:eastAsia="MS UI Gothic" w:hAnsiTheme="majorHAnsi" w:cs="MS UI Gothic"/>
          <w:sz w:val="28"/>
          <w:szCs w:val="28"/>
          <w:lang w:val="uk-UA"/>
        </w:rPr>
      </w:pPr>
      <w:r w:rsidRPr="00DD085B">
        <w:rPr>
          <w:rFonts w:asciiTheme="majorHAnsi" w:hAnsiTheme="majorHAnsi"/>
          <w:sz w:val="28"/>
          <w:szCs w:val="28"/>
          <w:lang w:val="uk-UA"/>
        </w:rPr>
        <w:lastRenderedPageBreak/>
        <w:t xml:space="preserve">Виробники політики можуть приймати рішення без змоги ретельно розглядати усі доступні варіанти через обмеженість інформації або часові обмеження. У багатьох випадках рішення оголошується на основі політичної </w:t>
      </w:r>
      <w:r w:rsidRPr="00DD085B">
        <w:rPr>
          <w:rFonts w:asciiTheme="majorHAnsi" w:hAnsiTheme="majorHAnsi"/>
          <w:b/>
          <w:bCs/>
          <w:color w:val="133E8F"/>
          <w:sz w:val="28"/>
          <w:szCs w:val="28"/>
          <w:lang w:val="uk-UA"/>
        </w:rPr>
        <w:t>доцільності</w:t>
      </w:r>
      <w:r w:rsidRPr="00DD085B">
        <w:rPr>
          <w:rFonts w:asciiTheme="majorHAnsi" w:hAnsiTheme="majorHAnsi"/>
          <w:sz w:val="28"/>
          <w:szCs w:val="28"/>
          <w:lang w:val="uk-UA"/>
        </w:rPr>
        <w:t xml:space="preserve"> або парламентських графіків, а не за об’єктивними доказами. У реальному світі непередбачуваних подій і цілодобового потоку новин виробники рішень іноді змушені швидко робити політичні заяви у відповідь на виникнення нових ситуацій.</w:t>
      </w:r>
    </w:p>
    <w:p w14:paraId="48F8F884" w14:textId="77777777" w:rsidR="00167DA3" w:rsidRPr="00DD085B" w:rsidRDefault="00167DA3" w:rsidP="00852191">
      <w:pPr>
        <w:pStyle w:val="a4"/>
        <w:numPr>
          <w:ilvl w:val="0"/>
          <w:numId w:val="14"/>
        </w:numPr>
        <w:spacing w:afterLines="120" w:after="288" w:line="240" w:lineRule="auto"/>
        <w:rPr>
          <w:rFonts w:asciiTheme="majorHAnsi" w:eastAsia="MS UI Gothic" w:hAnsiTheme="majorHAnsi" w:cs="MS UI Gothic"/>
          <w:sz w:val="28"/>
          <w:szCs w:val="28"/>
          <w:lang w:val="uk-UA"/>
        </w:rPr>
      </w:pPr>
      <w:r w:rsidRPr="00DD085B">
        <w:rPr>
          <w:rFonts w:asciiTheme="majorHAnsi" w:hAnsiTheme="majorHAnsi"/>
          <w:sz w:val="28"/>
          <w:szCs w:val="28"/>
          <w:lang w:val="uk-UA"/>
        </w:rPr>
        <w:t xml:space="preserve">Ланцюжок гіпотетичних подій у політичному циклі </w:t>
      </w:r>
      <w:r w:rsidRPr="00DD085B">
        <w:rPr>
          <w:rFonts w:asciiTheme="majorHAnsi" w:hAnsiTheme="majorHAnsi"/>
          <w:b/>
          <w:bCs/>
          <w:color w:val="133E8F"/>
          <w:sz w:val="28"/>
          <w:szCs w:val="28"/>
          <w:lang w:val="uk-UA"/>
        </w:rPr>
        <w:t>легко порушити</w:t>
      </w:r>
      <w:r w:rsidRPr="00DD085B">
        <w:rPr>
          <w:rFonts w:asciiTheme="majorHAnsi" w:hAnsiTheme="majorHAnsi"/>
          <w:sz w:val="28"/>
          <w:szCs w:val="28"/>
          <w:lang w:val="uk-UA"/>
        </w:rPr>
        <w:t xml:space="preserve"> — особливо у разі зміни правління. Навіть в умовах стабільного правління обрані чиновники можуть піти з посади за власним бажанням, вийти на пенсію або їх можуть замінити до того, як політика буде повністю сформована, реалізована або оцінена. Їхні наступники можуть забажати змінити напрям політики. Оцінювання часто мало пов’язане із самим процесом вироблення політики — ним або повністю нехтують, або ж результати надходять запізно для того, щоб вплинути на зміни у розробленні політики.</w:t>
      </w:r>
    </w:p>
    <w:p w14:paraId="1262C03D" w14:textId="77777777" w:rsidR="00167DA3" w:rsidRPr="00DD085B" w:rsidRDefault="00167DA3" w:rsidP="00852191">
      <w:pPr>
        <w:pStyle w:val="a4"/>
        <w:numPr>
          <w:ilvl w:val="0"/>
          <w:numId w:val="14"/>
        </w:numPr>
        <w:spacing w:afterLines="120" w:after="288" w:line="240" w:lineRule="auto"/>
        <w:rPr>
          <w:rFonts w:asciiTheme="majorHAnsi" w:eastAsia="MS UI Gothic" w:hAnsiTheme="majorHAnsi" w:cs="MS UI Gothic"/>
          <w:sz w:val="28"/>
          <w:szCs w:val="28"/>
          <w:lang w:val="uk-UA"/>
        </w:rPr>
      </w:pPr>
      <w:r w:rsidRPr="00DD085B">
        <w:rPr>
          <w:rFonts w:asciiTheme="majorHAnsi" w:hAnsiTheme="majorHAnsi"/>
          <w:sz w:val="28"/>
          <w:szCs w:val="28"/>
          <w:lang w:val="uk-UA"/>
        </w:rPr>
        <w:t xml:space="preserve">Більш поширеним є моніторинг, однак він </w:t>
      </w:r>
      <w:r w:rsidRPr="00DD085B">
        <w:rPr>
          <w:rFonts w:asciiTheme="majorHAnsi" w:hAnsiTheme="majorHAnsi"/>
          <w:b/>
          <w:bCs/>
          <w:color w:val="133E8F"/>
          <w:sz w:val="28"/>
          <w:szCs w:val="28"/>
          <w:lang w:val="uk-UA"/>
        </w:rPr>
        <w:t>не обов’язково має систематичний</w:t>
      </w:r>
      <w:r w:rsidRPr="00DD085B">
        <w:rPr>
          <w:rFonts w:asciiTheme="majorHAnsi" w:hAnsiTheme="majorHAnsi"/>
          <w:sz w:val="28"/>
          <w:szCs w:val="28"/>
          <w:lang w:val="uk-UA"/>
        </w:rPr>
        <w:t xml:space="preserve"> характер (із використанням базових ліній, індикаторів та орієнтирів). Якщо політика не спрацьовує, обрані чиновники часто дізнаються про це через такі менш офіційні канали як громадська думка, критичні ЗМІ та бізнес-лобі. Поки що будь-який з етапів вироблення політики — цілі, варіанти здійснення, фактична реалізація — може бути скоригований або навіть відкинутий.</w:t>
      </w:r>
    </w:p>
    <w:p w14:paraId="7175A74B" w14:textId="77777777" w:rsidR="00167DA3" w:rsidRPr="00DD085B" w:rsidRDefault="00167DA3" w:rsidP="00167DA3">
      <w:pPr>
        <w:spacing w:afterLines="120" w:after="288" w:line="240" w:lineRule="auto"/>
        <w:rPr>
          <w:rFonts w:asciiTheme="majorHAnsi" w:eastAsia="MS UI Gothic" w:hAnsiTheme="majorHAnsi" w:cs="MS UI Gothic"/>
          <w:sz w:val="28"/>
          <w:szCs w:val="28"/>
          <w:lang w:val="uk-UA"/>
        </w:rPr>
      </w:pPr>
      <w:r w:rsidRPr="00DD085B">
        <w:rPr>
          <w:rFonts w:asciiTheme="majorHAnsi" w:eastAsia="MS UI Gothic" w:hAnsiTheme="majorHAnsi" w:cs="MS UI Gothic"/>
          <w:sz w:val="28"/>
          <w:szCs w:val="28"/>
          <w:lang w:val="uk-UA"/>
        </w:rPr>
        <w:t>Тому сам процес вироблення політики може бути ретельним або неповноцінним (і мати усі проміжні ознаки). На етапі реалізації навіть найкращі наміри можуть породжувати «погану політику» з неочікуваними і несприятливими наслідками. Через мінливість обставин вироблення політики ніколи не перетвориться на точну науку. У динамічному світі перед публічними адміністраціями постає необхідність робити складний вибір, вони повинні знаходити вихід зі складних ситуацій та управляти невизначеностями, що є наслідком складних ситуацій (див. далі)</w:t>
      </w:r>
      <w:r w:rsidRPr="00DD085B">
        <w:rPr>
          <w:rStyle w:val="af3"/>
          <w:rFonts w:asciiTheme="majorHAnsi" w:eastAsia="MS UI Gothic" w:hAnsiTheme="majorHAnsi" w:cs="MS UI Gothic"/>
          <w:sz w:val="28"/>
          <w:szCs w:val="28"/>
          <w:lang w:val="uk-UA"/>
        </w:rPr>
        <w:footnoteReference w:id="1"/>
      </w:r>
      <w:r w:rsidRPr="00DD085B">
        <w:rPr>
          <w:rFonts w:asciiTheme="majorHAnsi" w:eastAsia="MS UI Gothic" w:hAnsiTheme="majorHAnsi" w:cs="MS UI Gothic"/>
          <w:sz w:val="28"/>
          <w:szCs w:val="28"/>
          <w:lang w:val="uk-UA"/>
        </w:rPr>
        <w:t xml:space="preserve">. Політика перебуває під впливом екзогенних чинників, а її наслідки не можна прогнозувати точно, що спонукає до застосування принципу </w:t>
      </w:r>
      <w:r w:rsidRPr="00DD085B">
        <w:rPr>
          <w:rFonts w:asciiTheme="majorHAnsi" w:eastAsia="MS UI Gothic" w:hAnsiTheme="majorHAnsi" w:cs="MS UI Gothic"/>
          <w:b/>
          <w:bCs/>
          <w:sz w:val="28"/>
          <w:szCs w:val="28"/>
          <w:lang w:val="uk-UA"/>
        </w:rPr>
        <w:t>прийняття і адаптації</w:t>
      </w:r>
      <w:r w:rsidRPr="00DD085B">
        <w:rPr>
          <w:rFonts w:asciiTheme="majorHAnsi" w:eastAsia="MS UI Gothic" w:hAnsiTheme="majorHAnsi" w:cs="MS UI Gothic"/>
          <w:sz w:val="28"/>
          <w:szCs w:val="28"/>
          <w:lang w:val="uk-UA"/>
        </w:rPr>
        <w:t>. Адміністрації повинні зосереджувати увагу на першочергових цілях і завжди тримати їх у полі зору з готовністю реагувати на події у процесі їх виникнення та бажанням адаптувати відповідним чином короткострокові оперативні задачі і дії.</w:t>
      </w:r>
    </w:p>
    <w:p w14:paraId="499FDEDB" w14:textId="0046C09D" w:rsidR="00167DA3" w:rsidRPr="00DD085B" w:rsidRDefault="0031206B" w:rsidP="00167DA3">
      <w:pPr>
        <w:spacing w:afterLines="120" w:after="288" w:line="240" w:lineRule="auto"/>
        <w:rPr>
          <w:rFonts w:asciiTheme="majorHAnsi" w:eastAsia="MS UI Gothic" w:hAnsiTheme="majorHAnsi" w:cs="MS UI Gothic"/>
          <w:sz w:val="28"/>
          <w:szCs w:val="28"/>
          <w:lang w:val="uk-UA"/>
        </w:rPr>
      </w:pPr>
      <w:r w:rsidRPr="00DD085B">
        <w:rPr>
          <w:rFonts w:asciiTheme="majorHAnsi" w:eastAsia="MS UI Gothic" w:hAnsiTheme="majorHAnsi" w:cs="MS UI Gothic"/>
          <w:noProof/>
          <w:sz w:val="28"/>
          <w:szCs w:val="28"/>
          <w:lang w:eastAsia="ru-RU"/>
        </w:rPr>
        <w:lastRenderedPageBreak/>
        <mc:AlternateContent>
          <mc:Choice Requires="wpg">
            <w:drawing>
              <wp:anchor distT="0" distB="0" distL="114300" distR="114300" simplePos="0" relativeHeight="251663360" behindDoc="0" locked="0" layoutInCell="1" allowOverlap="1" wp14:anchorId="24048EB4" wp14:editId="3A12DA20">
                <wp:simplePos x="0" y="0"/>
                <wp:positionH relativeFrom="column">
                  <wp:posOffset>2627630</wp:posOffset>
                </wp:positionH>
                <wp:positionV relativeFrom="paragraph">
                  <wp:posOffset>10160</wp:posOffset>
                </wp:positionV>
                <wp:extent cx="3507740" cy="2362200"/>
                <wp:effectExtent l="4445" t="0" r="2540" b="1905"/>
                <wp:wrapNone/>
                <wp:docPr id="114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7740" cy="2362200"/>
                          <a:chOff x="5272" y="10448"/>
                          <a:chExt cx="5524" cy="3720"/>
                        </a:xfrm>
                      </wpg:grpSpPr>
                      <wps:wsp>
                        <wps:cNvPr id="1147" name="Поле 17"/>
                        <wps:cNvSpPr txBox="1">
                          <a:spLocks noChangeArrowheads="1"/>
                        </wps:cNvSpPr>
                        <wps:spPr bwMode="auto">
                          <a:xfrm>
                            <a:off x="7150" y="10448"/>
                            <a:ext cx="1689" cy="1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94316" w14:textId="77777777" w:rsidR="0034646E" w:rsidRPr="00484792" w:rsidRDefault="0034646E" w:rsidP="00167DA3">
                              <w:pPr>
                                <w:spacing w:after="0" w:line="240" w:lineRule="auto"/>
                                <w:jc w:val="center"/>
                                <w:rPr>
                                  <w:rFonts w:asciiTheme="majorHAnsi" w:hAnsiTheme="majorHAnsi"/>
                                  <w:color w:val="FFFFFF" w:themeColor="background1"/>
                                  <w:sz w:val="14"/>
                                </w:rPr>
                              </w:pPr>
                              <w:r>
                                <w:rPr>
                                  <w:rFonts w:asciiTheme="majorHAnsi" w:hAnsiTheme="majorHAnsi"/>
                                  <w:b/>
                                  <w:bCs/>
                                  <w:color w:val="FFFFFF" w:themeColor="background1"/>
                                  <w:sz w:val="14"/>
                                  <w:lang w:val="uk"/>
                                </w:rPr>
                                <w:t>Складні сценарії</w:t>
                              </w:r>
                              <w:r>
                                <w:rPr>
                                  <w:rFonts w:asciiTheme="majorHAnsi" w:hAnsiTheme="majorHAnsi"/>
                                  <w:color w:val="FFFFFF" w:themeColor="background1"/>
                                  <w:sz w:val="14"/>
                                  <w:lang w:val="uk"/>
                                </w:rPr>
                                <w:t xml:space="preserve"> пов’язані з масштабами проблеми, або ж із заплутаним і ризиковим процесом (наприклад, міжнародні переговори)</w:t>
                              </w:r>
                            </w:p>
                          </w:txbxContent>
                        </wps:txbx>
                        <wps:bodyPr rot="0" vert="horz" wrap="square" lIns="0" tIns="0" rIns="0" bIns="0" anchor="ctr" anchorCtr="0" upright="1">
                          <a:noAutofit/>
                        </wps:bodyPr>
                      </wps:wsp>
                      <wps:wsp>
                        <wps:cNvPr id="1148" name="Поле 18"/>
                        <wps:cNvSpPr txBox="1">
                          <a:spLocks noChangeArrowheads="1"/>
                        </wps:cNvSpPr>
                        <wps:spPr bwMode="auto">
                          <a:xfrm>
                            <a:off x="9106" y="11138"/>
                            <a:ext cx="1690" cy="17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F5DAA" w14:textId="77777777" w:rsidR="0034646E" w:rsidRPr="004B37B8" w:rsidRDefault="0034646E" w:rsidP="00167DA3">
                              <w:pPr>
                                <w:spacing w:after="0" w:line="240" w:lineRule="auto"/>
                                <w:jc w:val="center"/>
                                <w:rPr>
                                  <w:rFonts w:asciiTheme="majorHAnsi" w:hAnsiTheme="majorHAnsi"/>
                                  <w:color w:val="FFFFFF" w:themeColor="background1"/>
                                  <w:sz w:val="14"/>
                                </w:rPr>
                              </w:pPr>
                              <w:r>
                                <w:rPr>
                                  <w:rFonts w:asciiTheme="majorHAnsi" w:hAnsiTheme="majorHAnsi"/>
                                  <w:b/>
                                  <w:bCs/>
                                  <w:color w:val="FFFFFF" w:themeColor="background1"/>
                                  <w:sz w:val="14"/>
                                  <w:lang w:val="uk"/>
                                </w:rPr>
                                <w:t>Складні ситуації</w:t>
                              </w:r>
                              <w:r>
                                <w:rPr>
                                  <w:rFonts w:asciiTheme="majorHAnsi" w:hAnsiTheme="majorHAnsi"/>
                                  <w:color w:val="FFFFFF" w:themeColor="background1"/>
                                  <w:sz w:val="14"/>
                                  <w:lang w:val="uk"/>
                                </w:rPr>
                                <w:t xml:space="preserve"> пов’язані з широким розподілом повноважень, високою мірою взаємозалежності та непередбачуваністю деяких нових характеристик (це, наприклад, зміни клімату)</w:t>
                              </w:r>
                            </w:p>
                          </w:txbxContent>
                        </wps:txbx>
                        <wps:bodyPr rot="0" vert="horz" wrap="square" lIns="0" tIns="0" rIns="0" bIns="0" anchor="ctr" anchorCtr="0" upright="1">
                          <a:noAutofit/>
                        </wps:bodyPr>
                      </wps:wsp>
                      <wps:wsp>
                        <wps:cNvPr id="1149" name="Поле 19"/>
                        <wps:cNvSpPr txBox="1">
                          <a:spLocks noChangeArrowheads="1"/>
                        </wps:cNvSpPr>
                        <wps:spPr bwMode="auto">
                          <a:xfrm>
                            <a:off x="5272" y="11179"/>
                            <a:ext cx="1689" cy="1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8FED9" w14:textId="77777777" w:rsidR="0034646E" w:rsidRPr="004B37B8" w:rsidRDefault="0034646E" w:rsidP="00167DA3">
                              <w:pPr>
                                <w:spacing w:after="0" w:line="240" w:lineRule="auto"/>
                                <w:jc w:val="center"/>
                                <w:rPr>
                                  <w:rFonts w:asciiTheme="majorHAnsi" w:hAnsiTheme="majorHAnsi"/>
                                  <w:color w:val="FFFFFF" w:themeColor="background1"/>
                                  <w:sz w:val="14"/>
                                </w:rPr>
                              </w:pPr>
                              <w:r>
                                <w:rPr>
                                  <w:rFonts w:asciiTheme="majorHAnsi" w:hAnsiTheme="majorHAnsi"/>
                                  <w:b/>
                                  <w:bCs/>
                                  <w:color w:val="FFFFFF" w:themeColor="background1"/>
                                  <w:sz w:val="14"/>
                                  <w:lang w:val="uk"/>
                                </w:rPr>
                                <w:t>Складний вибір</w:t>
                              </w:r>
                              <w:r>
                                <w:rPr>
                                  <w:rFonts w:asciiTheme="majorHAnsi" w:hAnsiTheme="majorHAnsi"/>
                                  <w:color w:val="FFFFFF" w:themeColor="background1"/>
                                  <w:sz w:val="14"/>
                                  <w:lang w:val="uk"/>
                                </w:rPr>
                                <w:t xml:space="preserve"> пов’язаний із конфліктами точок зору та інтересів, браком інформації, ресурсів, потенціалу, політичної волі або часу (наприклад, в умовах скорочення дефіциту)</w:t>
                              </w:r>
                            </w:p>
                          </w:txbxContent>
                        </wps:txbx>
                        <wps:bodyPr rot="0" vert="horz" wrap="square" lIns="0" tIns="0" rIns="0" bIns="0" anchor="ctr" anchorCtr="0" upright="1">
                          <a:noAutofit/>
                        </wps:bodyPr>
                      </wps:wsp>
                      <wps:wsp>
                        <wps:cNvPr id="1150" name="Поле 20"/>
                        <wps:cNvSpPr txBox="1">
                          <a:spLocks noChangeArrowheads="1"/>
                        </wps:cNvSpPr>
                        <wps:spPr bwMode="auto">
                          <a:xfrm>
                            <a:off x="7157" y="12859"/>
                            <a:ext cx="1689" cy="1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5BE98" w14:textId="77777777" w:rsidR="0034646E" w:rsidRPr="004B37B8" w:rsidRDefault="0034646E" w:rsidP="00167DA3">
                              <w:pPr>
                                <w:spacing w:after="0" w:line="240" w:lineRule="auto"/>
                                <w:jc w:val="center"/>
                                <w:rPr>
                                  <w:rFonts w:asciiTheme="majorHAnsi" w:hAnsiTheme="majorHAnsi"/>
                                  <w:color w:val="FFFFFF" w:themeColor="background1"/>
                                  <w:sz w:val="18"/>
                                </w:rPr>
                              </w:pPr>
                              <w:r>
                                <w:rPr>
                                  <w:rFonts w:asciiTheme="majorHAnsi" w:hAnsiTheme="majorHAnsi"/>
                                  <w:b/>
                                  <w:bCs/>
                                  <w:color w:val="FFFFFF" w:themeColor="background1"/>
                                  <w:sz w:val="18"/>
                                  <w:lang w:val="uk"/>
                                </w:rPr>
                                <w:t>Добре врядування</w:t>
                              </w: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048EB4" id="Group 76" o:spid="_x0000_s1116" style="position:absolute;left:0;text-align:left;margin-left:206.9pt;margin-top:.8pt;width:276.2pt;height:186pt;z-index:251663360;mso-position-horizontal-relative:text;mso-position-vertical-relative:text" coordorigin="5272,10448" coordsize="5524,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">
                <v:shape id="Поле 17" o:spid="_x0000_s1117" type="#_x0000_t202" style="position:absolute;left:7150;top:10448;width:1689;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" filled="f" stroked="f">
                  <v:textbox inset="0,0,0,0">
                    <w:txbxContent>
                      <w:p w14:paraId="10294316" w14:textId="77777777" w:rsidR="0034646E" w:rsidRPr="00484792" w:rsidRDefault="0034646E" w:rsidP="00167DA3">
                        <w:pPr>
                          <w:spacing w:after="0" w:line="240" w:lineRule="auto"/>
                          <w:jc w:val="center"/>
                          <w:rPr>
                            <w:rFonts w:asciiTheme="majorHAnsi" w:hAnsiTheme="majorHAnsi"/>
                            <w:color w:val="FFFFFF" w:themeColor="background1"/>
                            <w:sz w:val="14"/>
                          </w:rPr>
                        </w:pPr>
                        <w:r>
                          <w:rPr>
                            <w:rFonts w:asciiTheme="majorHAnsi" w:hAnsiTheme="majorHAnsi"/>
                            <w:b/>
                            <w:bCs/>
                            <w:color w:val="FFFFFF" w:themeColor="background1"/>
                            <w:sz w:val="14"/>
                            <w:lang w:val="uk"/>
                          </w:rPr>
                          <w:t>Складні сценарії</w:t>
                        </w:r>
                        <w:r>
                          <w:rPr>
                            <w:rFonts w:asciiTheme="majorHAnsi" w:hAnsiTheme="majorHAnsi"/>
                            <w:color w:val="FFFFFF" w:themeColor="background1"/>
                            <w:sz w:val="14"/>
                            <w:lang w:val="uk"/>
                          </w:rPr>
                          <w:t xml:space="preserve"> пов’язані з масштабами проблеми, або ж із заплутаним і ризиковим процесом (наприклад, міжнародні переговори)</w:t>
                        </w:r>
                      </w:p>
                    </w:txbxContent>
                  </v:textbox>
                </v:shape>
                <v:shape id="Поле 18" o:spid="_x0000_s1118" type="#_x0000_t202" style="position:absolute;left:9106;top:11138;width:1690;height:17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" filled="f" stroked="f">
                  <v:textbox inset="0,0,0,0">
                    <w:txbxContent>
                      <w:p w14:paraId="19FF5DAA" w14:textId="77777777" w:rsidR="0034646E" w:rsidRPr="004B37B8" w:rsidRDefault="0034646E" w:rsidP="00167DA3">
                        <w:pPr>
                          <w:spacing w:after="0" w:line="240" w:lineRule="auto"/>
                          <w:jc w:val="center"/>
                          <w:rPr>
                            <w:rFonts w:asciiTheme="majorHAnsi" w:hAnsiTheme="majorHAnsi"/>
                            <w:color w:val="FFFFFF" w:themeColor="background1"/>
                            <w:sz w:val="14"/>
                          </w:rPr>
                        </w:pPr>
                        <w:r>
                          <w:rPr>
                            <w:rFonts w:asciiTheme="majorHAnsi" w:hAnsiTheme="majorHAnsi"/>
                            <w:b/>
                            <w:bCs/>
                            <w:color w:val="FFFFFF" w:themeColor="background1"/>
                            <w:sz w:val="14"/>
                            <w:lang w:val="uk"/>
                          </w:rPr>
                          <w:t>Складні ситуації</w:t>
                        </w:r>
                        <w:r>
                          <w:rPr>
                            <w:rFonts w:asciiTheme="majorHAnsi" w:hAnsiTheme="majorHAnsi"/>
                            <w:color w:val="FFFFFF" w:themeColor="background1"/>
                            <w:sz w:val="14"/>
                            <w:lang w:val="uk"/>
                          </w:rPr>
                          <w:t xml:space="preserve"> пов’язані з широким розподілом повноважень, високою мірою взаємозалежності та непередбачуваністю деяких нових характеристик (це, наприклад, зміни клімату)</w:t>
                        </w:r>
                      </w:p>
                    </w:txbxContent>
                  </v:textbox>
                </v:shape>
                <v:shape id="Поле 19" o:spid="_x0000_s1119" type="#_x0000_t202" style="position:absolute;left:5272;top:11179;width:1689;height:1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" filled="f" stroked="f">
                  <v:textbox inset="0,0,0,0">
                    <w:txbxContent>
                      <w:p w14:paraId="74B8FED9" w14:textId="77777777" w:rsidR="0034646E" w:rsidRPr="004B37B8" w:rsidRDefault="0034646E" w:rsidP="00167DA3">
                        <w:pPr>
                          <w:spacing w:after="0" w:line="240" w:lineRule="auto"/>
                          <w:jc w:val="center"/>
                          <w:rPr>
                            <w:rFonts w:asciiTheme="majorHAnsi" w:hAnsiTheme="majorHAnsi"/>
                            <w:color w:val="FFFFFF" w:themeColor="background1"/>
                            <w:sz w:val="14"/>
                          </w:rPr>
                        </w:pPr>
                        <w:r>
                          <w:rPr>
                            <w:rFonts w:asciiTheme="majorHAnsi" w:hAnsiTheme="majorHAnsi"/>
                            <w:b/>
                            <w:bCs/>
                            <w:color w:val="FFFFFF" w:themeColor="background1"/>
                            <w:sz w:val="14"/>
                            <w:lang w:val="uk"/>
                          </w:rPr>
                          <w:t>Складний вибір</w:t>
                        </w:r>
                        <w:r>
                          <w:rPr>
                            <w:rFonts w:asciiTheme="majorHAnsi" w:hAnsiTheme="majorHAnsi"/>
                            <w:color w:val="FFFFFF" w:themeColor="background1"/>
                            <w:sz w:val="14"/>
                            <w:lang w:val="uk"/>
                          </w:rPr>
                          <w:t xml:space="preserve"> пов’язаний із конфліктами точок зору та інтересів, браком інформації, ресурсів, потенціалу, політичної волі або часу (наприклад, в умовах скорочення дефіциту)</w:t>
                        </w:r>
                      </w:p>
                    </w:txbxContent>
                  </v:textbox>
                </v:shape>
                <v:shape id="Поле 20" o:spid="_x0000_s1120" type="#_x0000_t202" style="position:absolute;left:7157;top:12859;width:1689;height:13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" filled="f" stroked="f">
                  <v:textbox inset="0,0,0,0">
                    <w:txbxContent>
                      <w:p w14:paraId="7815BE98" w14:textId="77777777" w:rsidR="0034646E" w:rsidRPr="004B37B8" w:rsidRDefault="0034646E" w:rsidP="00167DA3">
                        <w:pPr>
                          <w:spacing w:after="0" w:line="240" w:lineRule="auto"/>
                          <w:jc w:val="center"/>
                          <w:rPr>
                            <w:rFonts w:asciiTheme="majorHAnsi" w:hAnsiTheme="majorHAnsi"/>
                            <w:color w:val="FFFFFF" w:themeColor="background1"/>
                            <w:sz w:val="18"/>
                          </w:rPr>
                        </w:pPr>
                        <w:r>
                          <w:rPr>
                            <w:rFonts w:asciiTheme="majorHAnsi" w:hAnsiTheme="majorHAnsi"/>
                            <w:b/>
                            <w:bCs/>
                            <w:color w:val="FFFFFF" w:themeColor="background1"/>
                            <w:sz w:val="18"/>
                            <w:lang w:val="uk"/>
                          </w:rPr>
                          <w:t>Добре врядування</w:t>
                        </w:r>
                      </w:p>
                    </w:txbxContent>
                  </v:textbox>
                </v:shape>
              </v:group>
            </w:pict>
          </mc:Fallback>
        </mc:AlternateContent>
      </w:r>
      <w:r w:rsidR="00167DA3" w:rsidRPr="00DD085B">
        <w:rPr>
          <w:rFonts w:asciiTheme="majorHAnsi" w:eastAsia="MS UI Gothic" w:hAnsiTheme="majorHAnsi" w:cs="MS UI Gothic"/>
          <w:noProof/>
          <w:sz w:val="28"/>
          <w:szCs w:val="28"/>
          <w:lang w:eastAsia="ru-RU"/>
        </w:rPr>
        <w:drawing>
          <wp:anchor distT="0" distB="0" distL="114300" distR="114300" simplePos="0" relativeHeight="251657216" behindDoc="0" locked="0" layoutInCell="1" allowOverlap="1" wp14:anchorId="76CDEDC8" wp14:editId="5527FA8E">
            <wp:simplePos x="0" y="0"/>
            <wp:positionH relativeFrom="column">
              <wp:posOffset>2624455</wp:posOffset>
            </wp:positionH>
            <wp:positionV relativeFrom="paragraph">
              <wp:posOffset>73660</wp:posOffset>
            </wp:positionV>
            <wp:extent cx="3514090" cy="2493010"/>
            <wp:effectExtent l="0" t="0" r="0" b="2540"/>
            <wp:wrapSquare wrapText="bothSides"/>
            <wp:docPr id="1094" name="Рисунок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1-1.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14090" cy="2493010"/>
                    </a:xfrm>
                    <a:prstGeom prst="rect">
                      <a:avLst/>
                    </a:prstGeom>
                  </pic:spPr>
                </pic:pic>
              </a:graphicData>
            </a:graphic>
            <wp14:sizeRelH relativeFrom="page">
              <wp14:pctWidth>0</wp14:pctWidth>
            </wp14:sizeRelH>
            <wp14:sizeRelV relativeFrom="page">
              <wp14:pctHeight>0</wp14:pctHeight>
            </wp14:sizeRelV>
          </wp:anchor>
        </w:drawing>
      </w:r>
      <w:r w:rsidR="00167DA3" w:rsidRPr="00DD085B">
        <w:rPr>
          <w:rFonts w:asciiTheme="majorHAnsi" w:hAnsiTheme="majorHAnsi"/>
          <w:sz w:val="28"/>
          <w:szCs w:val="28"/>
          <w:lang w:val="uk-UA"/>
        </w:rPr>
        <w:t>Вироблення публічної політики неможливо відділити від демокра</w:t>
      </w:r>
      <w:r w:rsidR="00167DA3" w:rsidRPr="00DD085B">
        <w:rPr>
          <w:rFonts w:asciiTheme="majorHAnsi" w:hAnsiTheme="majorHAnsi"/>
          <w:sz w:val="28"/>
          <w:szCs w:val="28"/>
          <w:lang w:val="uk-UA"/>
        </w:rPr>
        <w:softHyphen/>
        <w:t xml:space="preserve">тичного мандату, тому розробка політики повинна відображати </w:t>
      </w:r>
      <w:r w:rsidR="00167DA3" w:rsidRPr="00DD085B">
        <w:rPr>
          <w:rFonts w:asciiTheme="majorHAnsi" w:hAnsiTheme="majorHAnsi"/>
          <w:b/>
          <w:bCs/>
          <w:sz w:val="28"/>
          <w:szCs w:val="28"/>
          <w:lang w:val="uk-UA"/>
        </w:rPr>
        <w:t>взаємозв’язок</w:t>
      </w:r>
      <w:r w:rsidR="00167DA3" w:rsidRPr="00DD085B">
        <w:rPr>
          <w:rFonts w:asciiTheme="majorHAnsi" w:hAnsiTheme="majorHAnsi"/>
          <w:sz w:val="28"/>
          <w:szCs w:val="28"/>
          <w:lang w:val="uk-UA"/>
        </w:rPr>
        <w:t xml:space="preserve"> між політичними пріоритетами обраних чиновників (на державному, регіональному чи місцевому рівні) та «мудрими порадами» призначених чиновни</w:t>
      </w:r>
      <w:r w:rsidR="00167DA3" w:rsidRPr="00DD085B">
        <w:rPr>
          <w:rFonts w:asciiTheme="majorHAnsi" w:hAnsiTheme="majorHAnsi"/>
          <w:sz w:val="28"/>
          <w:szCs w:val="28"/>
          <w:lang w:val="uk-UA"/>
        </w:rPr>
        <w:softHyphen/>
        <w:t>ків (державних службовців). З ура</w:t>
      </w:r>
      <w:r w:rsidR="00167DA3" w:rsidRPr="00DD085B">
        <w:rPr>
          <w:rFonts w:asciiTheme="majorHAnsi" w:hAnsiTheme="majorHAnsi"/>
          <w:sz w:val="28"/>
          <w:szCs w:val="28"/>
          <w:lang w:val="uk-UA"/>
        </w:rPr>
        <w:softHyphen/>
        <w:t>хуванням важливості політики, заснованої на фактах, це вимагає поєднання чіткої стратегії та лідер</w:t>
      </w:r>
      <w:r w:rsidR="00167DA3" w:rsidRPr="00DD085B">
        <w:rPr>
          <w:rFonts w:asciiTheme="majorHAnsi" w:hAnsiTheme="majorHAnsi"/>
          <w:sz w:val="28"/>
          <w:szCs w:val="28"/>
          <w:lang w:val="uk-UA"/>
        </w:rPr>
        <w:softHyphen/>
        <w:t>ства політиків зі збалансованими і професійними порадами адмініст</w:t>
      </w:r>
      <w:r w:rsidR="00167DA3" w:rsidRPr="00DD085B">
        <w:rPr>
          <w:rFonts w:asciiTheme="majorHAnsi" w:hAnsiTheme="majorHAnsi"/>
          <w:sz w:val="28"/>
          <w:szCs w:val="28"/>
          <w:lang w:val="uk-UA"/>
        </w:rPr>
        <w:softHyphen/>
        <w:t>рації.</w:t>
      </w:r>
    </w:p>
    <w:p w14:paraId="424B95CA" w14:textId="77777777" w:rsidR="00167DA3" w:rsidRPr="00DD085B" w:rsidRDefault="00167DA3">
      <w:pPr>
        <w:widowControl w:val="0"/>
        <w:suppressAutoHyphens/>
        <w:spacing w:after="0" w:line="360" w:lineRule="auto"/>
        <w:outlineLvl w:val="0"/>
        <w:rPr>
          <w:rFonts w:ascii="Times New Roman" w:eastAsia="Times New Roman" w:hAnsi="Times New Roman"/>
          <w:b/>
          <w:bCs/>
          <w:sz w:val="28"/>
          <w:szCs w:val="28"/>
          <w:lang w:val="uk-UA"/>
        </w:rPr>
      </w:pPr>
    </w:p>
    <w:p w14:paraId="1C935936" w14:textId="0D6E63A0" w:rsidR="00B82720" w:rsidRPr="00DD085B" w:rsidRDefault="0017781C">
      <w:pPr>
        <w:widowControl w:val="0"/>
        <w:suppressAutoHyphens/>
        <w:spacing w:after="0" w:line="360" w:lineRule="auto"/>
        <w:outlineLvl w:val="0"/>
        <w:rPr>
          <w:rFonts w:ascii="Times New Roman" w:eastAsia="Times New Roman" w:hAnsi="Times New Roman"/>
          <w:b/>
          <w:bCs/>
          <w:sz w:val="28"/>
          <w:szCs w:val="28"/>
          <w:lang w:val="uk-UA"/>
        </w:rPr>
      </w:pPr>
      <w:r w:rsidRPr="0017781C">
        <w:rPr>
          <w:rFonts w:ascii="Times New Roman" w:eastAsia="Times New Roman" w:hAnsi="Times New Roman"/>
          <w:b/>
          <w:bCs/>
          <w:sz w:val="28"/>
          <w:szCs w:val="28"/>
        </w:rPr>
        <w:t>Від підходів до цілей</w:t>
      </w:r>
    </w:p>
    <w:p w14:paraId="5E852200" w14:textId="77777777" w:rsidR="0017781C" w:rsidRPr="00CC7C07" w:rsidRDefault="0017781C" w:rsidP="0017781C">
      <w:pPr>
        <w:rPr>
          <w:b/>
          <w:lang w:val="uk-UA"/>
        </w:rPr>
      </w:pPr>
      <w:r w:rsidRPr="00CC7C07">
        <w:rPr>
          <w:b/>
          <w:lang w:val="uk-UA"/>
        </w:rPr>
        <w:t>Формування політики: мета та стратегічні цілі</w:t>
      </w:r>
    </w:p>
    <w:p w14:paraId="347640E1" w14:textId="2F3956FF" w:rsidR="0017781C" w:rsidRDefault="0017781C" w:rsidP="0017781C">
      <w:pPr>
        <w:rPr>
          <w:lang w:val="uk-UA"/>
        </w:rPr>
      </w:pPr>
      <w:r w:rsidRPr="0027663F">
        <w:rPr>
          <w:lang w:val="uk-UA"/>
        </w:rPr>
        <w:t xml:space="preserve">Коли генеруються </w:t>
      </w:r>
      <w:r w:rsidR="003077EB">
        <w:rPr>
          <w:lang w:val="uk-UA"/>
        </w:rPr>
        <w:t>варіанти політики</w:t>
      </w:r>
      <w:r w:rsidRPr="0027663F">
        <w:rPr>
          <w:lang w:val="uk-UA"/>
        </w:rPr>
        <w:t>, з всіх наявних варіантів обирають 2 чи 3, які, на відміну від інших, будуть здатні досягти запланованих стратегічних цілей або наблизитись до них</w:t>
      </w:r>
      <w:r>
        <w:rPr>
          <w:lang w:val="uk-UA"/>
        </w:rPr>
        <w:t xml:space="preserve">. </w:t>
      </w:r>
      <w:r w:rsidRPr="0027663F">
        <w:rPr>
          <w:lang w:val="uk-UA"/>
        </w:rPr>
        <w:t>Після підготовки підходів для кожно</w:t>
      </w:r>
      <w:r w:rsidR="00B02BA1">
        <w:rPr>
          <w:lang w:val="uk-UA"/>
        </w:rPr>
        <w:t>го</w:t>
      </w:r>
      <w:r w:rsidRPr="0027663F">
        <w:rPr>
          <w:lang w:val="uk-UA"/>
        </w:rPr>
        <w:t xml:space="preserve"> </w:t>
      </w:r>
      <w:r w:rsidR="003077EB">
        <w:rPr>
          <w:lang w:val="uk-UA"/>
        </w:rPr>
        <w:t>варіанти</w:t>
      </w:r>
      <w:r w:rsidRPr="0027663F">
        <w:rPr>
          <w:lang w:val="uk-UA"/>
        </w:rPr>
        <w:t>, а також їх деталізації, досліджень та аналізу, ми можемо точніше визначити мету кожно</w:t>
      </w:r>
      <w:r w:rsidR="00B02BA1">
        <w:rPr>
          <w:lang w:val="uk-UA"/>
        </w:rPr>
        <w:t>го</w:t>
      </w:r>
      <w:r w:rsidRPr="0027663F">
        <w:rPr>
          <w:lang w:val="uk-UA"/>
        </w:rPr>
        <w:t xml:space="preserve"> </w:t>
      </w:r>
      <w:r w:rsidR="003077EB">
        <w:rPr>
          <w:lang w:val="uk-UA"/>
        </w:rPr>
        <w:t>варіанту політики</w:t>
      </w:r>
      <w:r>
        <w:rPr>
          <w:lang w:val="uk-UA"/>
        </w:rPr>
        <w:t>.</w:t>
      </w:r>
    </w:p>
    <w:p w14:paraId="37A3BA47" w14:textId="4B23E549" w:rsidR="0017781C" w:rsidRPr="0027663F" w:rsidRDefault="0017781C" w:rsidP="0017781C">
      <w:pPr>
        <w:rPr>
          <w:lang w:val="uk-UA"/>
        </w:rPr>
      </w:pPr>
      <w:r w:rsidRPr="0027663F">
        <w:rPr>
          <w:lang w:val="uk-UA"/>
        </w:rPr>
        <w:t xml:space="preserve">Для кожного </w:t>
      </w:r>
      <w:r w:rsidR="003077EB">
        <w:rPr>
          <w:lang w:val="uk-UA"/>
        </w:rPr>
        <w:t>варіанту політики</w:t>
      </w:r>
      <w:r w:rsidRPr="0027663F">
        <w:rPr>
          <w:lang w:val="uk-UA"/>
        </w:rPr>
        <w:t xml:space="preserve"> потрібно написати мету, яка співвідноситься с цілями реформи загалом. Це має бути включено в аналітичний документ не більше, ніж в 5 реченнях</w:t>
      </w:r>
      <w:r>
        <w:rPr>
          <w:lang w:val="uk-UA"/>
        </w:rPr>
        <w:t>.</w:t>
      </w:r>
    </w:p>
    <w:p w14:paraId="022ECFA7" w14:textId="0684D16A" w:rsidR="00F05187" w:rsidRPr="0017781C" w:rsidRDefault="003077EB" w:rsidP="00852191">
      <w:pPr>
        <w:numPr>
          <w:ilvl w:val="0"/>
          <w:numId w:val="30"/>
        </w:numPr>
        <w:rPr>
          <w:lang w:val="uk-UA"/>
        </w:rPr>
      </w:pPr>
      <w:r>
        <w:rPr>
          <w:lang w:val="uk-UA"/>
        </w:rPr>
        <w:t>Варіанти політики</w:t>
      </w:r>
      <w:r w:rsidR="00F05187" w:rsidRPr="0017781C">
        <w:rPr>
          <w:lang w:val="uk-UA"/>
        </w:rPr>
        <w:t xml:space="preserve"> – це різні вирішення однієї і тієї ж самої проблеми</w:t>
      </w:r>
    </w:p>
    <w:p w14:paraId="58E0EDAB" w14:textId="77777777" w:rsidR="00F05187" w:rsidRPr="0017781C" w:rsidRDefault="00F05187" w:rsidP="00852191">
      <w:pPr>
        <w:numPr>
          <w:ilvl w:val="0"/>
          <w:numId w:val="30"/>
        </w:numPr>
        <w:rPr>
          <w:lang w:val="uk-UA"/>
        </w:rPr>
      </w:pPr>
      <w:r w:rsidRPr="0017781C">
        <w:rPr>
          <w:lang w:val="uk-UA"/>
        </w:rPr>
        <w:t>Незважаючи на те, що існує загальна мета, для якої розробляються політика (наприклад, 20% покращення якості тренінгів чи підвищення участі ДС в тренінгах), не всі варіанти будуть здатні однаково досягти поставленого завдання: якісь покажуть кращі результати, якісь – гірші.</w:t>
      </w:r>
    </w:p>
    <w:p w14:paraId="480A9536" w14:textId="77777777" w:rsidR="00F05187" w:rsidRPr="0017781C" w:rsidRDefault="00F05187" w:rsidP="00852191">
      <w:pPr>
        <w:numPr>
          <w:ilvl w:val="0"/>
          <w:numId w:val="30"/>
        </w:numPr>
      </w:pPr>
      <w:r w:rsidRPr="0017781C">
        <w:t>Це – нормальне явище, коли є різні варіанти; це також призводить до того, що часто стратегічна ціль не встановлюється до тих пір, поки Кабінет Міністрів не затвердить один з варіантів</w:t>
      </w:r>
    </w:p>
    <w:p w14:paraId="590B0C29" w14:textId="338F366A" w:rsidR="00F05187" w:rsidRPr="0017781C" w:rsidRDefault="00F05187" w:rsidP="00852191">
      <w:pPr>
        <w:numPr>
          <w:ilvl w:val="0"/>
          <w:numId w:val="30"/>
        </w:numPr>
      </w:pPr>
      <w:r w:rsidRPr="0017781C">
        <w:t xml:space="preserve">Цілі </w:t>
      </w:r>
      <w:r w:rsidR="00B02BA1">
        <w:t>кожного</w:t>
      </w:r>
      <w:r w:rsidRPr="0017781C">
        <w:t xml:space="preserve"> </w:t>
      </w:r>
      <w:r w:rsidR="003077EB">
        <w:t>варіанту політики</w:t>
      </w:r>
      <w:r w:rsidRPr="0017781C">
        <w:t xml:space="preserve"> все ж мають бути варіацією на тему стратегічної цілі</w:t>
      </w:r>
    </w:p>
    <w:p w14:paraId="659AFA1D" w14:textId="77777777" w:rsidR="0017781C" w:rsidRDefault="0017781C" w:rsidP="0017781C">
      <w:pPr>
        <w:rPr>
          <w:b/>
          <w:lang w:val="uk-UA"/>
        </w:rPr>
      </w:pPr>
    </w:p>
    <w:p w14:paraId="1362846F" w14:textId="79B69E87" w:rsidR="0017781C" w:rsidRPr="00CC7C07" w:rsidRDefault="0017781C" w:rsidP="0017781C">
      <w:pPr>
        <w:rPr>
          <w:b/>
          <w:lang w:val="uk-UA"/>
        </w:rPr>
      </w:pPr>
      <w:r w:rsidRPr="00CC7C07">
        <w:rPr>
          <w:b/>
          <w:lang w:val="uk-UA"/>
        </w:rPr>
        <w:lastRenderedPageBreak/>
        <w:t>Визначаємо мету кожно</w:t>
      </w:r>
      <w:r w:rsidR="00B02BA1">
        <w:rPr>
          <w:b/>
          <w:lang w:val="uk-UA"/>
        </w:rPr>
        <w:t>го</w:t>
      </w:r>
      <w:r w:rsidRPr="00CC7C07">
        <w:rPr>
          <w:b/>
          <w:lang w:val="uk-UA"/>
        </w:rPr>
        <w:t xml:space="preserve"> </w:t>
      </w:r>
      <w:r w:rsidR="003077EB">
        <w:rPr>
          <w:b/>
          <w:lang w:val="uk-UA"/>
        </w:rPr>
        <w:t>варіанту політики</w:t>
      </w:r>
    </w:p>
    <w:p w14:paraId="457F50C5" w14:textId="77777777" w:rsidR="0017781C" w:rsidRPr="0027663F" w:rsidRDefault="0017781C" w:rsidP="0017781C">
      <w:pPr>
        <w:rPr>
          <w:lang w:val="uk-UA"/>
        </w:rPr>
      </w:pPr>
      <w:r w:rsidRPr="0027663F">
        <w:rPr>
          <w:lang w:val="uk-UA"/>
        </w:rPr>
        <w:t>Процедура:</w:t>
      </w:r>
    </w:p>
    <w:p w14:paraId="404A631E" w14:textId="77777777" w:rsidR="0017781C" w:rsidRPr="0027663F" w:rsidRDefault="0017781C" w:rsidP="00852191">
      <w:pPr>
        <w:numPr>
          <w:ilvl w:val="0"/>
          <w:numId w:val="26"/>
        </w:numPr>
        <w:spacing w:after="160" w:line="259" w:lineRule="auto"/>
        <w:rPr>
          <w:lang w:val="uk-UA"/>
        </w:rPr>
      </w:pPr>
      <w:r w:rsidRPr="0027663F">
        <w:rPr>
          <w:lang w:val="uk-UA"/>
        </w:rPr>
        <w:t>Переглянути стратегічну ціль та визначити головні елементи політики (загальну ціль та головні критерії)</w:t>
      </w:r>
    </w:p>
    <w:p w14:paraId="00C94FAB" w14:textId="176C04EA" w:rsidR="0017781C" w:rsidRPr="0027663F" w:rsidRDefault="0017781C" w:rsidP="00852191">
      <w:pPr>
        <w:numPr>
          <w:ilvl w:val="0"/>
          <w:numId w:val="26"/>
        </w:numPr>
        <w:spacing w:after="160" w:line="259" w:lineRule="auto"/>
        <w:rPr>
          <w:lang w:val="uk-UA"/>
        </w:rPr>
      </w:pPr>
      <w:r w:rsidRPr="0027663F">
        <w:rPr>
          <w:lang w:val="uk-UA"/>
        </w:rPr>
        <w:t xml:space="preserve">Порівняти підходи різних </w:t>
      </w:r>
      <w:r w:rsidR="003077EB">
        <w:rPr>
          <w:lang w:val="uk-UA"/>
        </w:rPr>
        <w:t>варіантів політик</w:t>
      </w:r>
      <w:r w:rsidRPr="0027663F">
        <w:rPr>
          <w:lang w:val="uk-UA"/>
        </w:rPr>
        <w:t xml:space="preserve"> щодо досягнення стратегічної цілі, та визначити наскільки кожен варіант здатний виконати цю ціль, і яким критеріям він відповідає</w:t>
      </w:r>
    </w:p>
    <w:p w14:paraId="4601F776" w14:textId="4AB9C10A" w:rsidR="0017781C" w:rsidRPr="0027663F" w:rsidRDefault="0017781C" w:rsidP="00852191">
      <w:pPr>
        <w:numPr>
          <w:ilvl w:val="0"/>
          <w:numId w:val="26"/>
        </w:numPr>
        <w:spacing w:after="160" w:line="259" w:lineRule="auto"/>
        <w:rPr>
          <w:lang w:val="uk-UA"/>
        </w:rPr>
      </w:pPr>
      <w:r w:rsidRPr="0027663F">
        <w:rPr>
          <w:lang w:val="uk-UA"/>
        </w:rPr>
        <w:t>Занотувати всі відхилення від стратегічної цілі та спрогн</w:t>
      </w:r>
      <w:r w:rsidR="00B02BA1">
        <w:rPr>
          <w:lang w:val="uk-UA"/>
        </w:rPr>
        <w:t>озувати ймовірні наслідки кожного</w:t>
      </w:r>
      <w:r w:rsidRPr="0027663F">
        <w:rPr>
          <w:lang w:val="uk-UA"/>
        </w:rPr>
        <w:t xml:space="preserve"> </w:t>
      </w:r>
      <w:r w:rsidR="003077EB">
        <w:rPr>
          <w:lang w:val="uk-UA"/>
        </w:rPr>
        <w:t>варіанту політики</w:t>
      </w:r>
    </w:p>
    <w:p w14:paraId="547F4761" w14:textId="65697C1E" w:rsidR="0017781C" w:rsidRPr="0027663F" w:rsidRDefault="00B02BA1" w:rsidP="00852191">
      <w:pPr>
        <w:numPr>
          <w:ilvl w:val="0"/>
          <w:numId w:val="26"/>
        </w:numPr>
        <w:spacing w:after="160" w:line="259" w:lineRule="auto"/>
        <w:rPr>
          <w:lang w:val="uk-UA"/>
        </w:rPr>
      </w:pPr>
      <w:r>
        <w:rPr>
          <w:lang w:val="uk-UA"/>
        </w:rPr>
        <w:t>Сформулювати мету кожного</w:t>
      </w:r>
      <w:r w:rsidR="0017781C" w:rsidRPr="0027663F">
        <w:rPr>
          <w:lang w:val="uk-UA"/>
        </w:rPr>
        <w:t xml:space="preserve"> </w:t>
      </w:r>
      <w:r w:rsidR="003077EB">
        <w:rPr>
          <w:lang w:val="uk-UA"/>
        </w:rPr>
        <w:t>варіанту політики</w:t>
      </w:r>
      <w:r w:rsidR="0017781C" w:rsidRPr="0027663F">
        <w:rPr>
          <w:lang w:val="uk-UA"/>
        </w:rPr>
        <w:t>, змінюючи окремі слова, фрази та/або цифри стратегічної цілі до тих пір, поки вона відобразить, що може бути досягнуто в реальності</w:t>
      </w:r>
    </w:p>
    <w:p w14:paraId="31E22D8E" w14:textId="77777777" w:rsidR="0017781C" w:rsidRPr="00CC7C07" w:rsidRDefault="0017781C" w:rsidP="0017781C">
      <w:pPr>
        <w:rPr>
          <w:b/>
          <w:lang w:val="uk-UA"/>
        </w:rPr>
      </w:pPr>
      <w:r w:rsidRPr="00CC7C07">
        <w:rPr>
          <w:b/>
          <w:lang w:val="uk-UA"/>
        </w:rPr>
        <w:t>Як сформулювати мету?</w:t>
      </w:r>
    </w:p>
    <w:p w14:paraId="4CFA67D8" w14:textId="77777777" w:rsidR="0017781C" w:rsidRPr="0027663F" w:rsidRDefault="0017781C" w:rsidP="00852191">
      <w:pPr>
        <w:numPr>
          <w:ilvl w:val="0"/>
          <w:numId w:val="27"/>
        </w:numPr>
        <w:spacing w:after="160" w:line="259" w:lineRule="auto"/>
        <w:rPr>
          <w:lang w:val="uk-UA"/>
        </w:rPr>
      </w:pPr>
      <w:r w:rsidRPr="0027663F">
        <w:rPr>
          <w:lang w:val="uk-UA"/>
        </w:rPr>
        <w:t>Запишіть, для чого призначена політика</w:t>
      </w:r>
    </w:p>
    <w:p w14:paraId="3D6E9958" w14:textId="77777777" w:rsidR="0017781C" w:rsidRPr="0027663F" w:rsidRDefault="0017781C" w:rsidP="00852191">
      <w:pPr>
        <w:numPr>
          <w:ilvl w:val="0"/>
          <w:numId w:val="27"/>
        </w:numPr>
        <w:spacing w:after="160" w:line="259" w:lineRule="auto"/>
        <w:rPr>
          <w:lang w:val="uk-UA"/>
        </w:rPr>
      </w:pPr>
      <w:r w:rsidRPr="0027663F">
        <w:rPr>
          <w:lang w:val="uk-UA"/>
        </w:rPr>
        <w:t>Ознайомтесь з контекстом, щоб виокремити головні аспекти цілі впровадження політики</w:t>
      </w:r>
    </w:p>
    <w:p w14:paraId="56FD9092" w14:textId="77777777" w:rsidR="0017781C" w:rsidRPr="0027663F" w:rsidRDefault="0017781C" w:rsidP="00852191">
      <w:pPr>
        <w:numPr>
          <w:ilvl w:val="0"/>
          <w:numId w:val="27"/>
        </w:numPr>
        <w:spacing w:after="160" w:line="259" w:lineRule="auto"/>
        <w:rPr>
          <w:lang w:val="uk-UA"/>
        </w:rPr>
      </w:pPr>
      <w:r w:rsidRPr="0027663F">
        <w:rPr>
          <w:lang w:val="uk-UA"/>
        </w:rPr>
        <w:t>Поставте уточнюючі запитання:</w:t>
      </w:r>
    </w:p>
    <w:p w14:paraId="58A01571" w14:textId="77777777" w:rsidR="0017781C" w:rsidRPr="0027663F" w:rsidRDefault="0017781C" w:rsidP="00852191">
      <w:pPr>
        <w:numPr>
          <w:ilvl w:val="1"/>
          <w:numId w:val="27"/>
        </w:numPr>
        <w:spacing w:after="160" w:line="259" w:lineRule="auto"/>
        <w:rPr>
          <w:lang w:val="uk-UA"/>
        </w:rPr>
      </w:pPr>
      <w:r w:rsidRPr="0027663F">
        <w:rPr>
          <w:lang w:val="uk-UA"/>
        </w:rPr>
        <w:t>Що, як, де, хто, коли, скільки, як часто, та ін.</w:t>
      </w:r>
    </w:p>
    <w:p w14:paraId="1063792E" w14:textId="77777777" w:rsidR="0017781C" w:rsidRPr="0027663F" w:rsidRDefault="0017781C" w:rsidP="00852191">
      <w:pPr>
        <w:numPr>
          <w:ilvl w:val="0"/>
          <w:numId w:val="27"/>
        </w:numPr>
        <w:spacing w:after="160" w:line="259" w:lineRule="auto"/>
        <w:rPr>
          <w:lang w:val="uk-UA"/>
        </w:rPr>
      </w:pPr>
      <w:r w:rsidRPr="0027663F">
        <w:rPr>
          <w:lang w:val="uk-UA"/>
        </w:rPr>
        <w:t>Об´єднайте всі елементи і сформулюйте мету політики</w:t>
      </w:r>
    </w:p>
    <w:p w14:paraId="1482BDCD" w14:textId="105E8318" w:rsidR="0017781C" w:rsidRPr="0017781C" w:rsidRDefault="0017781C" w:rsidP="00852191">
      <w:pPr>
        <w:numPr>
          <w:ilvl w:val="0"/>
          <w:numId w:val="27"/>
        </w:numPr>
        <w:spacing w:after="160" w:line="259" w:lineRule="auto"/>
        <w:rPr>
          <w:lang w:val="uk-UA"/>
        </w:rPr>
      </w:pPr>
      <w:r w:rsidRPr="0017781C">
        <w:rPr>
          <w:lang w:val="uk-UA"/>
        </w:rPr>
        <w:t>Додайте критерії виконання завдання</w:t>
      </w:r>
    </w:p>
    <w:p w14:paraId="7A93D3F8" w14:textId="77777777" w:rsidR="0017781C" w:rsidRDefault="0017781C" w:rsidP="0017781C">
      <w:pPr>
        <w:rPr>
          <w:lang w:val="uk-UA"/>
        </w:rPr>
      </w:pPr>
    </w:p>
    <w:p w14:paraId="6E486695" w14:textId="63CAEA85" w:rsidR="0017781C" w:rsidRPr="0017781C" w:rsidRDefault="0017781C" w:rsidP="0017781C">
      <w:pPr>
        <w:rPr>
          <w:b/>
          <w:lang w:val="uk-UA"/>
        </w:rPr>
      </w:pPr>
      <w:r w:rsidRPr="0017781C">
        <w:rPr>
          <w:b/>
          <w:lang w:val="uk-UA"/>
        </w:rPr>
        <w:t xml:space="preserve">Приклад покрокового формулювання мети політики </w:t>
      </w:r>
    </w:p>
    <w:p w14:paraId="0BDCA0DC" w14:textId="3E88DEEF" w:rsidR="0017781C" w:rsidRDefault="0017781C" w:rsidP="0017781C">
      <w:pPr>
        <w:rPr>
          <w:lang w:val="uk-UA"/>
        </w:rPr>
      </w:pPr>
      <w:r>
        <w:rPr>
          <w:noProof/>
          <w:lang w:eastAsia="ru-RU"/>
        </w:rPr>
        <w:drawing>
          <wp:inline distT="0" distB="0" distL="0" distR="0" wp14:anchorId="339382C4" wp14:editId="252B6A55">
            <wp:extent cx="4250987" cy="2441237"/>
            <wp:effectExtent l="0" t="0" r="0" b="0"/>
            <wp:docPr id="1134" name="Рисунок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263378" cy="2448353"/>
                    </a:xfrm>
                    <a:prstGeom prst="rect">
                      <a:avLst/>
                    </a:prstGeom>
                    <a:noFill/>
                  </pic:spPr>
                </pic:pic>
              </a:graphicData>
            </a:graphic>
          </wp:inline>
        </w:drawing>
      </w:r>
    </w:p>
    <w:p w14:paraId="59F8E872" w14:textId="77777777" w:rsidR="0017781C" w:rsidRDefault="0017781C" w:rsidP="0017781C"/>
    <w:p w14:paraId="7A841F3B" w14:textId="74CA8C8B" w:rsidR="0017781C" w:rsidRPr="0017781C" w:rsidRDefault="0017781C" w:rsidP="0017781C">
      <w:pPr>
        <w:rPr>
          <w:b/>
          <w:bCs/>
          <w:lang w:val="uk-UA"/>
        </w:rPr>
      </w:pPr>
      <w:r w:rsidRPr="0017781C">
        <w:rPr>
          <w:b/>
          <w:bCs/>
          <w:lang w:val="uk-UA"/>
        </w:rPr>
        <w:lastRenderedPageBreak/>
        <w:t>Додаємо критерії виконання завдання</w:t>
      </w:r>
    </w:p>
    <w:p w14:paraId="197E9E45" w14:textId="53E3C4DA" w:rsidR="0017781C" w:rsidRDefault="0017781C" w:rsidP="0017781C">
      <w:pPr>
        <w:rPr>
          <w:noProof/>
          <w:lang w:eastAsia="ru-RU"/>
        </w:rPr>
      </w:pPr>
      <w:r>
        <w:rPr>
          <w:noProof/>
          <w:lang w:eastAsia="ru-RU"/>
        </w:rPr>
        <w:drawing>
          <wp:inline distT="0" distB="0" distL="0" distR="0" wp14:anchorId="46966D70" wp14:editId="76177F10">
            <wp:extent cx="6625347" cy="3776740"/>
            <wp:effectExtent l="0" t="0" r="4445" b="0"/>
            <wp:docPr id="1137" name="Рисунок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27493" cy="3777963"/>
                    </a:xfrm>
                    <a:prstGeom prst="rect">
                      <a:avLst/>
                    </a:prstGeom>
                    <a:noFill/>
                  </pic:spPr>
                </pic:pic>
              </a:graphicData>
            </a:graphic>
          </wp:inline>
        </w:drawing>
      </w:r>
    </w:p>
    <w:p w14:paraId="4B762B66" w14:textId="77777777" w:rsidR="0008476A" w:rsidRDefault="0008476A" w:rsidP="0008476A">
      <w:pPr>
        <w:jc w:val="center"/>
        <w:rPr>
          <w:b/>
          <w:bCs/>
          <w:lang w:val="uk-UA"/>
        </w:rPr>
      </w:pPr>
    </w:p>
    <w:p w14:paraId="228B947B" w14:textId="77777777" w:rsidR="0008476A" w:rsidRDefault="0008476A" w:rsidP="0008476A">
      <w:pPr>
        <w:jc w:val="center"/>
        <w:rPr>
          <w:b/>
          <w:bCs/>
          <w:lang w:val="uk-UA"/>
        </w:rPr>
      </w:pPr>
    </w:p>
    <w:p w14:paraId="7BA97B82" w14:textId="1CE544C2" w:rsidR="0017781C" w:rsidRPr="0008476A" w:rsidRDefault="0008476A" w:rsidP="0008476A">
      <w:pPr>
        <w:jc w:val="center"/>
        <w:rPr>
          <w:b/>
          <w:bCs/>
          <w:lang w:val="uk-UA"/>
        </w:rPr>
      </w:pPr>
      <w:r w:rsidRPr="0008476A">
        <w:rPr>
          <w:b/>
          <w:bCs/>
          <w:lang w:val="uk-UA"/>
        </w:rPr>
        <w:t>Мета для варіанту 1:</w:t>
      </w:r>
      <w:r w:rsidRPr="0008476A">
        <w:rPr>
          <w:b/>
          <w:bCs/>
          <w:lang w:val="uk-UA"/>
        </w:rPr>
        <w:br/>
        <w:t>Вдосконалити нормативно-правове забезпечення тренінгових послуг для ДС</w:t>
      </w:r>
    </w:p>
    <w:p w14:paraId="187EC1B9" w14:textId="77777777" w:rsidR="00F05187" w:rsidRPr="0008476A" w:rsidRDefault="00F05187" w:rsidP="00852191">
      <w:pPr>
        <w:numPr>
          <w:ilvl w:val="0"/>
          <w:numId w:val="31"/>
        </w:numPr>
        <w:rPr>
          <w:noProof/>
          <w:lang w:val="uk-UA" w:eastAsia="ru-RU"/>
        </w:rPr>
      </w:pPr>
      <w:r w:rsidRPr="0008476A">
        <w:rPr>
          <w:noProof/>
          <w:lang w:val="uk-UA" w:eastAsia="ru-RU"/>
        </w:rPr>
        <w:t>Цей варіант політики має на меті деталізувати ЗУ «Про державну службу» (2016) та доповнити Типове Положення НАДС № 438/28568, які зобов’язують ДС підвищувати кваліфікацію, однак не дають їм права обирати надавачів тренінгових послуг, встановлюють, що керівник, а не сам ДС, приймає рішення щодо підвищення кваліфікації його підлеглих, а також не передбачають відповідальності служб управління персоналом (СлУП) і керівника щодо незабезпечення виконання цього обов’язку.</w:t>
      </w:r>
    </w:p>
    <w:p w14:paraId="51DA8A48" w14:textId="77777777" w:rsidR="00F05187" w:rsidRPr="0008476A" w:rsidRDefault="00F05187" w:rsidP="00852191">
      <w:pPr>
        <w:numPr>
          <w:ilvl w:val="0"/>
          <w:numId w:val="31"/>
        </w:numPr>
        <w:rPr>
          <w:noProof/>
          <w:lang w:eastAsia="ru-RU"/>
        </w:rPr>
      </w:pPr>
      <w:r w:rsidRPr="0008476A">
        <w:rPr>
          <w:noProof/>
          <w:lang w:val="uk-UA" w:eastAsia="ru-RU"/>
        </w:rPr>
        <w:t>Мета</w:t>
      </w:r>
      <w:r w:rsidRPr="0008476A">
        <w:rPr>
          <w:noProof/>
          <w:lang w:eastAsia="ru-RU"/>
        </w:rPr>
        <w:t xml:space="preserve"> буде досягнут</w:t>
      </w:r>
      <w:r w:rsidRPr="0008476A">
        <w:rPr>
          <w:noProof/>
          <w:lang w:val="uk-UA" w:eastAsia="ru-RU"/>
        </w:rPr>
        <w:t>а</w:t>
      </w:r>
      <w:r w:rsidRPr="0008476A">
        <w:rPr>
          <w:noProof/>
          <w:lang w:eastAsia="ru-RU"/>
        </w:rPr>
        <w:t xml:space="preserve"> через</w:t>
      </w:r>
      <w:r w:rsidRPr="0008476A">
        <w:rPr>
          <w:noProof/>
          <w:lang w:val="uk-UA" w:eastAsia="ru-RU"/>
        </w:rPr>
        <w:t xml:space="preserve"> внесення впродовж 2019-2020 рр змін до згаданих ЗУ та Типового положення, якими:</w:t>
      </w:r>
    </w:p>
    <w:p w14:paraId="47F7CF36" w14:textId="77777777" w:rsidR="00F05187" w:rsidRPr="0008476A" w:rsidRDefault="00F05187" w:rsidP="00852191">
      <w:pPr>
        <w:numPr>
          <w:ilvl w:val="1"/>
          <w:numId w:val="31"/>
        </w:numPr>
        <w:rPr>
          <w:noProof/>
          <w:lang w:eastAsia="ru-RU"/>
        </w:rPr>
      </w:pPr>
      <w:r w:rsidRPr="0008476A">
        <w:rPr>
          <w:noProof/>
          <w:lang w:val="uk-UA" w:eastAsia="ru-RU"/>
        </w:rPr>
        <w:t>Буде надано право ДС обирати надавачів тренінгових послуг;</w:t>
      </w:r>
    </w:p>
    <w:p w14:paraId="08D52968" w14:textId="77777777" w:rsidR="00F05187" w:rsidRPr="0008476A" w:rsidRDefault="00F05187" w:rsidP="00852191">
      <w:pPr>
        <w:numPr>
          <w:ilvl w:val="1"/>
          <w:numId w:val="31"/>
        </w:numPr>
        <w:rPr>
          <w:noProof/>
          <w:lang w:eastAsia="ru-RU"/>
        </w:rPr>
      </w:pPr>
      <w:r w:rsidRPr="0008476A">
        <w:rPr>
          <w:noProof/>
          <w:lang w:val="uk-UA" w:eastAsia="ru-RU"/>
        </w:rPr>
        <w:t>Буде надано НАДС приймати рішення щодо необхідності підвищення кваліфікації ДС на основі щорічного оцінювання результатів службової діяльності ДС;</w:t>
      </w:r>
    </w:p>
    <w:p w14:paraId="74A225A3" w14:textId="77777777" w:rsidR="00F05187" w:rsidRPr="0008476A" w:rsidRDefault="00F05187" w:rsidP="00852191">
      <w:pPr>
        <w:numPr>
          <w:ilvl w:val="1"/>
          <w:numId w:val="31"/>
        </w:numPr>
        <w:rPr>
          <w:noProof/>
          <w:lang w:eastAsia="ru-RU"/>
        </w:rPr>
      </w:pPr>
      <w:r w:rsidRPr="0008476A">
        <w:rPr>
          <w:noProof/>
          <w:lang w:val="uk-UA" w:eastAsia="ru-RU"/>
        </w:rPr>
        <w:lastRenderedPageBreak/>
        <w:t>Встановлено відповідальність служб управління персоналом і керівників у разі незабезпечення ДС підвищенням кваліфікації;</w:t>
      </w:r>
    </w:p>
    <w:p w14:paraId="0B8ADA86" w14:textId="77777777" w:rsidR="00F05187" w:rsidRPr="0008476A" w:rsidRDefault="00F05187" w:rsidP="00852191">
      <w:pPr>
        <w:numPr>
          <w:ilvl w:val="1"/>
          <w:numId w:val="31"/>
        </w:numPr>
        <w:rPr>
          <w:noProof/>
          <w:lang w:eastAsia="ru-RU"/>
        </w:rPr>
      </w:pPr>
      <w:r w:rsidRPr="0008476A">
        <w:rPr>
          <w:noProof/>
          <w:lang w:val="uk-UA" w:eastAsia="ru-RU"/>
        </w:rPr>
        <w:t>Передбачено механізми фінансового та кар’єрного заохочення підвищення кваліфікації.</w:t>
      </w:r>
    </w:p>
    <w:p w14:paraId="20B6CC97" w14:textId="04A36AD1" w:rsidR="0008476A" w:rsidRDefault="0008476A" w:rsidP="0008476A">
      <w:pPr>
        <w:rPr>
          <w:noProof/>
          <w:lang w:val="uk-UA" w:eastAsia="ru-RU"/>
        </w:rPr>
      </w:pPr>
      <w:r w:rsidRPr="0008476A">
        <w:rPr>
          <w:noProof/>
          <w:lang w:val="uk-UA" w:eastAsia="ru-RU"/>
        </w:rPr>
        <w:t>Цей варіант передбачить механізм контролю за роботою служб управління персоналом та керівним персоналом щодо забезпечення розвитку кадрів міністерств, зокрема участі ДС у тренінгах, а також спростить доступ недержавних надавачів тренінгових послуг, підвищить особисту мотивацію ДС. Наявність конкуренції на ринку сприятиме вдосконаленню тренінгових програм та тренерів в перспективі на 3-5 років.</w:t>
      </w:r>
    </w:p>
    <w:p w14:paraId="0C458575" w14:textId="77777777" w:rsidR="0008476A" w:rsidRDefault="0008476A" w:rsidP="0008476A">
      <w:pPr>
        <w:rPr>
          <w:noProof/>
          <w:lang w:val="uk-UA" w:eastAsia="ru-RU"/>
        </w:rPr>
      </w:pPr>
    </w:p>
    <w:p w14:paraId="34C0446E" w14:textId="0D87D3EB" w:rsidR="0008476A" w:rsidRDefault="0008476A" w:rsidP="0008476A">
      <w:pPr>
        <w:jc w:val="center"/>
        <w:rPr>
          <w:b/>
          <w:noProof/>
          <w:lang w:eastAsia="ru-RU"/>
        </w:rPr>
      </w:pPr>
      <w:r w:rsidRPr="0008476A">
        <w:rPr>
          <w:b/>
          <w:noProof/>
          <w:lang w:eastAsia="ru-RU"/>
        </w:rPr>
        <w:t>Ціль для варіанту 1:</w:t>
      </w:r>
      <w:r w:rsidRPr="0008476A">
        <w:rPr>
          <w:b/>
          <w:noProof/>
          <w:lang w:eastAsia="ru-RU"/>
        </w:rPr>
        <w:br/>
        <w:t>питання та критерії вимірювання</w:t>
      </w:r>
    </w:p>
    <w:p w14:paraId="2ED992E6" w14:textId="77777777" w:rsidR="0008476A" w:rsidRPr="0008476A" w:rsidRDefault="0008476A" w:rsidP="0008476A">
      <w:pPr>
        <w:jc w:val="center"/>
        <w:rPr>
          <w:b/>
          <w:noProof/>
          <w:lang w:val="uk-UA" w:eastAsia="ru-RU"/>
        </w:rPr>
      </w:pPr>
    </w:p>
    <w:p w14:paraId="5A15068D" w14:textId="3DB9EBE7" w:rsidR="0008476A" w:rsidRDefault="0008476A" w:rsidP="0017781C">
      <w:pPr>
        <w:rPr>
          <w:noProof/>
          <w:lang w:val="uk-UA" w:eastAsia="ru-RU"/>
        </w:rPr>
      </w:pPr>
      <w:r>
        <w:rPr>
          <w:noProof/>
          <w:lang w:eastAsia="ru-RU"/>
        </w:rPr>
        <w:drawing>
          <wp:inline distT="0" distB="0" distL="0" distR="0" wp14:anchorId="5CCBB2A0" wp14:editId="2E204A56">
            <wp:extent cx="6507791" cy="3199844"/>
            <wp:effectExtent l="0" t="0" r="7620" b="63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530869" cy="3211191"/>
                    </a:xfrm>
                    <a:prstGeom prst="rect">
                      <a:avLst/>
                    </a:prstGeom>
                    <a:noFill/>
                  </pic:spPr>
                </pic:pic>
              </a:graphicData>
            </a:graphic>
          </wp:inline>
        </w:drawing>
      </w:r>
    </w:p>
    <w:p w14:paraId="1A1FBF61" w14:textId="066162AA" w:rsidR="0008476A" w:rsidRDefault="0008476A" w:rsidP="0017781C">
      <w:pPr>
        <w:rPr>
          <w:noProof/>
          <w:lang w:val="uk-UA" w:eastAsia="ru-RU"/>
        </w:rPr>
      </w:pPr>
    </w:p>
    <w:p w14:paraId="2CAE7490" w14:textId="3E491DC7" w:rsidR="0008476A" w:rsidRDefault="00D031BE" w:rsidP="00D031BE">
      <w:pPr>
        <w:jc w:val="center"/>
        <w:rPr>
          <w:b/>
          <w:bCs/>
          <w:noProof/>
          <w:lang w:val="uk-UA" w:eastAsia="ru-RU"/>
        </w:rPr>
      </w:pPr>
      <w:r w:rsidRPr="00D031BE">
        <w:rPr>
          <w:b/>
          <w:bCs/>
          <w:noProof/>
          <w:lang w:eastAsia="ru-RU"/>
        </w:rPr>
        <w:t>Мета варіанту 2:</w:t>
      </w:r>
      <w:r w:rsidRPr="00D031BE">
        <w:rPr>
          <w:b/>
          <w:bCs/>
          <w:noProof/>
          <w:lang w:eastAsia="ru-RU"/>
        </w:rPr>
        <w:br/>
      </w:r>
      <w:r w:rsidRPr="00D031BE">
        <w:rPr>
          <w:b/>
          <w:bCs/>
          <w:noProof/>
          <w:lang w:val="uk-UA" w:eastAsia="ru-RU"/>
        </w:rPr>
        <w:t>виведення ринку тренінгів з державного в приватний сектор</w:t>
      </w:r>
    </w:p>
    <w:p w14:paraId="490EBF35" w14:textId="77777777" w:rsidR="00F05187" w:rsidRPr="00F72077" w:rsidRDefault="00F05187" w:rsidP="00852191">
      <w:pPr>
        <w:numPr>
          <w:ilvl w:val="0"/>
          <w:numId w:val="32"/>
        </w:numPr>
        <w:jc w:val="left"/>
        <w:rPr>
          <w:bCs/>
          <w:noProof/>
          <w:lang w:val="uk-UA" w:eastAsia="ru-RU"/>
        </w:rPr>
      </w:pPr>
      <w:r w:rsidRPr="00F72077">
        <w:rPr>
          <w:bCs/>
          <w:noProof/>
          <w:lang w:val="uk-UA" w:eastAsia="ru-RU"/>
        </w:rPr>
        <w:t xml:space="preserve">Для досягнення цієї мети необхідно прийняти впродовж 2019 року відповідні НПА КМУ, які виведуть з ринку тренінгів державних і комунальних надавачів послуг  та спростять </w:t>
      </w:r>
      <w:r w:rsidRPr="00F72077">
        <w:rPr>
          <w:bCs/>
          <w:noProof/>
          <w:lang w:val="uk-UA" w:eastAsia="ru-RU"/>
        </w:rPr>
        <w:lastRenderedPageBreak/>
        <w:t>систему акредитації, сертифікації та ліцензування тренінгових центрів приватного сектору для ДС.</w:t>
      </w:r>
    </w:p>
    <w:p w14:paraId="55CA3FED" w14:textId="77777777" w:rsidR="00F05187" w:rsidRPr="00F72077" w:rsidRDefault="00F05187" w:rsidP="00852191">
      <w:pPr>
        <w:numPr>
          <w:ilvl w:val="0"/>
          <w:numId w:val="32"/>
        </w:numPr>
        <w:jc w:val="left"/>
        <w:rPr>
          <w:bCs/>
          <w:noProof/>
          <w:lang w:eastAsia="ru-RU"/>
        </w:rPr>
      </w:pPr>
      <w:r w:rsidRPr="00F72077">
        <w:rPr>
          <w:bCs/>
          <w:noProof/>
          <w:lang w:eastAsia="ru-RU"/>
        </w:rPr>
        <w:t xml:space="preserve">Цей варіант має збільшити </w:t>
      </w:r>
      <w:r w:rsidRPr="00F72077">
        <w:rPr>
          <w:bCs/>
          <w:noProof/>
          <w:lang w:val="uk-UA" w:eastAsia="ru-RU"/>
        </w:rPr>
        <w:t>конкурецію серед тренерів та тренінгових закладів з 0% до 100%</w:t>
      </w:r>
    </w:p>
    <w:p w14:paraId="4B03419C" w14:textId="77777777" w:rsidR="00F05187" w:rsidRPr="00F72077" w:rsidRDefault="00F05187" w:rsidP="00852191">
      <w:pPr>
        <w:numPr>
          <w:ilvl w:val="0"/>
          <w:numId w:val="32"/>
        </w:numPr>
        <w:jc w:val="left"/>
        <w:rPr>
          <w:bCs/>
          <w:noProof/>
          <w:lang w:eastAsia="ru-RU"/>
        </w:rPr>
      </w:pPr>
      <w:r w:rsidRPr="00F72077">
        <w:rPr>
          <w:bCs/>
          <w:noProof/>
          <w:lang w:val="uk-UA" w:eastAsia="ru-RU"/>
        </w:rPr>
        <w:t>Спростить залучення іноземних тренерів з передовим досвідом і знаннями</w:t>
      </w:r>
    </w:p>
    <w:p w14:paraId="56F8E7B2" w14:textId="77777777" w:rsidR="00F05187" w:rsidRPr="00F72077" w:rsidRDefault="00F05187" w:rsidP="00852191">
      <w:pPr>
        <w:numPr>
          <w:ilvl w:val="0"/>
          <w:numId w:val="32"/>
        </w:numPr>
        <w:jc w:val="left"/>
        <w:rPr>
          <w:bCs/>
          <w:noProof/>
          <w:lang w:eastAsia="ru-RU"/>
        </w:rPr>
      </w:pPr>
      <w:r w:rsidRPr="00F72077">
        <w:rPr>
          <w:bCs/>
          <w:noProof/>
          <w:lang w:val="uk-UA" w:eastAsia="ru-RU"/>
        </w:rPr>
        <w:t>Ліквідує корупцію в державних і комунальних структурах</w:t>
      </w:r>
    </w:p>
    <w:p w14:paraId="25DD7254" w14:textId="77777777" w:rsidR="00F05187" w:rsidRPr="00F72077" w:rsidRDefault="00F05187" w:rsidP="00852191">
      <w:pPr>
        <w:numPr>
          <w:ilvl w:val="0"/>
          <w:numId w:val="32"/>
        </w:numPr>
        <w:jc w:val="left"/>
        <w:rPr>
          <w:bCs/>
          <w:noProof/>
          <w:lang w:eastAsia="ru-RU"/>
        </w:rPr>
      </w:pPr>
      <w:r w:rsidRPr="00F72077">
        <w:rPr>
          <w:bCs/>
          <w:noProof/>
          <w:lang w:val="uk-UA" w:eastAsia="ru-RU"/>
        </w:rPr>
        <w:t>Зніме напругу між ключовими гравцями вітчизняного державного сектору підвищення кваліфікації НАДС і НАДУ</w:t>
      </w:r>
    </w:p>
    <w:p w14:paraId="16083D87" w14:textId="7A4AC2D0" w:rsidR="00F72077" w:rsidRPr="00F72077" w:rsidRDefault="00F72077" w:rsidP="00D031BE">
      <w:pPr>
        <w:jc w:val="center"/>
        <w:rPr>
          <w:b/>
          <w:bCs/>
          <w:noProof/>
          <w:lang w:eastAsia="ru-RU"/>
        </w:rPr>
      </w:pPr>
    </w:p>
    <w:p w14:paraId="2120A578" w14:textId="4F558BA3" w:rsidR="00F72077" w:rsidRPr="00F72077" w:rsidRDefault="00F72077" w:rsidP="00F72077">
      <w:pPr>
        <w:jc w:val="center"/>
        <w:rPr>
          <w:b/>
          <w:bCs/>
          <w:noProof/>
          <w:lang w:val="uk-UA" w:eastAsia="ru-RU"/>
        </w:rPr>
      </w:pPr>
      <w:r w:rsidRPr="00F72077">
        <w:rPr>
          <w:b/>
          <w:bCs/>
          <w:noProof/>
          <w:lang w:eastAsia="ru-RU"/>
        </w:rPr>
        <w:t>Мета варіанту 2:</w:t>
      </w:r>
      <w:r w:rsidRPr="00F72077">
        <w:rPr>
          <w:b/>
          <w:bCs/>
          <w:noProof/>
          <w:lang w:eastAsia="ru-RU"/>
        </w:rPr>
        <w:br/>
        <w:t>питання та критерії вимірювання</w:t>
      </w:r>
    </w:p>
    <w:p w14:paraId="77B9C007" w14:textId="14FF47EA" w:rsidR="00F72077" w:rsidRDefault="00F72077" w:rsidP="00D031BE">
      <w:pPr>
        <w:jc w:val="center"/>
        <w:rPr>
          <w:b/>
          <w:bCs/>
          <w:noProof/>
          <w:lang w:val="uk-UA" w:eastAsia="ru-RU"/>
        </w:rPr>
      </w:pPr>
      <w:r>
        <w:rPr>
          <w:b/>
          <w:bCs/>
          <w:noProof/>
          <w:lang w:eastAsia="ru-RU"/>
        </w:rPr>
        <w:drawing>
          <wp:inline distT="0" distB="0" distL="0" distR="0" wp14:anchorId="59A7EA99" wp14:editId="3D618DCF">
            <wp:extent cx="6513641" cy="3163612"/>
            <wp:effectExtent l="0" t="0" r="190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537497" cy="3175198"/>
                    </a:xfrm>
                    <a:prstGeom prst="rect">
                      <a:avLst/>
                    </a:prstGeom>
                    <a:noFill/>
                  </pic:spPr>
                </pic:pic>
              </a:graphicData>
            </a:graphic>
          </wp:inline>
        </w:drawing>
      </w:r>
    </w:p>
    <w:p w14:paraId="44CF7B83" w14:textId="7AFE8D43" w:rsidR="00F72077" w:rsidRDefault="00F72077" w:rsidP="00D031BE">
      <w:pPr>
        <w:jc w:val="center"/>
        <w:rPr>
          <w:noProof/>
          <w:lang w:eastAsia="ru-RU"/>
        </w:rPr>
      </w:pPr>
      <w:r w:rsidRPr="00F72077">
        <w:rPr>
          <w:b/>
          <w:bCs/>
          <w:noProof/>
          <w:lang w:eastAsia="ru-RU"/>
        </w:rPr>
        <w:t>Мета варіанту 3:</w:t>
      </w:r>
      <w:r w:rsidRPr="00F72077">
        <w:rPr>
          <w:b/>
          <w:bCs/>
          <w:noProof/>
          <w:lang w:eastAsia="ru-RU"/>
        </w:rPr>
        <w:br/>
      </w:r>
      <w:r w:rsidRPr="00F72077">
        <w:rPr>
          <w:b/>
          <w:bCs/>
          <w:noProof/>
          <w:lang w:val="uk-UA" w:eastAsia="ru-RU"/>
        </w:rPr>
        <w:t>Підвищення професійного рівня тренерів</w:t>
      </w:r>
    </w:p>
    <w:p w14:paraId="479CBAB2" w14:textId="77777777" w:rsidR="00F72077" w:rsidRPr="00F72077" w:rsidRDefault="00F72077" w:rsidP="00F72077">
      <w:pPr>
        <w:jc w:val="left"/>
        <w:rPr>
          <w:noProof/>
          <w:lang w:eastAsia="ru-RU"/>
        </w:rPr>
      </w:pPr>
      <w:r w:rsidRPr="00F72077">
        <w:rPr>
          <w:noProof/>
          <w:lang w:val="uk-UA" w:eastAsia="ru-RU"/>
        </w:rPr>
        <w:t>Досягнення цієї мети передбачає:</w:t>
      </w:r>
    </w:p>
    <w:p w14:paraId="62B3083E" w14:textId="77777777" w:rsidR="00F05187" w:rsidRPr="00F72077" w:rsidRDefault="00F05187" w:rsidP="00852191">
      <w:pPr>
        <w:numPr>
          <w:ilvl w:val="1"/>
          <w:numId w:val="33"/>
        </w:numPr>
        <w:jc w:val="left"/>
        <w:rPr>
          <w:noProof/>
          <w:lang w:eastAsia="ru-RU"/>
        </w:rPr>
      </w:pPr>
      <w:r w:rsidRPr="00F72077">
        <w:rPr>
          <w:noProof/>
          <w:lang w:val="uk-UA" w:eastAsia="ru-RU"/>
        </w:rPr>
        <w:t xml:space="preserve">Розробку і впровадження тренінговими центрами комплексної програми розвитку тренерів, яка охоплюватиме: проведення тренінгів для тренерів щомісяця по 5 днів, закордонне стажування один раз на два роки, стажування тренерів в органах управління один раз на два роки; Наявність такої програми має бути умовою ліцензування тренінгових центрів; підвищення кваліфікації, отримання </w:t>
      </w:r>
      <w:r w:rsidRPr="00F72077">
        <w:rPr>
          <w:noProof/>
          <w:lang w:val="uk-UA" w:eastAsia="ru-RU"/>
        </w:rPr>
        <w:lastRenderedPageBreak/>
        <w:t>закордонного досвіду та стажування в органах ДУ має забезпечуватись тренінговими центрами та тренерами самостійно</w:t>
      </w:r>
      <w:r w:rsidRPr="00F72077">
        <w:rPr>
          <w:noProof/>
          <w:lang w:eastAsia="ru-RU"/>
        </w:rPr>
        <w:t>;</w:t>
      </w:r>
    </w:p>
    <w:p w14:paraId="09501A9A" w14:textId="77777777" w:rsidR="00F05187" w:rsidRPr="00F72077" w:rsidRDefault="00F05187" w:rsidP="00852191">
      <w:pPr>
        <w:numPr>
          <w:ilvl w:val="0"/>
          <w:numId w:val="33"/>
        </w:numPr>
        <w:jc w:val="left"/>
        <w:rPr>
          <w:noProof/>
          <w:lang w:eastAsia="ru-RU"/>
        </w:rPr>
      </w:pPr>
      <w:r w:rsidRPr="00F72077">
        <w:rPr>
          <w:noProof/>
          <w:lang w:val="uk-UA" w:eastAsia="ru-RU"/>
        </w:rPr>
        <w:t>Проведення тренінговими центрами відкритих конкурсів тренерів з 2019 року; умови конкурсу визначаються тренінговими центрами</w:t>
      </w:r>
      <w:r w:rsidRPr="00F72077">
        <w:rPr>
          <w:noProof/>
          <w:lang w:eastAsia="ru-RU"/>
        </w:rPr>
        <w:t>;</w:t>
      </w:r>
    </w:p>
    <w:p w14:paraId="611944E2" w14:textId="77777777" w:rsidR="00F05187" w:rsidRPr="00F72077" w:rsidRDefault="00F05187" w:rsidP="00852191">
      <w:pPr>
        <w:numPr>
          <w:ilvl w:val="1"/>
          <w:numId w:val="33"/>
        </w:numPr>
        <w:jc w:val="left"/>
        <w:rPr>
          <w:noProof/>
          <w:lang w:eastAsia="ru-RU"/>
        </w:rPr>
      </w:pPr>
      <w:r w:rsidRPr="00F72077">
        <w:rPr>
          <w:noProof/>
          <w:lang w:val="uk-UA" w:eastAsia="ru-RU"/>
        </w:rPr>
        <w:t>Запровадження високого рівня ЗП тренерам впродовж 2019-2020 рр в кілька етапів, залежно від їх витребуваності на ринку тренінгів, щонайменше у 4 рази більше існуючого для кандидатів, докторів наук та у разі відсутності звання; має бути врегульовано на рівні КМУ; оплата має відбуватись з бюджету тренінгових центрів</w:t>
      </w:r>
      <w:r w:rsidRPr="00F72077">
        <w:rPr>
          <w:noProof/>
          <w:lang w:eastAsia="ru-RU"/>
        </w:rPr>
        <w:t>;</w:t>
      </w:r>
    </w:p>
    <w:p w14:paraId="2174821F" w14:textId="77777777" w:rsidR="00F05187" w:rsidRPr="00F72077" w:rsidRDefault="00F05187" w:rsidP="00852191">
      <w:pPr>
        <w:numPr>
          <w:ilvl w:val="0"/>
          <w:numId w:val="33"/>
        </w:numPr>
        <w:jc w:val="left"/>
        <w:rPr>
          <w:noProof/>
          <w:lang w:eastAsia="ru-RU"/>
        </w:rPr>
      </w:pPr>
      <w:r w:rsidRPr="00F72077">
        <w:rPr>
          <w:noProof/>
          <w:lang w:val="uk-UA" w:eastAsia="ru-RU"/>
        </w:rPr>
        <w:t>Залучення іноземних тренерів до кожного тренінгу, здійснюється тренінговими центрами в межах власних бюджетних коштів;</w:t>
      </w:r>
    </w:p>
    <w:p w14:paraId="0DB0A7F2" w14:textId="77777777" w:rsidR="00F05187" w:rsidRPr="00F72077" w:rsidRDefault="00F05187" w:rsidP="00852191">
      <w:pPr>
        <w:numPr>
          <w:ilvl w:val="1"/>
          <w:numId w:val="33"/>
        </w:numPr>
        <w:jc w:val="left"/>
        <w:rPr>
          <w:noProof/>
          <w:lang w:eastAsia="ru-RU"/>
        </w:rPr>
      </w:pPr>
      <w:r w:rsidRPr="00F72077">
        <w:rPr>
          <w:noProof/>
          <w:lang w:val="uk-UA" w:eastAsia="ru-RU"/>
        </w:rPr>
        <w:t>Залучення тренерами ДС та тих, хто має освіту з ДУ; здійснюється тренінговими центрами в межах власних коштів;</w:t>
      </w:r>
    </w:p>
    <w:p w14:paraId="4D27A9BB" w14:textId="77777777" w:rsidR="00F05187" w:rsidRPr="00F72077" w:rsidRDefault="00F05187" w:rsidP="00852191">
      <w:pPr>
        <w:numPr>
          <w:ilvl w:val="1"/>
          <w:numId w:val="33"/>
        </w:numPr>
        <w:jc w:val="left"/>
        <w:rPr>
          <w:noProof/>
          <w:lang w:eastAsia="ru-RU"/>
        </w:rPr>
      </w:pPr>
      <w:r w:rsidRPr="00F72077">
        <w:rPr>
          <w:noProof/>
          <w:lang w:val="uk-UA" w:eastAsia="ru-RU"/>
        </w:rPr>
        <w:t>Розробку і впровадження до 2019 року систем моніторингу та оцінювання роботи тренерів; здійснюється тренінговими центрами, узгоджується з НАДС, затверджується КМУ;</w:t>
      </w:r>
    </w:p>
    <w:p w14:paraId="05A75B54" w14:textId="77777777" w:rsidR="00F05187" w:rsidRPr="00F72077" w:rsidRDefault="00F05187" w:rsidP="00852191">
      <w:pPr>
        <w:numPr>
          <w:ilvl w:val="0"/>
          <w:numId w:val="33"/>
        </w:numPr>
        <w:jc w:val="left"/>
        <w:rPr>
          <w:noProof/>
          <w:lang w:eastAsia="ru-RU"/>
        </w:rPr>
      </w:pPr>
      <w:r w:rsidRPr="00F72077">
        <w:rPr>
          <w:noProof/>
          <w:lang w:eastAsia="ru-RU"/>
        </w:rPr>
        <w:t xml:space="preserve">Цей варіант має </w:t>
      </w:r>
      <w:r w:rsidRPr="00F72077">
        <w:rPr>
          <w:noProof/>
          <w:lang w:val="uk-UA" w:eastAsia="ru-RU"/>
        </w:rPr>
        <w:t>привести впродовж 1-2 років на ринок тренінгів найбільш кваліфікованих тренерів, які розуміються на ДС і ДУ, а також іноземних експертів, які забезпечать поширення іноземного досвіду роботи ДС; підвищить конкуренцію на ринку тренінгів.</w:t>
      </w:r>
    </w:p>
    <w:p w14:paraId="27F8FF52" w14:textId="1E248783" w:rsidR="00F72077" w:rsidRDefault="00223C1B" w:rsidP="00D031BE">
      <w:pPr>
        <w:jc w:val="center"/>
        <w:rPr>
          <w:noProof/>
          <w:lang w:eastAsia="ru-RU"/>
        </w:rPr>
      </w:pPr>
      <w:r w:rsidRPr="00223C1B">
        <w:rPr>
          <w:rFonts w:eastAsia="Calibri Light" w:cs="Calibri Light"/>
          <w:b/>
          <w:bCs/>
          <w:color w:val="000000" w:themeColor="text1"/>
          <w:position w:val="1"/>
          <w:sz w:val="64"/>
          <w:szCs w:val="64"/>
          <w:highlight w:val="yellow"/>
        </w:rPr>
        <w:t xml:space="preserve">Ціль для варіанту 3: </w:t>
      </w:r>
      <w:r w:rsidRPr="00223C1B">
        <w:rPr>
          <w:rFonts w:eastAsia="Calibri Light" w:cs="Calibri Light"/>
          <w:b/>
          <w:bCs/>
          <w:color w:val="000000" w:themeColor="text1"/>
          <w:position w:val="1"/>
          <w:sz w:val="64"/>
          <w:szCs w:val="64"/>
          <w:highlight w:val="yellow"/>
        </w:rPr>
        <w:br/>
        <w:t>питання та критерії вимірювання</w:t>
      </w:r>
    </w:p>
    <w:p w14:paraId="3E00C3F7" w14:textId="2BFB5700" w:rsidR="00223C1B" w:rsidRDefault="00223C1B" w:rsidP="00D031BE">
      <w:pPr>
        <w:jc w:val="center"/>
        <w:rPr>
          <w:noProof/>
          <w:lang w:eastAsia="ru-RU"/>
        </w:rPr>
      </w:pPr>
    </w:p>
    <w:p w14:paraId="64456075" w14:textId="77777777" w:rsidR="00223C1B" w:rsidRDefault="00223C1B" w:rsidP="00D031BE">
      <w:pPr>
        <w:jc w:val="center"/>
        <w:rPr>
          <w:noProof/>
          <w:lang w:eastAsia="ru-RU"/>
        </w:rPr>
      </w:pPr>
    </w:p>
    <w:p w14:paraId="126EC781" w14:textId="01EEBFE5" w:rsidR="00F72077" w:rsidRDefault="00F72077" w:rsidP="00D031BE">
      <w:pPr>
        <w:jc w:val="center"/>
        <w:rPr>
          <w:b/>
          <w:bCs/>
          <w:noProof/>
          <w:lang w:val="uk-UA" w:eastAsia="ru-RU"/>
        </w:rPr>
      </w:pPr>
      <w:r w:rsidRPr="00F72077">
        <w:rPr>
          <w:b/>
          <w:bCs/>
          <w:noProof/>
          <w:lang w:eastAsia="ru-RU"/>
        </w:rPr>
        <w:t>Мета варіанту 4:</w:t>
      </w:r>
      <w:r w:rsidRPr="00F72077">
        <w:rPr>
          <w:b/>
          <w:bCs/>
          <w:noProof/>
          <w:lang w:eastAsia="ru-RU"/>
        </w:rPr>
        <w:br/>
      </w:r>
      <w:r w:rsidRPr="00F72077">
        <w:rPr>
          <w:b/>
          <w:bCs/>
          <w:noProof/>
          <w:lang w:val="uk-UA" w:eastAsia="ru-RU"/>
        </w:rPr>
        <w:t>Покращення співпраці з міністерствами</w:t>
      </w:r>
    </w:p>
    <w:p w14:paraId="27C819F2" w14:textId="77777777" w:rsidR="00F72077" w:rsidRPr="00F72077" w:rsidRDefault="00F72077" w:rsidP="00F72077">
      <w:pPr>
        <w:jc w:val="left"/>
        <w:rPr>
          <w:bCs/>
          <w:noProof/>
          <w:lang w:val="uk-UA" w:eastAsia="ru-RU"/>
        </w:rPr>
      </w:pPr>
      <w:r w:rsidRPr="00F72077">
        <w:rPr>
          <w:bCs/>
          <w:noProof/>
          <w:lang w:val="uk-UA" w:eastAsia="ru-RU"/>
        </w:rPr>
        <w:t>Для впровадження цього варіанту необхідно розробити і прийняти до середини 2019 р стратегію розвитку кадрів міністерств</w:t>
      </w:r>
      <w:r w:rsidRPr="00F72077">
        <w:rPr>
          <w:bCs/>
          <w:noProof/>
          <w:lang w:eastAsia="ru-RU"/>
        </w:rPr>
        <w:t xml:space="preserve"> </w:t>
      </w:r>
      <w:r w:rsidRPr="00F72077">
        <w:rPr>
          <w:bCs/>
          <w:noProof/>
          <w:lang w:val="uk-UA" w:eastAsia="ru-RU"/>
        </w:rPr>
        <w:t xml:space="preserve">на три роки. Рамкову стратегію має розробити і затвердити НАДС впродовж 1-го місяця, кожне міністерство має затвердити власні стратегії і подати в НАДС та оприлюднити їх впродовж 3-х місяців; </w:t>
      </w:r>
    </w:p>
    <w:p w14:paraId="42981588" w14:textId="77777777" w:rsidR="00F72077" w:rsidRPr="00F72077" w:rsidRDefault="00F72077" w:rsidP="00F72077">
      <w:pPr>
        <w:jc w:val="left"/>
        <w:rPr>
          <w:bCs/>
          <w:noProof/>
          <w:lang w:val="uk-UA" w:eastAsia="ru-RU"/>
        </w:rPr>
      </w:pPr>
      <w:r w:rsidRPr="00F72077">
        <w:rPr>
          <w:bCs/>
          <w:noProof/>
          <w:lang w:val="uk-UA" w:eastAsia="ru-RU"/>
        </w:rPr>
        <w:lastRenderedPageBreak/>
        <w:t>Цей варіант також передбачає розробку і впровадження до кінця 2019 р тренінговими центрами і НАДС системи моніторингу та оцінювання тренінгових програм і тренерів.</w:t>
      </w:r>
    </w:p>
    <w:p w14:paraId="5F7EDA38" w14:textId="77777777" w:rsidR="00F72077" w:rsidRPr="00F72077" w:rsidRDefault="00F72077" w:rsidP="00F72077">
      <w:pPr>
        <w:jc w:val="left"/>
        <w:rPr>
          <w:bCs/>
          <w:noProof/>
          <w:lang w:val="uk-UA" w:eastAsia="ru-RU"/>
        </w:rPr>
      </w:pPr>
      <w:r w:rsidRPr="00F72077">
        <w:rPr>
          <w:bCs/>
          <w:noProof/>
          <w:lang w:val="uk-UA" w:eastAsia="ru-RU"/>
        </w:rPr>
        <w:t>Участь міністерств (СлУП та керівних кадрів) у розробці тренінгів, донесення інформації про наявні тренінги мають стати обов’язковими для СлУП та керівних кадрів, що сприятиме участі ДС у тренінгах та підвищенню мотивації керівників щодо участі їх підлеглих у тренінгах.</w:t>
      </w:r>
    </w:p>
    <w:p w14:paraId="2086920D" w14:textId="77777777" w:rsidR="00F72077" w:rsidRPr="00F72077" w:rsidRDefault="00F72077" w:rsidP="00F72077">
      <w:pPr>
        <w:jc w:val="left"/>
        <w:rPr>
          <w:bCs/>
          <w:noProof/>
          <w:lang w:val="uk-UA" w:eastAsia="ru-RU"/>
        </w:rPr>
      </w:pPr>
      <w:r w:rsidRPr="00F72077">
        <w:rPr>
          <w:bCs/>
          <w:noProof/>
          <w:lang w:val="uk-UA" w:eastAsia="ru-RU"/>
        </w:rPr>
        <w:t xml:space="preserve">Цей варіант політики дасть можливість розробити нові тренінгові програми та перевести існуючі на практичний рівень впродовж 3 місяців після прийняття стратегій розвитку кадрів міністерств. </w:t>
      </w:r>
    </w:p>
    <w:p w14:paraId="3F44528A" w14:textId="103AC893" w:rsidR="00F72077" w:rsidRDefault="00F72077" w:rsidP="00D031BE">
      <w:pPr>
        <w:jc w:val="center"/>
        <w:rPr>
          <w:b/>
          <w:bCs/>
          <w:noProof/>
          <w:lang w:val="uk-UA" w:eastAsia="ru-RU"/>
        </w:rPr>
      </w:pPr>
    </w:p>
    <w:p w14:paraId="3A2D6D85" w14:textId="7F9E1F69" w:rsidR="00F72077" w:rsidRDefault="00F72077" w:rsidP="00D031BE">
      <w:pPr>
        <w:jc w:val="center"/>
        <w:rPr>
          <w:b/>
          <w:bCs/>
          <w:noProof/>
          <w:lang w:eastAsia="ru-RU"/>
        </w:rPr>
      </w:pPr>
      <w:r w:rsidRPr="00F72077">
        <w:rPr>
          <w:b/>
          <w:bCs/>
          <w:noProof/>
          <w:lang w:eastAsia="ru-RU"/>
        </w:rPr>
        <w:t xml:space="preserve">Ціль для варіанту </w:t>
      </w:r>
      <w:r w:rsidRPr="00F72077">
        <w:rPr>
          <w:b/>
          <w:bCs/>
          <w:noProof/>
          <w:lang w:val="uk-UA" w:eastAsia="ru-RU"/>
        </w:rPr>
        <w:t>4</w:t>
      </w:r>
      <w:r w:rsidRPr="00F72077">
        <w:rPr>
          <w:b/>
          <w:bCs/>
          <w:noProof/>
          <w:lang w:eastAsia="ru-RU"/>
        </w:rPr>
        <w:t xml:space="preserve">: </w:t>
      </w:r>
      <w:r w:rsidRPr="00F72077">
        <w:rPr>
          <w:b/>
          <w:bCs/>
          <w:noProof/>
          <w:lang w:eastAsia="ru-RU"/>
        </w:rPr>
        <w:br/>
        <w:t xml:space="preserve">питання та критерії </w:t>
      </w:r>
      <w:r w:rsidRPr="00F72077">
        <w:rPr>
          <w:b/>
          <w:bCs/>
          <w:noProof/>
          <w:lang w:val="uk-UA" w:eastAsia="ru-RU"/>
        </w:rPr>
        <w:t>в</w:t>
      </w:r>
      <w:r w:rsidRPr="00F72077">
        <w:rPr>
          <w:b/>
          <w:bCs/>
          <w:noProof/>
          <w:lang w:eastAsia="ru-RU"/>
        </w:rPr>
        <w:t>имірювання</w:t>
      </w:r>
    </w:p>
    <w:p w14:paraId="7027FE72" w14:textId="3EA4C4A1" w:rsidR="00377BB7" w:rsidRDefault="00377BB7" w:rsidP="00D031BE">
      <w:pPr>
        <w:jc w:val="center"/>
        <w:rPr>
          <w:b/>
          <w:bCs/>
          <w:noProof/>
          <w:lang w:val="uk-UA" w:eastAsia="ru-RU"/>
        </w:rPr>
      </w:pPr>
      <w:r>
        <w:rPr>
          <w:b/>
          <w:bCs/>
          <w:noProof/>
          <w:lang w:eastAsia="ru-RU"/>
        </w:rPr>
        <w:drawing>
          <wp:inline distT="0" distB="0" distL="0" distR="0" wp14:anchorId="7392359D" wp14:editId="1301F736">
            <wp:extent cx="6675444" cy="3567156"/>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90433" cy="3575166"/>
                    </a:xfrm>
                    <a:prstGeom prst="rect">
                      <a:avLst/>
                    </a:prstGeom>
                    <a:noFill/>
                  </pic:spPr>
                </pic:pic>
              </a:graphicData>
            </a:graphic>
          </wp:inline>
        </w:drawing>
      </w:r>
    </w:p>
    <w:p w14:paraId="6616732E" w14:textId="77777777" w:rsidR="00F72077" w:rsidRPr="00F72077" w:rsidRDefault="00F72077" w:rsidP="00D031BE">
      <w:pPr>
        <w:jc w:val="center"/>
        <w:rPr>
          <w:noProof/>
          <w:lang w:val="uk-UA" w:eastAsia="ru-RU"/>
        </w:rPr>
      </w:pPr>
    </w:p>
    <w:p w14:paraId="1F983F81" w14:textId="0469A617" w:rsidR="00F72077" w:rsidRPr="00F72077" w:rsidRDefault="00F72077" w:rsidP="00D031BE">
      <w:pPr>
        <w:jc w:val="center"/>
        <w:rPr>
          <w:noProof/>
          <w:lang w:val="uk-UA" w:eastAsia="ru-RU"/>
        </w:rPr>
      </w:pPr>
    </w:p>
    <w:p w14:paraId="641561B2" w14:textId="77777777" w:rsidR="00F72077" w:rsidRPr="00F72077" w:rsidRDefault="00F72077" w:rsidP="00D031BE">
      <w:pPr>
        <w:jc w:val="center"/>
        <w:rPr>
          <w:noProof/>
          <w:lang w:val="uk-UA" w:eastAsia="ru-RU"/>
        </w:rPr>
      </w:pPr>
    </w:p>
    <w:p w14:paraId="4665507B" w14:textId="77777777" w:rsidR="00F72077" w:rsidRPr="00F72077" w:rsidRDefault="00F72077" w:rsidP="00D031BE">
      <w:pPr>
        <w:jc w:val="center"/>
        <w:rPr>
          <w:noProof/>
          <w:lang w:val="uk-UA" w:eastAsia="ru-RU"/>
        </w:rPr>
      </w:pPr>
    </w:p>
    <w:p w14:paraId="6A94566A" w14:textId="544C74DF" w:rsidR="0017781C" w:rsidRPr="001F31A8" w:rsidRDefault="001F31A8" w:rsidP="0017781C">
      <w:pPr>
        <w:rPr>
          <w:sz w:val="40"/>
          <w:szCs w:val="40"/>
          <w:lang w:val="uk-UA"/>
        </w:rPr>
      </w:pPr>
      <w:r w:rsidRPr="001F31A8">
        <w:rPr>
          <w:b/>
          <w:bCs/>
          <w:sz w:val="40"/>
          <w:szCs w:val="40"/>
          <w:lang w:val="uk-UA"/>
        </w:rPr>
        <w:t>ЩО ПОТРІБНО ДЛЯ РОЗРОБКИ ВАРІАНТУ ПОЛІТИКИ?</w:t>
      </w:r>
    </w:p>
    <w:p w14:paraId="57C41D1D" w14:textId="77777777" w:rsidR="0017781C" w:rsidRPr="000B4957" w:rsidRDefault="0017781C" w:rsidP="0017781C">
      <w:pPr>
        <w:rPr>
          <w:b/>
          <w:lang w:val="uk-UA"/>
        </w:rPr>
      </w:pPr>
      <w:r w:rsidRPr="000B4957">
        <w:rPr>
          <w:b/>
          <w:lang w:val="uk-UA"/>
        </w:rPr>
        <w:t>Адміністративні ресурси міністерства</w:t>
      </w:r>
    </w:p>
    <w:p w14:paraId="199DBE00" w14:textId="41D13DE3" w:rsidR="0017781C" w:rsidRPr="0027663F" w:rsidRDefault="0017781C" w:rsidP="0017781C">
      <w:pPr>
        <w:rPr>
          <w:lang w:val="uk-UA"/>
        </w:rPr>
      </w:pPr>
      <w:r w:rsidRPr="0027663F">
        <w:rPr>
          <w:lang w:val="uk-UA"/>
        </w:rPr>
        <w:lastRenderedPageBreak/>
        <w:t xml:space="preserve">Наявні </w:t>
      </w:r>
      <w:r w:rsidR="003077EB">
        <w:rPr>
          <w:lang w:val="uk-UA"/>
        </w:rPr>
        <w:t>варіанти політики</w:t>
      </w:r>
      <w:r w:rsidRPr="0027663F">
        <w:rPr>
          <w:lang w:val="uk-UA"/>
        </w:rPr>
        <w:t xml:space="preserve"> будуть різнитись в залежності від кількості наявних кадрів та часу, які потрібні на імплементацію</w:t>
      </w:r>
      <w:r>
        <w:rPr>
          <w:lang w:val="uk-UA"/>
        </w:rPr>
        <w:t xml:space="preserve">. </w:t>
      </w:r>
      <w:r w:rsidRPr="0027663F">
        <w:rPr>
          <w:lang w:val="uk-UA"/>
        </w:rPr>
        <w:t>Така потреба у часі та кадрах може бути тимчасовою (тільки під час імплементації реформи) або структурною (для підтримки реформи)</w:t>
      </w:r>
      <w:r>
        <w:rPr>
          <w:lang w:val="uk-UA"/>
        </w:rPr>
        <w:t xml:space="preserve">. </w:t>
      </w:r>
      <w:r w:rsidRPr="0027663F">
        <w:rPr>
          <w:lang w:val="uk-UA"/>
        </w:rPr>
        <w:t xml:space="preserve">Час і кадрові ресурси є обмеженими, тому складні або надто інтенсивні </w:t>
      </w:r>
      <w:r w:rsidR="003077EB">
        <w:rPr>
          <w:lang w:val="uk-UA"/>
        </w:rPr>
        <w:t>варіанти політики</w:t>
      </w:r>
      <w:r w:rsidRPr="0027663F">
        <w:rPr>
          <w:lang w:val="uk-UA"/>
        </w:rPr>
        <w:t xml:space="preserve"> можуть бути дуже складними (або неможливо) для адміністрування</w:t>
      </w:r>
      <w:r>
        <w:rPr>
          <w:lang w:val="uk-UA"/>
        </w:rPr>
        <w:t xml:space="preserve">. </w:t>
      </w:r>
      <w:r w:rsidRPr="0027663F">
        <w:rPr>
          <w:lang w:val="uk-UA"/>
        </w:rPr>
        <w:t>Саме через це потрібно звертати особливу увагу на кадрові ресурси та час, що є в наявності</w:t>
      </w:r>
    </w:p>
    <w:p w14:paraId="538EBF05" w14:textId="77777777" w:rsidR="0017781C" w:rsidRPr="000B4957" w:rsidRDefault="0017781C" w:rsidP="0017781C">
      <w:pPr>
        <w:rPr>
          <w:b/>
          <w:lang w:val="uk-UA"/>
        </w:rPr>
      </w:pPr>
      <w:r w:rsidRPr="000B4957">
        <w:rPr>
          <w:b/>
          <w:lang w:val="uk-UA"/>
        </w:rPr>
        <w:t>Бюджетне навантаження</w:t>
      </w:r>
    </w:p>
    <w:p w14:paraId="2643056D" w14:textId="5C80780C" w:rsidR="0017781C" w:rsidRPr="0027663F" w:rsidRDefault="0017781C" w:rsidP="0017781C">
      <w:pPr>
        <w:rPr>
          <w:lang w:val="uk-UA"/>
        </w:rPr>
      </w:pPr>
      <w:r w:rsidRPr="0027663F">
        <w:rPr>
          <w:lang w:val="uk-UA"/>
        </w:rPr>
        <w:t>Кожн</w:t>
      </w:r>
      <w:r w:rsidR="00B80871">
        <w:rPr>
          <w:lang w:val="uk-UA"/>
        </w:rPr>
        <w:t>ий варіант політики</w:t>
      </w:r>
      <w:r w:rsidRPr="0027663F">
        <w:rPr>
          <w:lang w:val="uk-UA"/>
        </w:rPr>
        <w:t xml:space="preserve"> має певні бюджетні потреби. В них включають:</w:t>
      </w:r>
    </w:p>
    <w:p w14:paraId="7433DB92" w14:textId="77777777" w:rsidR="0017781C" w:rsidRPr="0027663F" w:rsidRDefault="0017781C" w:rsidP="00852191">
      <w:pPr>
        <w:numPr>
          <w:ilvl w:val="0"/>
          <w:numId w:val="28"/>
        </w:numPr>
        <w:spacing w:after="160" w:line="259" w:lineRule="auto"/>
        <w:rPr>
          <w:lang w:val="uk-UA"/>
        </w:rPr>
      </w:pPr>
      <w:r w:rsidRPr="0027663F">
        <w:rPr>
          <w:b/>
          <w:bCs/>
          <w:lang w:val="uk-UA"/>
        </w:rPr>
        <w:t xml:space="preserve">Вартість початкової імплементації: </w:t>
      </w:r>
      <w:r w:rsidRPr="0027663F">
        <w:rPr>
          <w:lang w:val="uk-UA"/>
        </w:rPr>
        <w:t>пакет інвестицій чи розрахунок видатків, які потрібні для того, щоб вперше запустити реформу</w:t>
      </w:r>
    </w:p>
    <w:p w14:paraId="047B59FE" w14:textId="77777777" w:rsidR="0017781C" w:rsidRPr="0027663F" w:rsidRDefault="0017781C" w:rsidP="00852191">
      <w:pPr>
        <w:numPr>
          <w:ilvl w:val="0"/>
          <w:numId w:val="28"/>
        </w:numPr>
        <w:spacing w:after="160" w:line="259" w:lineRule="auto"/>
        <w:rPr>
          <w:lang w:val="uk-UA"/>
        </w:rPr>
      </w:pPr>
      <w:r w:rsidRPr="0027663F">
        <w:rPr>
          <w:b/>
          <w:bCs/>
          <w:lang w:val="uk-UA"/>
        </w:rPr>
        <w:t>Вартість підтримки</w:t>
      </w:r>
      <w:r w:rsidRPr="0027663F">
        <w:rPr>
          <w:lang w:val="uk-UA"/>
        </w:rPr>
        <w:t>: поточні видатки чи пакет інвестицій, які потрібні для структурної підтримки політики щорічно (заробітні плати, технічне обслуговування, ремонт, загальні витрати і та ін.)</w:t>
      </w:r>
    </w:p>
    <w:p w14:paraId="0B3812C2" w14:textId="77777777" w:rsidR="0017781C" w:rsidRPr="0027663F" w:rsidRDefault="0017781C" w:rsidP="00852191">
      <w:pPr>
        <w:numPr>
          <w:ilvl w:val="0"/>
          <w:numId w:val="28"/>
        </w:numPr>
        <w:spacing w:after="160" w:line="259" w:lineRule="auto"/>
        <w:rPr>
          <w:lang w:val="uk-UA"/>
        </w:rPr>
      </w:pPr>
      <w:r w:rsidRPr="0027663F">
        <w:rPr>
          <w:b/>
          <w:bCs/>
          <w:lang w:val="uk-UA"/>
        </w:rPr>
        <w:t>Індикатор того, що дана політика може бути профінансована</w:t>
      </w:r>
      <w:r w:rsidRPr="0027663F">
        <w:rPr>
          <w:lang w:val="uk-UA"/>
        </w:rPr>
        <w:t>: чи може ця політика бути повністю чи частково покритою з існуючого бюджету, чи потрібен додатковий бюджет; за потреби, де знайти додаткові кошти?</w:t>
      </w:r>
    </w:p>
    <w:p w14:paraId="013459C6" w14:textId="77777777" w:rsidR="0017781C" w:rsidRPr="000B4957" w:rsidRDefault="0017781C" w:rsidP="0017781C">
      <w:pPr>
        <w:rPr>
          <w:b/>
          <w:lang w:val="uk-UA"/>
        </w:rPr>
      </w:pPr>
      <w:r w:rsidRPr="000B4957">
        <w:rPr>
          <w:b/>
          <w:lang w:val="uk-UA"/>
        </w:rPr>
        <w:t>Законодавчі потреби на впровадження політики</w:t>
      </w:r>
    </w:p>
    <w:p w14:paraId="5064A45F" w14:textId="5BFBA94A" w:rsidR="0017781C" w:rsidRDefault="00B80871" w:rsidP="0017781C">
      <w:pPr>
        <w:rPr>
          <w:lang w:val="uk-UA"/>
        </w:rPr>
      </w:pPr>
      <w:r>
        <w:rPr>
          <w:lang w:val="uk-UA"/>
        </w:rPr>
        <w:t>У кожного</w:t>
      </w:r>
      <w:r w:rsidR="0017781C" w:rsidRPr="0027663F">
        <w:rPr>
          <w:lang w:val="uk-UA"/>
        </w:rPr>
        <w:t xml:space="preserve"> </w:t>
      </w:r>
      <w:r w:rsidR="003077EB">
        <w:rPr>
          <w:lang w:val="uk-UA"/>
        </w:rPr>
        <w:t>варіанту політики</w:t>
      </w:r>
      <w:r w:rsidR="0017781C" w:rsidRPr="0027663F">
        <w:rPr>
          <w:lang w:val="uk-UA"/>
        </w:rPr>
        <w:t xml:space="preserve"> треба окремо наголосити на потребах у законодавстві. Це стосується того, чи потрібно прийняти новий закон, підписати міжнародний договір, чи впровадити нове розпорядження.</w:t>
      </w:r>
    </w:p>
    <w:p w14:paraId="4002A721" w14:textId="77777777" w:rsidR="0017781C" w:rsidRPr="0027663F" w:rsidRDefault="0017781C" w:rsidP="0017781C">
      <w:pPr>
        <w:rPr>
          <w:lang w:val="uk-UA"/>
        </w:rPr>
      </w:pPr>
      <w:r w:rsidRPr="0027663F">
        <w:rPr>
          <w:lang w:val="uk-UA"/>
        </w:rPr>
        <w:t>Ця секція в аналітичному документі має чітко пояснювати, які ключові моменти потребують нового закону чи порядку</w:t>
      </w:r>
      <w:r>
        <w:rPr>
          <w:lang w:val="uk-UA"/>
        </w:rPr>
        <w:t xml:space="preserve">. </w:t>
      </w:r>
      <w:r w:rsidRPr="0027663F">
        <w:rPr>
          <w:lang w:val="uk-UA"/>
        </w:rPr>
        <w:t>Законодавчі потреби з´являються не завжди</w:t>
      </w:r>
      <w:r>
        <w:rPr>
          <w:lang w:val="uk-UA"/>
        </w:rPr>
        <w:t>. Але в</w:t>
      </w:r>
      <w:r w:rsidRPr="0027663F">
        <w:rPr>
          <w:lang w:val="uk-UA"/>
        </w:rPr>
        <w:t xml:space="preserve"> разі потреби нового законодавства, треба мати на увазі, що процес їх розробки та імплементації може бути дуже довгим через залучення парламенту. Кабінет Міністрів має вирішити, чи готові вони впроваджувати варіант, який потребує такого складного процесу. </w:t>
      </w:r>
    </w:p>
    <w:p w14:paraId="40D28164" w14:textId="11F98333" w:rsidR="0017781C" w:rsidRPr="000B4957" w:rsidRDefault="00395E3D" w:rsidP="0017781C">
      <w:pPr>
        <w:rPr>
          <w:b/>
          <w:lang w:val="uk-UA"/>
        </w:rPr>
      </w:pPr>
      <w:r>
        <w:rPr>
          <w:b/>
          <w:lang w:val="uk-UA"/>
        </w:rPr>
        <w:t xml:space="preserve">Залучення зацікавлених сторін </w:t>
      </w:r>
    </w:p>
    <w:p w14:paraId="66BAC273" w14:textId="6FAA6EBF" w:rsidR="0017781C" w:rsidRPr="0027663F" w:rsidRDefault="0017781C" w:rsidP="0017781C">
      <w:pPr>
        <w:rPr>
          <w:lang w:val="uk-UA"/>
        </w:rPr>
      </w:pPr>
      <w:r w:rsidRPr="0027663F">
        <w:rPr>
          <w:lang w:val="uk-UA"/>
        </w:rPr>
        <w:t>Деякі варіанти потребуватимуть близького співробітництва з іншими урядо</w:t>
      </w:r>
      <w:r>
        <w:rPr>
          <w:lang w:val="uk-UA"/>
        </w:rPr>
        <w:t xml:space="preserve">вими/неурядовими організаціями. </w:t>
      </w:r>
      <w:r w:rsidRPr="0027663F">
        <w:rPr>
          <w:lang w:val="uk-UA"/>
        </w:rPr>
        <w:t>План, який визначає завдання, ресурси, вклади та результати, що очікуються від кожної зацікавленої сторони, має бути підготовлений як супроводжуючий документ. Для кожного варіанту такий план має бути свій, за можливості, з різними зацікавленими сторонами</w:t>
      </w:r>
      <w:r>
        <w:rPr>
          <w:lang w:val="uk-UA"/>
        </w:rPr>
        <w:t>.</w:t>
      </w:r>
    </w:p>
    <w:p w14:paraId="25C2AFEA" w14:textId="77777777" w:rsidR="0017781C" w:rsidRPr="0027663F" w:rsidRDefault="0017781C" w:rsidP="0017781C">
      <w:pPr>
        <w:rPr>
          <w:lang w:val="uk-UA"/>
        </w:rPr>
      </w:pPr>
      <w:r w:rsidRPr="0027663F">
        <w:rPr>
          <w:lang w:val="uk-UA"/>
        </w:rPr>
        <w:t xml:space="preserve">Якщо сторони мають бути залучені активно, то такий аналітичний документ має містити підписи цих сторін, що позначає, що вони погоджуються брати участь у впровадженні політики згідно плану. </w:t>
      </w:r>
    </w:p>
    <w:p w14:paraId="2EE23A0E" w14:textId="77777777" w:rsidR="007E4BFE" w:rsidRDefault="007E4BFE" w:rsidP="0017781C">
      <w:pPr>
        <w:rPr>
          <w:b/>
          <w:bCs/>
          <w:lang w:val="uk-UA"/>
        </w:rPr>
      </w:pPr>
    </w:p>
    <w:p w14:paraId="3CD27FA2" w14:textId="77777777" w:rsidR="007E4BFE" w:rsidRDefault="007E4BFE" w:rsidP="0017781C">
      <w:pPr>
        <w:rPr>
          <w:b/>
          <w:bCs/>
          <w:lang w:val="uk-UA"/>
        </w:rPr>
      </w:pPr>
    </w:p>
    <w:p w14:paraId="38E35A55" w14:textId="628E3CA8" w:rsidR="0017781C" w:rsidRPr="00E63977" w:rsidRDefault="00E63977" w:rsidP="0017781C">
      <w:pPr>
        <w:rPr>
          <w:b/>
          <w:bCs/>
          <w:sz w:val="40"/>
          <w:szCs w:val="40"/>
          <w:lang w:val="uk-UA"/>
        </w:rPr>
      </w:pPr>
      <w:r w:rsidRPr="00E63977">
        <w:rPr>
          <w:b/>
          <w:bCs/>
          <w:sz w:val="40"/>
          <w:szCs w:val="40"/>
          <w:lang w:val="uk-UA"/>
        </w:rPr>
        <w:t>АНАЛІЗ ПЕРЕВАГ ТА НЕДОЛІКІВ ВАРІАНТІВ ПОЛІТИКИ</w:t>
      </w:r>
    </w:p>
    <w:p w14:paraId="7608D312" w14:textId="6EAB12A6" w:rsidR="007E4BFE" w:rsidRPr="0027663F" w:rsidRDefault="007E4BFE" w:rsidP="0017781C">
      <w:pPr>
        <w:rPr>
          <w:b/>
          <w:bCs/>
          <w:lang w:val="uk-UA"/>
        </w:rPr>
      </w:pPr>
      <w:r w:rsidRPr="007E4BFE">
        <w:rPr>
          <w:b/>
          <w:bCs/>
        </w:rPr>
        <w:t>Навіщо проводити аналіз переваг та недоліків?</w:t>
      </w:r>
    </w:p>
    <w:p w14:paraId="050D3CCF" w14:textId="77777777" w:rsidR="0017781C" w:rsidRPr="0027663F" w:rsidRDefault="0017781C" w:rsidP="0017781C">
      <w:pPr>
        <w:rPr>
          <w:lang w:val="uk-UA"/>
        </w:rPr>
      </w:pPr>
      <w:r w:rsidRPr="0027663F">
        <w:rPr>
          <w:lang w:val="uk-UA"/>
        </w:rPr>
        <w:t>Рідкість, коли варіант політики має лише хороші сторони; більшість варіантів має позитивні та негативні фактори</w:t>
      </w:r>
      <w:r>
        <w:rPr>
          <w:lang w:val="uk-UA"/>
        </w:rPr>
        <w:t xml:space="preserve">. Уряд </w:t>
      </w:r>
      <w:r w:rsidRPr="0027663F">
        <w:rPr>
          <w:lang w:val="uk-UA"/>
        </w:rPr>
        <w:t xml:space="preserve">може винести добре проінформоване рішення лише тоді, коли відомо, що добре і що погано в запропонованому варіанті. Часто в державній політиці стається так, що </w:t>
      </w:r>
      <w:r>
        <w:rPr>
          <w:lang w:val="uk-UA"/>
        </w:rPr>
        <w:t>уряд</w:t>
      </w:r>
      <w:r w:rsidRPr="0027663F">
        <w:rPr>
          <w:lang w:val="uk-UA"/>
        </w:rPr>
        <w:t xml:space="preserve"> має йти на поступки, вирішуючи, яке співвідношення позитивних та негативних факторів є прийнятним</w:t>
      </w:r>
    </w:p>
    <w:p w14:paraId="67E28114" w14:textId="77777777" w:rsidR="0017781C" w:rsidRPr="0027663F" w:rsidRDefault="0017781C" w:rsidP="0017781C">
      <w:pPr>
        <w:rPr>
          <w:lang w:val="uk-UA"/>
        </w:rPr>
      </w:pPr>
      <w:r w:rsidRPr="0027663F">
        <w:rPr>
          <w:lang w:val="uk-UA"/>
        </w:rPr>
        <w:t xml:space="preserve">Для міністерств надзвичайно важливо бути чесними щодо позитивних та негативних аспектів, і не намагатись маніпулювати інформацією так, щоб вплинути на рішення </w:t>
      </w:r>
      <w:r>
        <w:rPr>
          <w:lang w:val="uk-UA"/>
        </w:rPr>
        <w:t xml:space="preserve">уряду. </w:t>
      </w:r>
    </w:p>
    <w:p w14:paraId="777EB8B9" w14:textId="77777777" w:rsidR="0017781C" w:rsidRPr="000B4957" w:rsidRDefault="0017781C" w:rsidP="0017781C">
      <w:pPr>
        <w:rPr>
          <w:b/>
          <w:lang w:val="uk-UA"/>
        </w:rPr>
      </w:pPr>
      <w:r w:rsidRPr="000B4957">
        <w:rPr>
          <w:b/>
          <w:lang w:val="uk-UA"/>
        </w:rPr>
        <w:t>Як визначити позитивні та негативні фактори?</w:t>
      </w:r>
    </w:p>
    <w:p w14:paraId="538196F4" w14:textId="1D30F72D" w:rsidR="0017781C" w:rsidRPr="0027663F" w:rsidRDefault="0017781C" w:rsidP="0017781C">
      <w:pPr>
        <w:rPr>
          <w:lang w:val="uk-UA"/>
        </w:rPr>
      </w:pPr>
      <w:r w:rsidRPr="0027663F">
        <w:rPr>
          <w:lang w:val="uk-UA"/>
        </w:rPr>
        <w:t>У кожно</w:t>
      </w:r>
      <w:r w:rsidR="007E4BFE">
        <w:rPr>
          <w:lang w:val="uk-UA"/>
        </w:rPr>
        <w:t xml:space="preserve">го варіанту політики </w:t>
      </w:r>
      <w:r w:rsidRPr="0027663F">
        <w:rPr>
          <w:lang w:val="uk-UA"/>
        </w:rPr>
        <w:t>є сильні та слабкі сторони, які можуть бути виявлені в процесі порівняння. Для цього є дві можливості:</w:t>
      </w:r>
      <w:r>
        <w:rPr>
          <w:lang w:val="uk-UA"/>
        </w:rPr>
        <w:t xml:space="preserve"> </w:t>
      </w:r>
      <w:r w:rsidR="007E4BFE">
        <w:rPr>
          <w:lang w:val="uk-UA"/>
        </w:rPr>
        <w:t>варіанти політики</w:t>
      </w:r>
      <w:r w:rsidRPr="0027663F">
        <w:rPr>
          <w:lang w:val="uk-UA"/>
        </w:rPr>
        <w:t xml:space="preserve"> можна співвіднести до стратегічної цілі та/або будь-яких попередніх вимог та вказівок</w:t>
      </w:r>
      <w:r>
        <w:rPr>
          <w:lang w:val="uk-UA"/>
        </w:rPr>
        <w:t>; або можна порівняти одн</w:t>
      </w:r>
      <w:r w:rsidR="007E4BFE">
        <w:rPr>
          <w:lang w:val="uk-UA"/>
        </w:rPr>
        <w:t>ин варіант політики</w:t>
      </w:r>
      <w:r w:rsidRPr="0027663F">
        <w:rPr>
          <w:lang w:val="uk-UA"/>
        </w:rPr>
        <w:t xml:space="preserve"> з іншими</w:t>
      </w:r>
    </w:p>
    <w:p w14:paraId="2D88F153" w14:textId="77777777" w:rsidR="0017781C" w:rsidRPr="0027663F" w:rsidRDefault="0017781C" w:rsidP="0017781C">
      <w:pPr>
        <w:rPr>
          <w:lang w:val="uk-UA"/>
        </w:rPr>
      </w:pPr>
      <w:r w:rsidRPr="0027663F">
        <w:rPr>
          <w:lang w:val="uk-UA"/>
        </w:rPr>
        <w:t>Ті ж самі категорії, які використовуються для вибору варіантів політики, можуть використовуватись для того, щоб генерувати та порівнювати переваги та недоліки</w:t>
      </w:r>
    </w:p>
    <w:p w14:paraId="799EB917" w14:textId="77777777" w:rsidR="0017781C" w:rsidRPr="0027663F" w:rsidRDefault="0017781C" w:rsidP="00852191">
      <w:pPr>
        <w:numPr>
          <w:ilvl w:val="1"/>
          <w:numId w:val="29"/>
        </w:numPr>
        <w:spacing w:after="0" w:line="259" w:lineRule="auto"/>
        <w:rPr>
          <w:lang w:val="uk-UA"/>
        </w:rPr>
      </w:pPr>
      <w:r w:rsidRPr="0027663F">
        <w:rPr>
          <w:b/>
          <w:bCs/>
          <w:lang w:val="uk-UA"/>
        </w:rPr>
        <w:t xml:space="preserve">Досягнення цілі </w:t>
      </w:r>
      <w:r w:rsidRPr="0027663F">
        <w:rPr>
          <w:lang w:val="uk-UA"/>
        </w:rPr>
        <w:t>(точне/менше/більше)</w:t>
      </w:r>
    </w:p>
    <w:p w14:paraId="592FB38C" w14:textId="77777777" w:rsidR="0017781C" w:rsidRPr="0027663F" w:rsidRDefault="0017781C" w:rsidP="00852191">
      <w:pPr>
        <w:numPr>
          <w:ilvl w:val="1"/>
          <w:numId w:val="29"/>
        </w:numPr>
        <w:spacing w:after="0" w:line="259" w:lineRule="auto"/>
        <w:rPr>
          <w:lang w:val="uk-UA"/>
        </w:rPr>
      </w:pPr>
      <w:r w:rsidRPr="0027663F">
        <w:rPr>
          <w:b/>
          <w:bCs/>
          <w:lang w:val="uk-UA"/>
        </w:rPr>
        <w:t xml:space="preserve">Час на впровадження </w:t>
      </w:r>
      <w:r w:rsidRPr="0027663F">
        <w:rPr>
          <w:lang w:val="uk-UA"/>
        </w:rPr>
        <w:t>(результати швидкі/згідно норми/повільніші)</w:t>
      </w:r>
    </w:p>
    <w:p w14:paraId="1607D602" w14:textId="77777777" w:rsidR="0017781C" w:rsidRPr="0027663F" w:rsidRDefault="0017781C" w:rsidP="00852191">
      <w:pPr>
        <w:numPr>
          <w:ilvl w:val="1"/>
          <w:numId w:val="29"/>
        </w:numPr>
        <w:spacing w:after="0" w:line="259" w:lineRule="auto"/>
        <w:rPr>
          <w:lang w:val="uk-UA"/>
        </w:rPr>
      </w:pPr>
      <w:r w:rsidRPr="0027663F">
        <w:rPr>
          <w:b/>
          <w:bCs/>
          <w:lang w:val="uk-UA"/>
        </w:rPr>
        <w:t xml:space="preserve">Вартість </w:t>
      </w:r>
      <w:r w:rsidRPr="0027663F">
        <w:rPr>
          <w:lang w:val="uk-UA"/>
        </w:rPr>
        <w:t>(висока/середня/низька)</w:t>
      </w:r>
    </w:p>
    <w:p w14:paraId="45A9BD87" w14:textId="77777777" w:rsidR="0017781C" w:rsidRPr="0027663F" w:rsidRDefault="0017781C" w:rsidP="00852191">
      <w:pPr>
        <w:numPr>
          <w:ilvl w:val="1"/>
          <w:numId w:val="29"/>
        </w:numPr>
        <w:spacing w:after="0" w:line="259" w:lineRule="auto"/>
        <w:rPr>
          <w:lang w:val="uk-UA"/>
        </w:rPr>
      </w:pPr>
      <w:r w:rsidRPr="0027663F">
        <w:rPr>
          <w:b/>
          <w:bCs/>
          <w:lang w:val="uk-UA"/>
        </w:rPr>
        <w:t xml:space="preserve">Потрібні законодавчі інструменти </w:t>
      </w:r>
      <w:r w:rsidRPr="0027663F">
        <w:rPr>
          <w:lang w:val="uk-UA"/>
        </w:rPr>
        <w:t>(потреба у законі/акті чи порядку/декілька видів законодавства/жодних потреб)</w:t>
      </w:r>
    </w:p>
    <w:p w14:paraId="1BD8C3BB" w14:textId="77777777" w:rsidR="0017781C" w:rsidRPr="0027663F" w:rsidRDefault="0017781C" w:rsidP="00852191">
      <w:pPr>
        <w:numPr>
          <w:ilvl w:val="1"/>
          <w:numId w:val="29"/>
        </w:numPr>
        <w:spacing w:after="0" w:line="259" w:lineRule="auto"/>
        <w:rPr>
          <w:lang w:val="uk-UA"/>
        </w:rPr>
      </w:pPr>
      <w:r w:rsidRPr="0027663F">
        <w:rPr>
          <w:b/>
          <w:bCs/>
          <w:lang w:val="uk-UA"/>
        </w:rPr>
        <w:t xml:space="preserve">Підтримка сторін </w:t>
      </w:r>
      <w:r w:rsidRPr="0027663F">
        <w:rPr>
          <w:lang w:val="uk-UA"/>
        </w:rPr>
        <w:t>(велика/достатня/недостатня)</w:t>
      </w:r>
    </w:p>
    <w:p w14:paraId="65D98EAF" w14:textId="77777777" w:rsidR="0017781C" w:rsidRPr="0027663F" w:rsidRDefault="0017781C" w:rsidP="00852191">
      <w:pPr>
        <w:numPr>
          <w:ilvl w:val="1"/>
          <w:numId w:val="29"/>
        </w:numPr>
        <w:spacing w:after="0" w:line="259" w:lineRule="auto"/>
        <w:rPr>
          <w:lang w:val="uk-UA"/>
        </w:rPr>
      </w:pPr>
      <w:r w:rsidRPr="0027663F">
        <w:rPr>
          <w:b/>
          <w:bCs/>
          <w:lang w:val="uk-UA"/>
        </w:rPr>
        <w:t xml:space="preserve">Складність підходу </w:t>
      </w:r>
      <w:r w:rsidRPr="0027663F">
        <w:rPr>
          <w:lang w:val="uk-UA"/>
        </w:rPr>
        <w:t>(процес імплементації легкий/середній/важкий, такий що потребує додаткової уваги)</w:t>
      </w:r>
    </w:p>
    <w:p w14:paraId="6643C0CA" w14:textId="77777777" w:rsidR="0017781C" w:rsidRPr="0027663F" w:rsidRDefault="0017781C" w:rsidP="00852191">
      <w:pPr>
        <w:numPr>
          <w:ilvl w:val="1"/>
          <w:numId w:val="29"/>
        </w:numPr>
        <w:spacing w:after="0" w:line="259" w:lineRule="auto"/>
        <w:rPr>
          <w:lang w:val="uk-UA"/>
        </w:rPr>
      </w:pPr>
      <w:r w:rsidRPr="0027663F">
        <w:rPr>
          <w:b/>
          <w:bCs/>
          <w:lang w:val="uk-UA"/>
        </w:rPr>
        <w:t xml:space="preserve">Ймовірність успіху </w:t>
      </w:r>
      <w:r w:rsidRPr="0027663F">
        <w:rPr>
          <w:lang w:val="uk-UA"/>
        </w:rPr>
        <w:t>(за думкою експертів, наскільки ймовірним є успіх імплементації політики)</w:t>
      </w:r>
    </w:p>
    <w:p w14:paraId="5047F0D4" w14:textId="2EEAF0DC" w:rsidR="0017781C" w:rsidRPr="0027663F" w:rsidRDefault="0017781C" w:rsidP="00852191">
      <w:pPr>
        <w:numPr>
          <w:ilvl w:val="1"/>
          <w:numId w:val="29"/>
        </w:numPr>
        <w:spacing w:after="0" w:line="259" w:lineRule="auto"/>
        <w:rPr>
          <w:lang w:val="uk-UA"/>
        </w:rPr>
      </w:pPr>
      <w:r w:rsidRPr="0027663F">
        <w:rPr>
          <w:b/>
          <w:bCs/>
          <w:lang w:val="uk-UA"/>
        </w:rPr>
        <w:t xml:space="preserve">Рівень контроверсійності </w:t>
      </w:r>
      <w:r w:rsidRPr="0027663F">
        <w:rPr>
          <w:lang w:val="uk-UA"/>
        </w:rPr>
        <w:t xml:space="preserve">(деякі </w:t>
      </w:r>
      <w:r w:rsidR="003077EB">
        <w:rPr>
          <w:lang w:val="uk-UA"/>
        </w:rPr>
        <w:t>варіанти</w:t>
      </w:r>
      <w:r w:rsidRPr="0027663F">
        <w:rPr>
          <w:lang w:val="uk-UA"/>
        </w:rPr>
        <w:t xml:space="preserve"> можуть спричинити політичні дебати/ деякі є нейтральними темами)</w:t>
      </w:r>
    </w:p>
    <w:p w14:paraId="72EEE0FC" w14:textId="77777777" w:rsidR="0017781C" w:rsidRPr="0027663F" w:rsidRDefault="0017781C" w:rsidP="0017781C">
      <w:pPr>
        <w:spacing w:before="240"/>
        <w:rPr>
          <w:lang w:val="uk-UA"/>
        </w:rPr>
      </w:pPr>
      <w:r>
        <w:rPr>
          <w:lang w:val="uk-UA"/>
        </w:rPr>
        <w:t xml:space="preserve">Також, міністерство має право надати пріоритет одному з варіантів. Звичайно, в такому разі уряд має пояснити, чому було прийнято саме таке рішення. </w:t>
      </w:r>
      <w:r w:rsidRPr="0027663F">
        <w:rPr>
          <w:lang w:val="uk-UA"/>
        </w:rPr>
        <w:t>Пояснення має посилатись на висновки та аналіз, який містився у попередніх секціях проекту, а також контекст прийняття рішення, огляд всіх опцій, та порівняльний аналіз</w:t>
      </w:r>
      <w:r>
        <w:rPr>
          <w:lang w:val="uk-UA"/>
        </w:rPr>
        <w:t>. Уряд</w:t>
      </w:r>
      <w:r w:rsidRPr="0027663F">
        <w:rPr>
          <w:lang w:val="uk-UA"/>
        </w:rPr>
        <w:t xml:space="preserve"> може все ще обрати інший варіант, навіть якщо він не має пріоритету від міністерства. </w:t>
      </w:r>
    </w:p>
    <w:p w14:paraId="5BD2324D" w14:textId="47214CA0" w:rsidR="00B82720" w:rsidRDefault="00B82720">
      <w:pPr>
        <w:widowControl w:val="0"/>
        <w:suppressAutoHyphens/>
        <w:spacing w:after="0" w:line="360" w:lineRule="auto"/>
        <w:outlineLvl w:val="0"/>
        <w:rPr>
          <w:rFonts w:ascii="Times New Roman" w:eastAsia="Times New Roman" w:hAnsi="Times New Roman"/>
          <w:b/>
          <w:bCs/>
          <w:sz w:val="28"/>
          <w:szCs w:val="28"/>
          <w:lang w:val="uk-UA"/>
        </w:rPr>
      </w:pPr>
    </w:p>
    <w:p w14:paraId="6E88A592" w14:textId="77777777" w:rsidR="008E0D18" w:rsidRDefault="008E0D18" w:rsidP="008E0D18">
      <w:pPr>
        <w:widowControl w:val="0"/>
        <w:suppressAutoHyphens/>
        <w:spacing w:after="0" w:line="360" w:lineRule="auto"/>
        <w:ind w:left="360"/>
        <w:outlineLvl w:val="0"/>
        <w:rPr>
          <w:rFonts w:ascii="Times New Roman" w:eastAsia="Times New Roman" w:hAnsi="Times New Roman"/>
          <w:b/>
          <w:bCs/>
          <w:sz w:val="28"/>
          <w:szCs w:val="28"/>
        </w:rPr>
      </w:pPr>
    </w:p>
    <w:p w14:paraId="14F55BE9" w14:textId="759BA151" w:rsidR="00F05187" w:rsidRPr="007E4BFE" w:rsidRDefault="00F05187" w:rsidP="008E0D18">
      <w:pPr>
        <w:widowControl w:val="0"/>
        <w:suppressAutoHyphens/>
        <w:spacing w:after="0" w:line="360" w:lineRule="auto"/>
        <w:ind w:left="360"/>
        <w:outlineLvl w:val="0"/>
        <w:rPr>
          <w:rFonts w:ascii="Times New Roman" w:eastAsia="Times New Roman" w:hAnsi="Times New Roman"/>
          <w:b/>
          <w:bCs/>
          <w:sz w:val="28"/>
          <w:szCs w:val="28"/>
        </w:rPr>
      </w:pPr>
      <w:r w:rsidRPr="007E4BFE">
        <w:rPr>
          <w:rFonts w:ascii="Times New Roman" w:eastAsia="Times New Roman" w:hAnsi="Times New Roman"/>
          <w:b/>
          <w:bCs/>
          <w:sz w:val="28"/>
          <w:szCs w:val="28"/>
        </w:rPr>
        <w:t xml:space="preserve">Переваги та недоліки </w:t>
      </w:r>
      <w:r w:rsidRPr="007E4BFE">
        <w:rPr>
          <w:rFonts w:ascii="Times New Roman" w:eastAsia="Times New Roman" w:hAnsi="Times New Roman"/>
          <w:b/>
          <w:bCs/>
          <w:sz w:val="28"/>
          <w:szCs w:val="28"/>
          <w:lang w:val="uk-UA"/>
        </w:rPr>
        <w:t xml:space="preserve">варіанту </w:t>
      </w:r>
      <w:r w:rsidRPr="007E4BFE">
        <w:rPr>
          <w:rFonts w:ascii="Times New Roman" w:eastAsia="Times New Roman" w:hAnsi="Times New Roman"/>
          <w:b/>
          <w:bCs/>
          <w:sz w:val="28"/>
          <w:szCs w:val="28"/>
        </w:rPr>
        <w:t>1</w:t>
      </w:r>
    </w:p>
    <w:p w14:paraId="23D3B6A3" w14:textId="77777777" w:rsidR="00F05187" w:rsidRPr="007E4BFE" w:rsidRDefault="00F05187" w:rsidP="008E0D18">
      <w:pPr>
        <w:widowControl w:val="0"/>
        <w:suppressAutoHyphens/>
        <w:spacing w:after="0" w:line="360" w:lineRule="auto"/>
        <w:ind w:left="360"/>
        <w:outlineLvl w:val="0"/>
        <w:rPr>
          <w:rFonts w:ascii="Times New Roman" w:eastAsia="Times New Roman" w:hAnsi="Times New Roman"/>
          <w:b/>
          <w:bCs/>
          <w:sz w:val="28"/>
          <w:szCs w:val="28"/>
        </w:rPr>
      </w:pPr>
      <w:r w:rsidRPr="007E4BFE">
        <w:rPr>
          <w:rFonts w:ascii="Times New Roman" w:eastAsia="Times New Roman" w:hAnsi="Times New Roman"/>
          <w:b/>
          <w:bCs/>
          <w:sz w:val="28"/>
          <w:szCs w:val="28"/>
          <w:lang w:val="uk-UA"/>
        </w:rPr>
        <w:t>Переваги</w:t>
      </w:r>
      <w:r w:rsidRPr="007E4BFE">
        <w:rPr>
          <w:rFonts w:ascii="Times New Roman" w:eastAsia="Times New Roman" w:hAnsi="Times New Roman"/>
          <w:b/>
          <w:bCs/>
          <w:sz w:val="28"/>
          <w:szCs w:val="28"/>
        </w:rPr>
        <w:t>:</w:t>
      </w:r>
    </w:p>
    <w:p w14:paraId="0C125F83" w14:textId="77777777" w:rsidR="00F05187" w:rsidRPr="008E0D18"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8E0D18">
        <w:rPr>
          <w:rFonts w:ascii="Times New Roman" w:eastAsia="Times New Roman" w:hAnsi="Times New Roman"/>
          <w:bCs/>
          <w:sz w:val="28"/>
          <w:szCs w:val="28"/>
          <w:lang w:val="uk-UA"/>
        </w:rPr>
        <w:t>Підвищить мотивацію ДС до участі в тренінгах (очікувано на 40%), оскільки вони зможуть самостійно обирати тренінги  та надавачів послуг; це позитивно вплине на якість державних послуг;</w:t>
      </w:r>
    </w:p>
    <w:p w14:paraId="37E6E554" w14:textId="77777777" w:rsidR="00F05187" w:rsidRPr="008E0D18"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8E0D18">
        <w:rPr>
          <w:rFonts w:ascii="Times New Roman" w:eastAsia="Times New Roman" w:hAnsi="Times New Roman"/>
          <w:bCs/>
          <w:sz w:val="28"/>
          <w:szCs w:val="28"/>
          <w:lang w:val="uk-UA"/>
        </w:rPr>
        <w:t>Підвищить відповідальність СлУП та керівників за підготовку та розвиток кадрів, що сприятиме збільшенню кількості ДС, які беруть участь в тренінгах очікувано на 20%; таким чином підвищення кваліфікації ДС відбуватиметься не на папері, а реально;</w:t>
      </w:r>
    </w:p>
    <w:p w14:paraId="2FF89EF5" w14:textId="77777777" w:rsidR="00F05187" w:rsidRPr="008E0D18"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8E0D18">
        <w:rPr>
          <w:rFonts w:ascii="Times New Roman" w:eastAsia="Times New Roman" w:hAnsi="Times New Roman"/>
          <w:bCs/>
          <w:sz w:val="28"/>
          <w:szCs w:val="28"/>
          <w:lang w:val="uk-UA"/>
        </w:rPr>
        <w:t>Сприятиме підвищенню конкуренції серед ДС, тренерів та тренінгових центрів;</w:t>
      </w:r>
    </w:p>
    <w:p w14:paraId="6FF6F5DE" w14:textId="77777777" w:rsidR="00F05187" w:rsidRPr="008E0D18"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8E0D18">
        <w:rPr>
          <w:rFonts w:ascii="Times New Roman" w:eastAsia="Times New Roman" w:hAnsi="Times New Roman"/>
          <w:bCs/>
          <w:sz w:val="28"/>
          <w:szCs w:val="28"/>
          <w:lang w:val="uk-UA"/>
        </w:rPr>
        <w:t xml:space="preserve">Не призведе до зростання бюджетних витрат; </w:t>
      </w:r>
    </w:p>
    <w:p w14:paraId="70432FD2" w14:textId="77777777" w:rsidR="00F05187" w:rsidRPr="008E0D18"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8E0D18">
        <w:rPr>
          <w:rFonts w:ascii="Times New Roman" w:eastAsia="Times New Roman" w:hAnsi="Times New Roman"/>
          <w:bCs/>
          <w:sz w:val="28"/>
          <w:szCs w:val="28"/>
          <w:lang w:val="uk-UA"/>
        </w:rPr>
        <w:t>Сприятиме зменшенню корупції.</w:t>
      </w:r>
    </w:p>
    <w:p w14:paraId="5C8E73F6" w14:textId="77777777" w:rsidR="00F05187" w:rsidRPr="007E4BFE" w:rsidRDefault="00F05187" w:rsidP="008E0D18">
      <w:pPr>
        <w:widowControl w:val="0"/>
        <w:suppressAutoHyphens/>
        <w:spacing w:after="0" w:line="360" w:lineRule="auto"/>
        <w:ind w:left="360"/>
        <w:outlineLvl w:val="0"/>
        <w:rPr>
          <w:rFonts w:ascii="Times New Roman" w:eastAsia="Times New Roman" w:hAnsi="Times New Roman"/>
          <w:b/>
          <w:bCs/>
          <w:sz w:val="28"/>
          <w:szCs w:val="28"/>
        </w:rPr>
      </w:pPr>
      <w:r w:rsidRPr="007E4BFE">
        <w:rPr>
          <w:rFonts w:ascii="Times New Roman" w:eastAsia="Times New Roman" w:hAnsi="Times New Roman"/>
          <w:b/>
          <w:bCs/>
          <w:sz w:val="28"/>
          <w:szCs w:val="28"/>
          <w:lang w:val="uk-UA"/>
        </w:rPr>
        <w:t>Недоліки</w:t>
      </w:r>
      <w:r w:rsidRPr="007E4BFE">
        <w:rPr>
          <w:rFonts w:ascii="Times New Roman" w:eastAsia="Times New Roman" w:hAnsi="Times New Roman"/>
          <w:b/>
          <w:bCs/>
          <w:sz w:val="28"/>
          <w:szCs w:val="28"/>
        </w:rPr>
        <w:t>:</w:t>
      </w:r>
    </w:p>
    <w:p w14:paraId="60039B20" w14:textId="77777777" w:rsidR="00F05187" w:rsidRPr="008E0D18"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8E0D18">
        <w:rPr>
          <w:rFonts w:ascii="Times New Roman" w:eastAsia="Times New Roman" w:hAnsi="Times New Roman"/>
          <w:bCs/>
          <w:sz w:val="28"/>
          <w:szCs w:val="28"/>
          <w:lang w:val="uk-UA"/>
        </w:rPr>
        <w:t>Потребує нормотворчої роботи, що займає багато часу - 2-3 рр;</w:t>
      </w:r>
    </w:p>
    <w:p w14:paraId="05631703" w14:textId="77777777" w:rsidR="00F05187" w:rsidRPr="008E0D18"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8E0D18">
        <w:rPr>
          <w:rFonts w:ascii="Times New Roman" w:eastAsia="Times New Roman" w:hAnsi="Times New Roman"/>
          <w:bCs/>
          <w:sz w:val="28"/>
          <w:szCs w:val="28"/>
          <w:lang w:val="uk-UA"/>
        </w:rPr>
        <w:t>Важко подолати спротив основних стейкхолдерів, які є монополістами надання тренінгових послуг в Україні, тому варіант може взагалі не досягти мети;</w:t>
      </w:r>
    </w:p>
    <w:p w14:paraId="45766F48" w14:textId="77777777" w:rsidR="00F05187" w:rsidRPr="008E0D18"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8E0D18">
        <w:rPr>
          <w:rFonts w:ascii="Times New Roman" w:eastAsia="Times New Roman" w:hAnsi="Times New Roman"/>
          <w:bCs/>
          <w:sz w:val="28"/>
          <w:szCs w:val="28"/>
          <w:lang w:val="uk-UA"/>
        </w:rPr>
        <w:t>Сприятиме виведенню коштів з бюджетного в приватний сектор;</w:t>
      </w:r>
    </w:p>
    <w:p w14:paraId="6B9808E7" w14:textId="77777777" w:rsidR="00F05187" w:rsidRPr="008E0D18"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8E0D18">
        <w:rPr>
          <w:rFonts w:ascii="Times New Roman" w:eastAsia="Times New Roman" w:hAnsi="Times New Roman"/>
          <w:bCs/>
          <w:sz w:val="28"/>
          <w:szCs w:val="28"/>
          <w:lang w:val="uk-UA"/>
        </w:rPr>
        <w:t>В перші кілька років збільшить навантаження на СлУП, оскільки їм доведеться опрацьовувати додаткові запити ДС щодо участі в тренінгах.</w:t>
      </w:r>
    </w:p>
    <w:p w14:paraId="36F1BBC6" w14:textId="77777777" w:rsidR="008E0D18" w:rsidRDefault="008E0D18" w:rsidP="008E0D18">
      <w:pPr>
        <w:widowControl w:val="0"/>
        <w:suppressAutoHyphens/>
        <w:spacing w:after="0" w:line="360" w:lineRule="auto"/>
        <w:ind w:left="360"/>
        <w:outlineLvl w:val="0"/>
        <w:rPr>
          <w:rFonts w:ascii="Times New Roman" w:eastAsia="Times New Roman" w:hAnsi="Times New Roman"/>
          <w:b/>
          <w:bCs/>
          <w:sz w:val="28"/>
          <w:szCs w:val="28"/>
        </w:rPr>
      </w:pPr>
    </w:p>
    <w:p w14:paraId="429A6766" w14:textId="2AAFD7AC" w:rsidR="00F05187" w:rsidRPr="007E4BFE" w:rsidRDefault="00F05187" w:rsidP="008E0D18">
      <w:pPr>
        <w:widowControl w:val="0"/>
        <w:suppressAutoHyphens/>
        <w:spacing w:after="0" w:line="360" w:lineRule="auto"/>
        <w:ind w:left="360"/>
        <w:outlineLvl w:val="0"/>
        <w:rPr>
          <w:rFonts w:ascii="Times New Roman" w:eastAsia="Times New Roman" w:hAnsi="Times New Roman"/>
          <w:b/>
          <w:bCs/>
          <w:sz w:val="28"/>
          <w:szCs w:val="28"/>
        </w:rPr>
      </w:pPr>
      <w:r w:rsidRPr="007E4BFE">
        <w:rPr>
          <w:rFonts w:ascii="Times New Roman" w:eastAsia="Times New Roman" w:hAnsi="Times New Roman"/>
          <w:b/>
          <w:bCs/>
          <w:sz w:val="28"/>
          <w:szCs w:val="28"/>
        </w:rPr>
        <w:t xml:space="preserve">Переваги та недоліки </w:t>
      </w:r>
      <w:r w:rsidRPr="007E4BFE">
        <w:rPr>
          <w:rFonts w:ascii="Times New Roman" w:eastAsia="Times New Roman" w:hAnsi="Times New Roman"/>
          <w:b/>
          <w:bCs/>
          <w:sz w:val="28"/>
          <w:szCs w:val="28"/>
          <w:lang w:val="uk-UA"/>
        </w:rPr>
        <w:t xml:space="preserve">варіанту </w:t>
      </w:r>
      <w:r w:rsidRPr="007E4BFE">
        <w:rPr>
          <w:rFonts w:ascii="Times New Roman" w:eastAsia="Times New Roman" w:hAnsi="Times New Roman"/>
          <w:b/>
          <w:bCs/>
          <w:sz w:val="28"/>
          <w:szCs w:val="28"/>
        </w:rPr>
        <w:t>2</w:t>
      </w:r>
    </w:p>
    <w:p w14:paraId="387D9A08" w14:textId="77777777" w:rsidR="00F05187" w:rsidRPr="007E4BFE" w:rsidRDefault="00F05187" w:rsidP="008E0D18">
      <w:pPr>
        <w:widowControl w:val="0"/>
        <w:suppressAutoHyphens/>
        <w:spacing w:after="0" w:line="360" w:lineRule="auto"/>
        <w:ind w:left="360"/>
        <w:outlineLvl w:val="0"/>
        <w:rPr>
          <w:rFonts w:ascii="Times New Roman" w:eastAsia="Times New Roman" w:hAnsi="Times New Roman"/>
          <w:b/>
          <w:bCs/>
          <w:sz w:val="28"/>
          <w:szCs w:val="28"/>
        </w:rPr>
      </w:pPr>
      <w:r w:rsidRPr="007E4BFE">
        <w:rPr>
          <w:rFonts w:ascii="Times New Roman" w:eastAsia="Times New Roman" w:hAnsi="Times New Roman"/>
          <w:b/>
          <w:bCs/>
          <w:sz w:val="28"/>
          <w:szCs w:val="28"/>
          <w:lang w:val="uk-UA"/>
        </w:rPr>
        <w:t>Переваги</w:t>
      </w:r>
      <w:r w:rsidRPr="007E4BFE">
        <w:rPr>
          <w:rFonts w:ascii="Times New Roman" w:eastAsia="Times New Roman" w:hAnsi="Times New Roman"/>
          <w:b/>
          <w:bCs/>
          <w:sz w:val="28"/>
          <w:szCs w:val="28"/>
        </w:rPr>
        <w:t>:</w:t>
      </w:r>
    </w:p>
    <w:p w14:paraId="458B06EA" w14:textId="77777777" w:rsidR="00F05187" w:rsidRPr="008E0D18"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8E0D18">
        <w:rPr>
          <w:rFonts w:ascii="Times New Roman" w:eastAsia="Times New Roman" w:hAnsi="Times New Roman"/>
          <w:bCs/>
          <w:sz w:val="28"/>
          <w:szCs w:val="28"/>
        </w:rPr>
        <w:t>Збільшить конкурецію серед тренерів та тренінгових закладів з 0% до 100%; що приведе до вдосконалення навчальних програм, їх актуалізації тощо;</w:t>
      </w:r>
    </w:p>
    <w:p w14:paraId="019508F7" w14:textId="77777777" w:rsidR="00F05187" w:rsidRPr="008E0D18"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8E0D18">
        <w:rPr>
          <w:rFonts w:ascii="Times New Roman" w:eastAsia="Times New Roman" w:hAnsi="Times New Roman"/>
          <w:bCs/>
          <w:sz w:val="28"/>
          <w:szCs w:val="28"/>
        </w:rPr>
        <w:lastRenderedPageBreak/>
        <w:t>Спростить залучення іноземних тренерів з передовим досвідом і знаннями;</w:t>
      </w:r>
    </w:p>
    <w:p w14:paraId="4D85A9EC" w14:textId="77777777" w:rsidR="00F05187" w:rsidRPr="008E0D18"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8E0D18">
        <w:rPr>
          <w:rFonts w:ascii="Times New Roman" w:eastAsia="Times New Roman" w:hAnsi="Times New Roman"/>
          <w:bCs/>
          <w:sz w:val="28"/>
          <w:szCs w:val="28"/>
        </w:rPr>
        <w:t>Ліквідує корупцію в державних і комунальних структурах;</w:t>
      </w:r>
    </w:p>
    <w:p w14:paraId="1BD49370" w14:textId="77777777" w:rsidR="00F05187" w:rsidRPr="008E0D18"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8E0D18">
        <w:rPr>
          <w:rFonts w:ascii="Times New Roman" w:eastAsia="Times New Roman" w:hAnsi="Times New Roman"/>
          <w:bCs/>
          <w:sz w:val="28"/>
          <w:szCs w:val="28"/>
        </w:rPr>
        <w:t>Зніме напругу між ключовими гравцями вітчизняного державного сектору підвищення кваліфікації НАДС і НАДУ</w:t>
      </w:r>
    </w:p>
    <w:p w14:paraId="4528E051" w14:textId="77777777" w:rsidR="00F05187" w:rsidRPr="007E4BFE" w:rsidRDefault="00F05187" w:rsidP="008E0D18">
      <w:pPr>
        <w:widowControl w:val="0"/>
        <w:suppressAutoHyphens/>
        <w:spacing w:after="0" w:line="360" w:lineRule="auto"/>
        <w:ind w:left="360"/>
        <w:outlineLvl w:val="0"/>
        <w:rPr>
          <w:rFonts w:ascii="Times New Roman" w:eastAsia="Times New Roman" w:hAnsi="Times New Roman"/>
          <w:b/>
          <w:bCs/>
          <w:sz w:val="28"/>
          <w:szCs w:val="28"/>
        </w:rPr>
      </w:pPr>
      <w:r w:rsidRPr="008E0D18">
        <w:rPr>
          <w:rFonts w:ascii="Times New Roman" w:eastAsia="Times New Roman" w:hAnsi="Times New Roman"/>
          <w:b/>
          <w:bCs/>
          <w:sz w:val="28"/>
          <w:szCs w:val="28"/>
          <w:lang w:val="uk-UA"/>
        </w:rPr>
        <w:t>Недоліки</w:t>
      </w:r>
      <w:r w:rsidRPr="007E4BFE">
        <w:rPr>
          <w:rFonts w:ascii="Times New Roman" w:eastAsia="Times New Roman" w:hAnsi="Times New Roman"/>
          <w:b/>
          <w:bCs/>
          <w:sz w:val="28"/>
          <w:szCs w:val="28"/>
        </w:rPr>
        <w:t>:</w:t>
      </w:r>
    </w:p>
    <w:p w14:paraId="4C3258D8" w14:textId="77777777" w:rsidR="00F05187" w:rsidRPr="008E0D18"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8E0D18">
        <w:rPr>
          <w:rFonts w:ascii="Times New Roman" w:eastAsia="Times New Roman" w:hAnsi="Times New Roman"/>
          <w:bCs/>
          <w:sz w:val="28"/>
          <w:szCs w:val="28"/>
          <w:lang w:val="uk-UA"/>
        </w:rPr>
        <w:t>НАДС і НАДУ не підтримують таких змін; це може привести до того, що мета взагалі, може бути не досягнута;</w:t>
      </w:r>
    </w:p>
    <w:p w14:paraId="42873301" w14:textId="77777777" w:rsidR="00F05187" w:rsidRPr="008E0D18"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8E0D18">
        <w:rPr>
          <w:rFonts w:ascii="Times New Roman" w:eastAsia="Times New Roman" w:hAnsi="Times New Roman"/>
          <w:bCs/>
          <w:sz w:val="28"/>
          <w:szCs w:val="28"/>
          <w:lang w:val="uk-UA"/>
        </w:rPr>
        <w:t>Відсутність розвиненого ринку тренінгових послуг в приватному сектору;</w:t>
      </w:r>
    </w:p>
    <w:p w14:paraId="46792103" w14:textId="77777777" w:rsidR="008E0D18" w:rsidRDefault="008E0D18" w:rsidP="008E0D18">
      <w:pPr>
        <w:widowControl w:val="0"/>
        <w:suppressAutoHyphens/>
        <w:spacing w:after="0" w:line="360" w:lineRule="auto"/>
        <w:ind w:left="360"/>
        <w:outlineLvl w:val="0"/>
        <w:rPr>
          <w:rFonts w:ascii="Times New Roman" w:eastAsia="Times New Roman" w:hAnsi="Times New Roman"/>
          <w:b/>
          <w:bCs/>
          <w:sz w:val="28"/>
          <w:szCs w:val="28"/>
        </w:rPr>
      </w:pPr>
    </w:p>
    <w:p w14:paraId="57BC93B7" w14:textId="7DFBF87F" w:rsidR="00F05187" w:rsidRPr="007E4BFE" w:rsidRDefault="00F05187" w:rsidP="008E0D18">
      <w:pPr>
        <w:widowControl w:val="0"/>
        <w:suppressAutoHyphens/>
        <w:spacing w:after="0" w:line="360" w:lineRule="auto"/>
        <w:ind w:left="360"/>
        <w:outlineLvl w:val="0"/>
        <w:rPr>
          <w:rFonts w:ascii="Times New Roman" w:eastAsia="Times New Roman" w:hAnsi="Times New Roman"/>
          <w:b/>
          <w:bCs/>
          <w:sz w:val="28"/>
          <w:szCs w:val="28"/>
        </w:rPr>
      </w:pPr>
      <w:r w:rsidRPr="007E4BFE">
        <w:rPr>
          <w:rFonts w:ascii="Times New Roman" w:eastAsia="Times New Roman" w:hAnsi="Times New Roman"/>
          <w:b/>
          <w:bCs/>
          <w:sz w:val="28"/>
          <w:szCs w:val="28"/>
        </w:rPr>
        <w:t xml:space="preserve">Переваги та недоліки </w:t>
      </w:r>
      <w:r w:rsidRPr="007E4BFE">
        <w:rPr>
          <w:rFonts w:ascii="Times New Roman" w:eastAsia="Times New Roman" w:hAnsi="Times New Roman"/>
          <w:b/>
          <w:bCs/>
          <w:sz w:val="28"/>
          <w:szCs w:val="28"/>
          <w:lang w:val="uk-UA"/>
        </w:rPr>
        <w:t xml:space="preserve">варіанту </w:t>
      </w:r>
      <w:r w:rsidRPr="007E4BFE">
        <w:rPr>
          <w:rFonts w:ascii="Times New Roman" w:eastAsia="Times New Roman" w:hAnsi="Times New Roman"/>
          <w:b/>
          <w:bCs/>
          <w:sz w:val="28"/>
          <w:szCs w:val="28"/>
        </w:rPr>
        <w:t>3</w:t>
      </w:r>
    </w:p>
    <w:p w14:paraId="787BB1F6" w14:textId="77777777" w:rsidR="00F05187" w:rsidRPr="007E4BFE" w:rsidRDefault="00F05187" w:rsidP="008E0D18">
      <w:pPr>
        <w:widowControl w:val="0"/>
        <w:suppressAutoHyphens/>
        <w:spacing w:after="0" w:line="360" w:lineRule="auto"/>
        <w:ind w:left="360"/>
        <w:outlineLvl w:val="0"/>
        <w:rPr>
          <w:rFonts w:ascii="Times New Roman" w:eastAsia="Times New Roman" w:hAnsi="Times New Roman"/>
          <w:b/>
          <w:bCs/>
          <w:sz w:val="28"/>
          <w:szCs w:val="28"/>
        </w:rPr>
      </w:pPr>
      <w:r w:rsidRPr="007E4BFE">
        <w:rPr>
          <w:rFonts w:ascii="Times New Roman" w:eastAsia="Times New Roman" w:hAnsi="Times New Roman"/>
          <w:b/>
          <w:bCs/>
          <w:sz w:val="28"/>
          <w:szCs w:val="28"/>
          <w:lang w:val="uk-UA"/>
        </w:rPr>
        <w:t>Переваги</w:t>
      </w:r>
      <w:r w:rsidRPr="007E4BFE">
        <w:rPr>
          <w:rFonts w:ascii="Times New Roman" w:eastAsia="Times New Roman" w:hAnsi="Times New Roman"/>
          <w:b/>
          <w:bCs/>
          <w:sz w:val="28"/>
          <w:szCs w:val="28"/>
        </w:rPr>
        <w:t>:</w:t>
      </w:r>
    </w:p>
    <w:p w14:paraId="3C672C71" w14:textId="77777777" w:rsidR="00F05187" w:rsidRPr="008E0D18"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8E0D18">
        <w:rPr>
          <w:rFonts w:ascii="Times New Roman" w:eastAsia="Times New Roman" w:hAnsi="Times New Roman"/>
          <w:bCs/>
          <w:sz w:val="28"/>
          <w:szCs w:val="28"/>
          <w:lang w:val="uk-UA"/>
        </w:rPr>
        <w:t>Наявність висококваліфікованих тренерів через 1-2 роки, які мають закордонний досвід та досвід роботи в органах ДУ; підвищення кваліфікації, отримання закордонного досвіду та стажування в органах ДУ має забезпечуватись тренінговими центрами та тренерами самостійно;</w:t>
      </w:r>
    </w:p>
    <w:p w14:paraId="5D20D17A" w14:textId="77777777" w:rsidR="00F05187" w:rsidRPr="008E0D18"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8E0D18">
        <w:rPr>
          <w:rFonts w:ascii="Times New Roman" w:eastAsia="Times New Roman" w:hAnsi="Times New Roman"/>
          <w:bCs/>
          <w:sz w:val="28"/>
          <w:szCs w:val="28"/>
          <w:lang w:val="uk-UA"/>
        </w:rPr>
        <w:t xml:space="preserve">Підвищена ЗП тренерам; що приведе до збільшення конкуренції серед тренерів і, відповідно, покращення якості їх тренінгових матеріалів; </w:t>
      </w:r>
    </w:p>
    <w:p w14:paraId="4F111AC6" w14:textId="77777777" w:rsidR="00F05187" w:rsidRPr="008E0D18"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8E0D18">
        <w:rPr>
          <w:rFonts w:ascii="Times New Roman" w:eastAsia="Times New Roman" w:hAnsi="Times New Roman"/>
          <w:bCs/>
          <w:sz w:val="28"/>
          <w:szCs w:val="28"/>
          <w:lang w:val="uk-UA"/>
        </w:rPr>
        <w:t>Збільшення кількості іноземних тренерів впродовж перших двох років очікувано на 75%; залучення відбувається на конкурсній основі тренінговими центрами;</w:t>
      </w:r>
    </w:p>
    <w:p w14:paraId="5E3CF585" w14:textId="77777777" w:rsidR="00F05187" w:rsidRPr="008E0D18"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8E0D18">
        <w:rPr>
          <w:rFonts w:ascii="Times New Roman" w:eastAsia="Times New Roman" w:hAnsi="Times New Roman"/>
          <w:bCs/>
          <w:sz w:val="28"/>
          <w:szCs w:val="28"/>
          <w:lang w:val="uk-UA"/>
        </w:rPr>
        <w:t xml:space="preserve">Збільшення кількості ДС та тих, хто має освіту з ДУ, які працюють тренерами; </w:t>
      </w:r>
    </w:p>
    <w:p w14:paraId="63A3D61E" w14:textId="77777777" w:rsidR="00F05187" w:rsidRPr="008E0D18"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8E0D18">
        <w:rPr>
          <w:rFonts w:ascii="Times New Roman" w:eastAsia="Times New Roman" w:hAnsi="Times New Roman"/>
          <w:bCs/>
          <w:sz w:val="28"/>
          <w:szCs w:val="28"/>
          <w:lang w:val="uk-UA"/>
        </w:rPr>
        <w:t xml:space="preserve">Наявність різних систем моніторингу та оцінювання роботи тренерів, розроблених тренінговими центрами у співпраці з НАДС; </w:t>
      </w:r>
    </w:p>
    <w:p w14:paraId="1F5A1ED5" w14:textId="77777777" w:rsidR="00F05187" w:rsidRPr="008E0D18"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8E0D18">
        <w:rPr>
          <w:rFonts w:ascii="Times New Roman" w:eastAsia="Times New Roman" w:hAnsi="Times New Roman"/>
          <w:bCs/>
          <w:sz w:val="28"/>
          <w:szCs w:val="28"/>
          <w:lang w:val="uk-UA"/>
        </w:rPr>
        <w:t xml:space="preserve">Залучення в тренінговий сектор приватних коштів (зокрема, за рахунок того, що тренінгові центри самостійно будуть оплачувати обладнання, приміщення тощо); </w:t>
      </w:r>
    </w:p>
    <w:p w14:paraId="5F5D945D" w14:textId="77777777" w:rsidR="00F05187" w:rsidRPr="007E4BFE" w:rsidRDefault="00F05187" w:rsidP="008E0D18">
      <w:pPr>
        <w:widowControl w:val="0"/>
        <w:suppressAutoHyphens/>
        <w:spacing w:after="0" w:line="360" w:lineRule="auto"/>
        <w:ind w:left="360"/>
        <w:outlineLvl w:val="0"/>
        <w:rPr>
          <w:rFonts w:ascii="Times New Roman" w:eastAsia="Times New Roman" w:hAnsi="Times New Roman"/>
          <w:b/>
          <w:bCs/>
          <w:sz w:val="28"/>
          <w:szCs w:val="28"/>
        </w:rPr>
      </w:pPr>
      <w:r w:rsidRPr="007E4BFE">
        <w:rPr>
          <w:rFonts w:ascii="Times New Roman" w:eastAsia="Times New Roman" w:hAnsi="Times New Roman"/>
          <w:b/>
          <w:bCs/>
          <w:sz w:val="28"/>
          <w:szCs w:val="28"/>
          <w:lang w:val="uk-UA"/>
        </w:rPr>
        <w:t>Недоліки</w:t>
      </w:r>
      <w:r w:rsidRPr="007E4BFE">
        <w:rPr>
          <w:rFonts w:ascii="Times New Roman" w:eastAsia="Times New Roman" w:hAnsi="Times New Roman"/>
          <w:b/>
          <w:bCs/>
          <w:sz w:val="28"/>
          <w:szCs w:val="28"/>
        </w:rPr>
        <w:t>:</w:t>
      </w:r>
    </w:p>
    <w:p w14:paraId="24119C76" w14:textId="77777777" w:rsidR="00F05187" w:rsidRPr="008E0D18"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8E0D18">
        <w:rPr>
          <w:rFonts w:ascii="Times New Roman" w:eastAsia="Times New Roman" w:hAnsi="Times New Roman"/>
          <w:bCs/>
          <w:sz w:val="28"/>
          <w:szCs w:val="28"/>
          <w:lang w:val="uk-UA"/>
        </w:rPr>
        <w:lastRenderedPageBreak/>
        <w:t>Наразі, ми не маємо Тренінгів для тренерів та тренерів для тренерів, а також системи підготовки тренері для ДС; їх підготовка може забрати близько 1-1,5 року;</w:t>
      </w:r>
    </w:p>
    <w:p w14:paraId="52AC2B31" w14:textId="77777777" w:rsidR="00F05187" w:rsidRPr="008E0D18"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8E0D18">
        <w:rPr>
          <w:rFonts w:ascii="Times New Roman" w:eastAsia="Times New Roman" w:hAnsi="Times New Roman"/>
          <w:bCs/>
          <w:sz w:val="28"/>
          <w:szCs w:val="28"/>
          <w:lang w:val="uk-UA"/>
        </w:rPr>
        <w:t>Відтік коштів з державного сектору в приватний;</w:t>
      </w:r>
    </w:p>
    <w:p w14:paraId="3201C5DA" w14:textId="77777777" w:rsidR="00F05187" w:rsidRPr="008E0D18"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8E0D18">
        <w:rPr>
          <w:rFonts w:ascii="Times New Roman" w:eastAsia="Times New Roman" w:hAnsi="Times New Roman"/>
          <w:bCs/>
          <w:sz w:val="28"/>
          <w:szCs w:val="28"/>
          <w:lang w:val="uk-UA"/>
        </w:rPr>
        <w:t>Додаткове навантаження на НАДС у зв’язку із реформою; цей недолік може бути усунути за рахунок позбавлення НАДС невластивих функцій, як от, надання тренінгових послуг;</w:t>
      </w:r>
    </w:p>
    <w:p w14:paraId="091007E0" w14:textId="77777777" w:rsidR="00F05187" w:rsidRPr="008E0D18"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8E0D18">
        <w:rPr>
          <w:rFonts w:ascii="Times New Roman" w:eastAsia="Times New Roman" w:hAnsi="Times New Roman"/>
          <w:bCs/>
          <w:sz w:val="28"/>
          <w:szCs w:val="28"/>
          <w:lang w:val="uk-UA"/>
        </w:rPr>
        <w:t>Різке зростання витрат на ЗП тренерам; тому потребує додаткових витрат з бюджету</w:t>
      </w:r>
    </w:p>
    <w:p w14:paraId="65B9FF93" w14:textId="77777777" w:rsidR="008E0D18" w:rsidRDefault="008E0D18" w:rsidP="006E2BB9">
      <w:pPr>
        <w:widowControl w:val="0"/>
        <w:suppressAutoHyphens/>
        <w:spacing w:after="0" w:line="360" w:lineRule="auto"/>
        <w:ind w:left="360"/>
        <w:outlineLvl w:val="0"/>
        <w:rPr>
          <w:rFonts w:ascii="Times New Roman" w:eastAsia="Times New Roman" w:hAnsi="Times New Roman"/>
          <w:b/>
          <w:bCs/>
          <w:sz w:val="28"/>
          <w:szCs w:val="28"/>
        </w:rPr>
      </w:pPr>
    </w:p>
    <w:p w14:paraId="470AE162" w14:textId="1E9C1AB9" w:rsidR="00F05187" w:rsidRPr="007E4BFE" w:rsidRDefault="00F05187" w:rsidP="006E2BB9">
      <w:pPr>
        <w:widowControl w:val="0"/>
        <w:suppressAutoHyphens/>
        <w:spacing w:after="0" w:line="360" w:lineRule="auto"/>
        <w:ind w:left="360"/>
        <w:outlineLvl w:val="0"/>
        <w:rPr>
          <w:rFonts w:ascii="Times New Roman" w:eastAsia="Times New Roman" w:hAnsi="Times New Roman"/>
          <w:b/>
          <w:bCs/>
          <w:sz w:val="28"/>
          <w:szCs w:val="28"/>
        </w:rPr>
      </w:pPr>
      <w:r w:rsidRPr="007E4BFE">
        <w:rPr>
          <w:rFonts w:ascii="Times New Roman" w:eastAsia="Times New Roman" w:hAnsi="Times New Roman"/>
          <w:b/>
          <w:bCs/>
          <w:sz w:val="28"/>
          <w:szCs w:val="28"/>
        </w:rPr>
        <w:t xml:space="preserve">Переваги та недоліки </w:t>
      </w:r>
      <w:r w:rsidRPr="007E4BFE">
        <w:rPr>
          <w:rFonts w:ascii="Times New Roman" w:eastAsia="Times New Roman" w:hAnsi="Times New Roman"/>
          <w:b/>
          <w:bCs/>
          <w:sz w:val="28"/>
          <w:szCs w:val="28"/>
          <w:lang w:val="uk-UA"/>
        </w:rPr>
        <w:t>варіанту</w:t>
      </w:r>
      <w:r w:rsidRPr="007E4BFE">
        <w:rPr>
          <w:rFonts w:ascii="Times New Roman" w:eastAsia="Times New Roman" w:hAnsi="Times New Roman"/>
          <w:b/>
          <w:bCs/>
          <w:sz w:val="28"/>
          <w:szCs w:val="28"/>
        </w:rPr>
        <w:t xml:space="preserve"> </w:t>
      </w:r>
      <w:r w:rsidRPr="007E4BFE">
        <w:rPr>
          <w:rFonts w:ascii="Times New Roman" w:eastAsia="Times New Roman" w:hAnsi="Times New Roman"/>
          <w:b/>
          <w:bCs/>
          <w:sz w:val="28"/>
          <w:szCs w:val="28"/>
          <w:lang w:val="uk-UA"/>
        </w:rPr>
        <w:t>4</w:t>
      </w:r>
    </w:p>
    <w:p w14:paraId="0775519C" w14:textId="77777777" w:rsidR="00F05187" w:rsidRPr="007E4BFE" w:rsidRDefault="00F05187" w:rsidP="006E2BB9">
      <w:pPr>
        <w:widowControl w:val="0"/>
        <w:suppressAutoHyphens/>
        <w:spacing w:after="0" w:line="360" w:lineRule="auto"/>
        <w:ind w:left="360"/>
        <w:outlineLvl w:val="0"/>
        <w:rPr>
          <w:rFonts w:ascii="Times New Roman" w:eastAsia="Times New Roman" w:hAnsi="Times New Roman"/>
          <w:b/>
          <w:bCs/>
          <w:sz w:val="28"/>
          <w:szCs w:val="28"/>
        </w:rPr>
      </w:pPr>
      <w:r w:rsidRPr="007E4BFE">
        <w:rPr>
          <w:rFonts w:ascii="Times New Roman" w:eastAsia="Times New Roman" w:hAnsi="Times New Roman"/>
          <w:b/>
          <w:bCs/>
          <w:sz w:val="28"/>
          <w:szCs w:val="28"/>
          <w:lang w:val="uk-UA"/>
        </w:rPr>
        <w:t>Переваги</w:t>
      </w:r>
      <w:r w:rsidRPr="007E4BFE">
        <w:rPr>
          <w:rFonts w:ascii="Times New Roman" w:eastAsia="Times New Roman" w:hAnsi="Times New Roman"/>
          <w:b/>
          <w:bCs/>
          <w:sz w:val="28"/>
          <w:szCs w:val="28"/>
        </w:rPr>
        <w:t>:</w:t>
      </w:r>
    </w:p>
    <w:p w14:paraId="3AC87B74" w14:textId="77777777" w:rsidR="00F05187" w:rsidRPr="006E2BB9"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6E2BB9">
        <w:rPr>
          <w:rFonts w:ascii="Times New Roman" w:eastAsia="Times New Roman" w:hAnsi="Times New Roman"/>
          <w:bCs/>
          <w:sz w:val="28"/>
          <w:szCs w:val="28"/>
          <w:lang w:val="uk-UA"/>
        </w:rPr>
        <w:t>СлУП та керівні кадри залучені до розробки тренінгів, вони знають про зміст тренінгів, мають у них зацікавленість, що сприятиме участі ДС у тренінгах та підвищенню мотивації керівників щодо участі їх підлеглих у тренінгах, застосуванню КРІ під час розробки тренінгів, розробці практичних завдань та сучасних тема також підвищить якість тренінгових програм та актуалізує їх</w:t>
      </w:r>
    </w:p>
    <w:p w14:paraId="3834EA4E" w14:textId="77777777" w:rsidR="00F05187" w:rsidRPr="006E2BB9"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6E2BB9">
        <w:rPr>
          <w:rFonts w:ascii="Times New Roman" w:eastAsia="Times New Roman" w:hAnsi="Times New Roman"/>
          <w:bCs/>
          <w:sz w:val="28"/>
          <w:szCs w:val="28"/>
          <w:lang w:val="uk-UA"/>
        </w:rPr>
        <w:t>СлУП та керівні кадри доносять інформацію про наявні тренінги для ДС, що сприятиме участі ДС у тренінгах.</w:t>
      </w:r>
    </w:p>
    <w:p w14:paraId="610D9205" w14:textId="77777777" w:rsidR="00F05187" w:rsidRPr="006E2BB9"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6E2BB9">
        <w:rPr>
          <w:rFonts w:ascii="Times New Roman" w:eastAsia="Times New Roman" w:hAnsi="Times New Roman"/>
          <w:bCs/>
          <w:sz w:val="28"/>
          <w:szCs w:val="28"/>
          <w:lang w:val="uk-UA"/>
        </w:rPr>
        <w:t>Покращення співпраці сприятиме проведенню якісного аналізу тренінгових потреб, консультаціям з зацікавленими сторонами;</w:t>
      </w:r>
    </w:p>
    <w:p w14:paraId="60A7A1EE" w14:textId="77777777" w:rsidR="00F05187" w:rsidRPr="006E2BB9"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6E2BB9">
        <w:rPr>
          <w:rFonts w:ascii="Times New Roman" w:eastAsia="Times New Roman" w:hAnsi="Times New Roman"/>
          <w:bCs/>
          <w:sz w:val="28"/>
          <w:szCs w:val="28"/>
          <w:lang w:val="uk-UA"/>
        </w:rPr>
        <w:t>Відкритість інформації про наявні тренінги на сайтах НАДС, міністерств і тренінгових центрів;</w:t>
      </w:r>
    </w:p>
    <w:p w14:paraId="19FC18AE" w14:textId="77777777" w:rsidR="00F05187" w:rsidRPr="006E2BB9"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6E2BB9">
        <w:rPr>
          <w:rFonts w:ascii="Times New Roman" w:eastAsia="Times New Roman" w:hAnsi="Times New Roman"/>
          <w:bCs/>
          <w:sz w:val="28"/>
          <w:szCs w:val="28"/>
          <w:lang w:val="uk-UA"/>
        </w:rPr>
        <w:t>Може бути впроваджений досить швидко.</w:t>
      </w:r>
    </w:p>
    <w:p w14:paraId="774B904B" w14:textId="77777777" w:rsidR="00F05187" w:rsidRPr="006E2BB9" w:rsidRDefault="00F05187" w:rsidP="006E2BB9">
      <w:pPr>
        <w:widowControl w:val="0"/>
        <w:suppressAutoHyphens/>
        <w:spacing w:after="0" w:line="360" w:lineRule="auto"/>
        <w:ind w:left="360"/>
        <w:outlineLvl w:val="0"/>
        <w:rPr>
          <w:rFonts w:ascii="Times New Roman" w:eastAsia="Times New Roman" w:hAnsi="Times New Roman"/>
          <w:b/>
          <w:bCs/>
          <w:sz w:val="28"/>
          <w:szCs w:val="28"/>
        </w:rPr>
      </w:pPr>
      <w:r w:rsidRPr="006E2BB9">
        <w:rPr>
          <w:rFonts w:ascii="Times New Roman" w:eastAsia="Times New Roman" w:hAnsi="Times New Roman"/>
          <w:b/>
          <w:bCs/>
          <w:sz w:val="28"/>
          <w:szCs w:val="28"/>
          <w:lang w:val="uk-UA"/>
        </w:rPr>
        <w:t>Недоліки</w:t>
      </w:r>
      <w:r w:rsidRPr="006E2BB9">
        <w:rPr>
          <w:rFonts w:ascii="Times New Roman" w:eastAsia="Times New Roman" w:hAnsi="Times New Roman"/>
          <w:b/>
          <w:bCs/>
          <w:sz w:val="28"/>
          <w:szCs w:val="28"/>
        </w:rPr>
        <w:t>:</w:t>
      </w:r>
    </w:p>
    <w:p w14:paraId="28EB7938" w14:textId="77777777" w:rsidR="00F05187" w:rsidRPr="006E2BB9"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6E2BB9">
        <w:rPr>
          <w:rFonts w:ascii="Times New Roman" w:eastAsia="Times New Roman" w:hAnsi="Times New Roman"/>
          <w:bCs/>
          <w:sz w:val="28"/>
          <w:szCs w:val="28"/>
          <w:lang w:val="uk-UA"/>
        </w:rPr>
        <w:t>Потребує додаткових витрат з бюджету;</w:t>
      </w:r>
    </w:p>
    <w:p w14:paraId="6C962971" w14:textId="77777777" w:rsidR="00F05187" w:rsidRPr="006E2BB9"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6E2BB9">
        <w:rPr>
          <w:rFonts w:ascii="Times New Roman" w:eastAsia="Times New Roman" w:hAnsi="Times New Roman"/>
          <w:bCs/>
          <w:sz w:val="28"/>
          <w:szCs w:val="28"/>
          <w:lang w:val="uk-UA"/>
        </w:rPr>
        <w:t>Додаткове навантаження на керівні кадри і СлУП;</w:t>
      </w:r>
    </w:p>
    <w:p w14:paraId="57C0B48F" w14:textId="77777777" w:rsidR="00F05187" w:rsidRPr="006E2BB9"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6E2BB9">
        <w:rPr>
          <w:rFonts w:ascii="Times New Roman" w:eastAsia="Times New Roman" w:hAnsi="Times New Roman"/>
          <w:bCs/>
          <w:sz w:val="28"/>
          <w:szCs w:val="28"/>
          <w:lang w:val="uk-UA"/>
        </w:rPr>
        <w:lastRenderedPageBreak/>
        <w:t>Не передбачає запровадження вільного ринку тренінгів, тобто конкуренції;</w:t>
      </w:r>
    </w:p>
    <w:p w14:paraId="16DBA9FE" w14:textId="77777777" w:rsidR="00F05187" w:rsidRPr="006E2BB9" w:rsidRDefault="00F05187" w:rsidP="00852191">
      <w:pPr>
        <w:widowControl w:val="0"/>
        <w:numPr>
          <w:ilvl w:val="0"/>
          <w:numId w:val="34"/>
        </w:numPr>
        <w:suppressAutoHyphens/>
        <w:spacing w:after="0" w:line="360" w:lineRule="auto"/>
        <w:outlineLvl w:val="0"/>
        <w:rPr>
          <w:rFonts w:ascii="Times New Roman" w:eastAsia="Times New Roman" w:hAnsi="Times New Roman"/>
          <w:bCs/>
          <w:sz w:val="28"/>
          <w:szCs w:val="28"/>
        </w:rPr>
      </w:pPr>
      <w:r w:rsidRPr="006E2BB9">
        <w:rPr>
          <w:rFonts w:ascii="Times New Roman" w:eastAsia="Times New Roman" w:hAnsi="Times New Roman"/>
          <w:bCs/>
          <w:sz w:val="28"/>
          <w:szCs w:val="28"/>
          <w:lang w:val="uk-UA"/>
        </w:rPr>
        <w:t>Не вирішує проблеми системно.</w:t>
      </w:r>
    </w:p>
    <w:p w14:paraId="6385780E" w14:textId="029BE96B" w:rsidR="007E4BFE" w:rsidRDefault="007E4BFE">
      <w:pPr>
        <w:widowControl w:val="0"/>
        <w:suppressAutoHyphens/>
        <w:spacing w:after="0" w:line="360" w:lineRule="auto"/>
        <w:outlineLvl w:val="0"/>
        <w:rPr>
          <w:rFonts w:ascii="Times New Roman" w:eastAsia="Times New Roman" w:hAnsi="Times New Roman"/>
          <w:b/>
          <w:bCs/>
          <w:sz w:val="28"/>
          <w:szCs w:val="28"/>
          <w:lang w:val="uk-UA"/>
        </w:rPr>
      </w:pPr>
    </w:p>
    <w:p w14:paraId="32565955" w14:textId="3ED7FF83" w:rsidR="003D4C18" w:rsidRDefault="003D4C18">
      <w:pPr>
        <w:widowControl w:val="0"/>
        <w:suppressAutoHyphens/>
        <w:spacing w:after="0" w:line="360" w:lineRule="auto"/>
        <w:outlineLvl w:val="0"/>
        <w:rPr>
          <w:rFonts w:ascii="Times New Roman" w:eastAsia="Times New Roman" w:hAnsi="Times New Roman"/>
          <w:b/>
          <w:bCs/>
          <w:sz w:val="28"/>
          <w:szCs w:val="28"/>
          <w:lang w:val="uk-UA"/>
        </w:rPr>
      </w:pPr>
    </w:p>
    <w:p w14:paraId="7F722B2A" w14:textId="274BA27F" w:rsidR="003D4C18" w:rsidRDefault="003D4C18">
      <w:pPr>
        <w:widowControl w:val="0"/>
        <w:suppressAutoHyphens/>
        <w:spacing w:after="0" w:line="360" w:lineRule="auto"/>
        <w:outlineLvl w:val="0"/>
        <w:rPr>
          <w:rFonts w:ascii="Times New Roman" w:eastAsia="Times New Roman" w:hAnsi="Times New Roman"/>
          <w:b/>
          <w:bCs/>
          <w:sz w:val="28"/>
          <w:szCs w:val="28"/>
          <w:lang w:val="uk-UA"/>
        </w:rPr>
      </w:pPr>
    </w:p>
    <w:p w14:paraId="1BA5A979" w14:textId="640538E3" w:rsidR="003D4C18" w:rsidRDefault="003D4C18">
      <w:pPr>
        <w:widowControl w:val="0"/>
        <w:suppressAutoHyphens/>
        <w:spacing w:after="0" w:line="360" w:lineRule="auto"/>
        <w:outlineLvl w:val="0"/>
        <w:rPr>
          <w:rFonts w:ascii="Times New Roman" w:eastAsia="Times New Roman" w:hAnsi="Times New Roman"/>
          <w:b/>
          <w:bCs/>
          <w:sz w:val="28"/>
          <w:szCs w:val="28"/>
          <w:lang w:val="uk-UA"/>
        </w:rPr>
      </w:pPr>
    </w:p>
    <w:p w14:paraId="1518B86C" w14:textId="271C2C41" w:rsidR="003D4C18" w:rsidRPr="005F725B" w:rsidRDefault="005F725B" w:rsidP="003D4C18">
      <w:pPr>
        <w:rPr>
          <w:b/>
          <w:bCs/>
          <w:sz w:val="40"/>
          <w:szCs w:val="40"/>
          <w:lang w:val="uk-UA"/>
        </w:rPr>
      </w:pPr>
      <w:r w:rsidRPr="005F725B">
        <w:rPr>
          <w:b/>
          <w:bCs/>
          <w:sz w:val="40"/>
          <w:szCs w:val="40"/>
          <w:lang w:val="uk-UA"/>
        </w:rPr>
        <w:t>ЛОГІКА ПОЛІТИКИ</w:t>
      </w:r>
    </w:p>
    <w:p w14:paraId="4F543D29" w14:textId="77777777" w:rsidR="00E60373" w:rsidRPr="007A5C25" w:rsidRDefault="00533476" w:rsidP="006E2053">
      <w:pPr>
        <w:ind w:left="360"/>
        <w:jc w:val="left"/>
      </w:pPr>
      <w:r w:rsidRPr="007A5C25">
        <w:t>Ключовим показником якості гідного варіанту політики є його сильна логіка.</w:t>
      </w:r>
    </w:p>
    <w:p w14:paraId="7067BB88" w14:textId="6DBB2ED9" w:rsidR="003D4C18" w:rsidRPr="0027663F" w:rsidRDefault="007A5C25" w:rsidP="007A5C25">
      <w:pPr>
        <w:rPr>
          <w:lang w:val="uk-UA"/>
        </w:rPr>
      </w:pPr>
      <w:r w:rsidRPr="007A5C25">
        <w:rPr>
          <w:lang w:val="uk-UA"/>
        </w:rPr>
        <w:t xml:space="preserve"> </w:t>
      </w:r>
      <w:r w:rsidR="003D4C18" w:rsidRPr="0027663F">
        <w:rPr>
          <w:lang w:val="uk-UA"/>
        </w:rPr>
        <w:t>Логіка вибору політики показує логічний ланцюг, що зв'язує проблеми з причинами, а згодом - як ми можемо впливати на ці причини і як ми це зробимо.</w:t>
      </w:r>
    </w:p>
    <w:p w14:paraId="5692485E" w14:textId="77777777" w:rsidR="003D4C18" w:rsidRPr="0027663F" w:rsidRDefault="003D4C18" w:rsidP="003D4C18">
      <w:pPr>
        <w:rPr>
          <w:lang w:val="uk-UA"/>
        </w:rPr>
      </w:pPr>
      <w:r w:rsidRPr="0027663F">
        <w:rPr>
          <w:noProof/>
          <w:lang w:eastAsia="ru-RU"/>
        </w:rPr>
        <w:drawing>
          <wp:inline distT="0" distB="0" distL="0" distR="0" wp14:anchorId="51D179E3" wp14:editId="6C3DCE5B">
            <wp:extent cx="6659192" cy="2115403"/>
            <wp:effectExtent l="0" t="0" r="8890" b="0"/>
            <wp:docPr id="1128" name="Рисунок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760148" cy="2147473"/>
                    </a:xfrm>
                    <a:prstGeom prst="rect">
                      <a:avLst/>
                    </a:prstGeom>
                  </pic:spPr>
                </pic:pic>
              </a:graphicData>
            </a:graphic>
          </wp:inline>
        </w:drawing>
      </w:r>
    </w:p>
    <w:p w14:paraId="7041BFEF" w14:textId="77777777" w:rsidR="006E2053" w:rsidRDefault="003D4C18" w:rsidP="007A5C25">
      <w:pPr>
        <w:tabs>
          <w:tab w:val="num" w:pos="720"/>
        </w:tabs>
        <w:rPr>
          <w:lang w:val="uk-UA"/>
        </w:rPr>
      </w:pPr>
      <w:r w:rsidRPr="006E2053">
        <w:rPr>
          <w:lang w:val="uk-UA"/>
        </w:rPr>
        <w:t>Логіка варіанту політики повинна бути переконливою, такою, де всі елементи взаємопов</w:t>
      </w:r>
      <w:r w:rsidRPr="007A5C25">
        <w:t>´</w:t>
      </w:r>
      <w:r w:rsidR="006E2053">
        <w:rPr>
          <w:lang w:val="uk-UA"/>
        </w:rPr>
        <w:t>язані.</w:t>
      </w:r>
    </w:p>
    <w:p w14:paraId="2295D887" w14:textId="4DC74227" w:rsidR="00E60373" w:rsidRPr="007A5C25" w:rsidRDefault="00533476" w:rsidP="007A5C25">
      <w:pPr>
        <w:tabs>
          <w:tab w:val="num" w:pos="720"/>
        </w:tabs>
      </w:pPr>
      <w:r w:rsidRPr="006E2053">
        <w:rPr>
          <w:lang w:val="uk-UA"/>
        </w:rPr>
        <w:t xml:space="preserve">Варіант політики має сенс, якщо діяльність та дії, що вживаються у політичному підході, працюють разом, щоб реально досягти цілі політики. </w:t>
      </w:r>
      <w:r w:rsidRPr="007A5C25">
        <w:t>Один крок повинен вести до наступного; кожен крок - це зв'язок у логічному ланцюзі.</w:t>
      </w:r>
    </w:p>
    <w:p w14:paraId="69A06CCF" w14:textId="77777777" w:rsidR="00E60373" w:rsidRPr="007A5C25" w:rsidRDefault="00533476" w:rsidP="007A5C25">
      <w:pPr>
        <w:tabs>
          <w:tab w:val="num" w:pos="720"/>
        </w:tabs>
      </w:pPr>
      <w:r w:rsidRPr="007A5C25">
        <w:t>Варіанти політики з сильною, реалістичною логікою мають набагато більший шанс успішно досягти цілей політики. Варіант політики стає більш надійним.</w:t>
      </w:r>
    </w:p>
    <w:p w14:paraId="4A7B4320" w14:textId="77777777" w:rsidR="00E60373" w:rsidRPr="007A5C25" w:rsidRDefault="00533476" w:rsidP="007A5C25">
      <w:pPr>
        <w:tabs>
          <w:tab w:val="num" w:pos="720"/>
        </w:tabs>
      </w:pPr>
      <w:r w:rsidRPr="007A5C25">
        <w:t>Сильна логіка полегшує написання переконливої пропозиції політики, що може завоювати схвалення КабМіну.</w:t>
      </w:r>
    </w:p>
    <w:p w14:paraId="44EF10A5" w14:textId="75CAFB1D" w:rsidR="003D4C18" w:rsidRPr="0027663F" w:rsidRDefault="007A5C25" w:rsidP="007A5C25">
      <w:pPr>
        <w:tabs>
          <w:tab w:val="num" w:pos="720"/>
        </w:tabs>
        <w:rPr>
          <w:lang w:val="uk-UA"/>
        </w:rPr>
      </w:pPr>
      <w:r w:rsidRPr="007A5C25">
        <w:t>Сильна логіка полегшує підготовку детального плану реалізації варіанту політики, вибраного КабМіном.</w:t>
      </w:r>
    </w:p>
    <w:p w14:paraId="1A12A23C" w14:textId="0002AA96" w:rsidR="003D4C18" w:rsidRPr="0027663F" w:rsidRDefault="003D4C18" w:rsidP="003D4C18">
      <w:pPr>
        <w:rPr>
          <w:lang w:val="uk-UA"/>
        </w:rPr>
      </w:pPr>
      <w:r w:rsidRPr="002D0380">
        <w:rPr>
          <w:lang w:val="uk-UA"/>
        </w:rPr>
        <w:t xml:space="preserve">Політика має бути побудована на послідовності пов'язаних кроків. </w:t>
      </w:r>
    </w:p>
    <w:p w14:paraId="57E6A7AB" w14:textId="77777777" w:rsidR="003D4C18" w:rsidRPr="0027663F" w:rsidRDefault="003D4C18" w:rsidP="003D4C18">
      <w:pPr>
        <w:rPr>
          <w:lang w:val="uk-UA"/>
        </w:rPr>
      </w:pPr>
      <w:r w:rsidRPr="0027663F">
        <w:rPr>
          <w:lang w:val="uk-UA"/>
        </w:rPr>
        <w:lastRenderedPageBreak/>
        <w:t>Логіка має перевірятись. Простим способом є перевірка процесу у зворотньому напрямку. Якщо це працює, ваша логіка сильна. Якщо це не спрацює, можливо, ви зробили деякі помилки у вашій логіці або підході.</w:t>
      </w:r>
    </w:p>
    <w:p w14:paraId="46BB3D16" w14:textId="77777777" w:rsidR="003D4C18" w:rsidRPr="0027663F" w:rsidRDefault="003D4C18" w:rsidP="003D4C18">
      <w:pPr>
        <w:rPr>
          <w:b/>
          <w:lang w:val="uk-UA"/>
        </w:rPr>
      </w:pPr>
      <w:r w:rsidRPr="0027663F">
        <w:rPr>
          <w:b/>
          <w:lang w:val="uk-UA"/>
        </w:rPr>
        <w:t>Загальні помилки в логіці</w:t>
      </w:r>
    </w:p>
    <w:p w14:paraId="18235966" w14:textId="77777777" w:rsidR="003D4C18" w:rsidRPr="0027663F" w:rsidRDefault="003D4C18" w:rsidP="00852191">
      <w:pPr>
        <w:pStyle w:val="a4"/>
        <w:numPr>
          <w:ilvl w:val="0"/>
          <w:numId w:val="25"/>
        </w:numPr>
        <w:spacing w:after="0" w:line="259" w:lineRule="auto"/>
        <w:rPr>
          <w:lang w:val="uk-UA"/>
        </w:rPr>
      </w:pPr>
      <w:r w:rsidRPr="0027663F">
        <w:rPr>
          <w:lang w:val="uk-UA"/>
        </w:rPr>
        <w:t>“O, ми це не брали до уваги”</w:t>
      </w:r>
    </w:p>
    <w:p w14:paraId="1F2960D1" w14:textId="77777777" w:rsidR="003D4C18" w:rsidRPr="0027663F" w:rsidRDefault="003D4C18" w:rsidP="003D4C18">
      <w:pPr>
        <w:rPr>
          <w:lang w:val="uk-UA"/>
        </w:rPr>
      </w:pPr>
      <w:r w:rsidRPr="0027663F">
        <w:rPr>
          <w:lang w:val="uk-UA"/>
        </w:rPr>
        <w:t>Це є ознакою того, що розробники політики не взяли достатньо часу та зусиль, щоб обдумати свою політику. Вони пропустили логічні кроки або не змогли ретельно проаналізувати проблему. Політика є серйозною справою, і вона вимагає повної уваги та максимальних зусиль.</w:t>
      </w:r>
    </w:p>
    <w:p w14:paraId="117405B3" w14:textId="77777777" w:rsidR="003D4C18" w:rsidRPr="0027663F" w:rsidRDefault="003D4C18" w:rsidP="00852191">
      <w:pPr>
        <w:pStyle w:val="a4"/>
        <w:numPr>
          <w:ilvl w:val="0"/>
          <w:numId w:val="25"/>
        </w:numPr>
        <w:spacing w:after="0" w:line="259" w:lineRule="auto"/>
        <w:rPr>
          <w:lang w:val="uk-UA"/>
        </w:rPr>
      </w:pPr>
      <w:r w:rsidRPr="0027663F">
        <w:rPr>
          <w:lang w:val="uk-UA"/>
        </w:rPr>
        <w:t>“Звичайно, це є правильним, а те неправильним”</w:t>
      </w:r>
    </w:p>
    <w:p w14:paraId="2B0B5A5A" w14:textId="77777777" w:rsidR="003D4C18" w:rsidRPr="0027663F" w:rsidRDefault="003D4C18" w:rsidP="003D4C18">
      <w:pPr>
        <w:rPr>
          <w:lang w:val="uk-UA"/>
        </w:rPr>
      </w:pPr>
      <w:r w:rsidRPr="0027663F">
        <w:rPr>
          <w:lang w:val="uk-UA"/>
        </w:rPr>
        <w:t xml:space="preserve">Це ознака перестрибування до висновків. Розробники політики зробили припущення, що вони знали, як і чому те чи інше є таким, як воно є, без проведення перевірки. Вони можуть бути праві, але якщо вони помиляються, політика не буде ефективною. Не думайте, що знаєте, переконайтеся. </w:t>
      </w:r>
    </w:p>
    <w:p w14:paraId="6D95FC9E" w14:textId="77777777" w:rsidR="003D4C18" w:rsidRPr="0027663F" w:rsidRDefault="003D4C18" w:rsidP="00852191">
      <w:pPr>
        <w:pStyle w:val="a4"/>
        <w:numPr>
          <w:ilvl w:val="0"/>
          <w:numId w:val="25"/>
        </w:numPr>
        <w:spacing w:after="0" w:line="259" w:lineRule="auto"/>
        <w:rPr>
          <w:lang w:val="uk-UA"/>
        </w:rPr>
      </w:pPr>
      <w:r w:rsidRPr="0027663F">
        <w:rPr>
          <w:lang w:val="uk-UA"/>
        </w:rPr>
        <w:t>“Це зробить хтось інший”</w:t>
      </w:r>
    </w:p>
    <w:p w14:paraId="2E093601" w14:textId="77777777" w:rsidR="003D4C18" w:rsidRPr="0027663F" w:rsidRDefault="003D4C18" w:rsidP="003D4C18">
      <w:pPr>
        <w:rPr>
          <w:lang w:val="uk-UA"/>
        </w:rPr>
      </w:pPr>
      <w:r w:rsidRPr="0027663F">
        <w:rPr>
          <w:lang w:val="uk-UA"/>
        </w:rPr>
        <w:t>Це також припущення. Розробники політики припускають, що інша організація це зробить, тому їм не потрібно нічого з цим робити. Це може бути правдою, але якщо інша організація не робить, як передбачається, або робить це по-іншому, політика буде в біді. Не думайте просто, що знаєте, переконайтеся.</w:t>
      </w:r>
    </w:p>
    <w:p w14:paraId="3269A0E7" w14:textId="77777777" w:rsidR="003D4C18" w:rsidRDefault="003D4C18" w:rsidP="003D4C18">
      <w:pPr>
        <w:tabs>
          <w:tab w:val="num" w:pos="720"/>
        </w:tabs>
        <w:rPr>
          <w:b/>
          <w:lang w:val="uk-UA"/>
        </w:rPr>
      </w:pPr>
    </w:p>
    <w:p w14:paraId="194E7DE9" w14:textId="77777777" w:rsidR="003D4C18" w:rsidRPr="0027663F" w:rsidRDefault="003D4C18" w:rsidP="003D4C18">
      <w:pPr>
        <w:tabs>
          <w:tab w:val="num" w:pos="720"/>
        </w:tabs>
        <w:rPr>
          <w:b/>
          <w:lang w:val="uk-UA"/>
        </w:rPr>
      </w:pPr>
      <w:r w:rsidRPr="0027663F">
        <w:rPr>
          <w:b/>
          <w:lang w:val="uk-UA"/>
        </w:rPr>
        <w:t>Логіка вибору політики часто не виноситься в окремий пункт пропозицію уряду</w:t>
      </w:r>
    </w:p>
    <w:p w14:paraId="73410BC3" w14:textId="77777777" w:rsidR="003D4C18" w:rsidRPr="0027663F" w:rsidRDefault="003D4C18" w:rsidP="003D4C18">
      <w:pPr>
        <w:tabs>
          <w:tab w:val="num" w:pos="720"/>
        </w:tabs>
        <w:rPr>
          <w:lang w:val="uk-UA"/>
        </w:rPr>
      </w:pPr>
      <w:r w:rsidRPr="0027663F">
        <w:rPr>
          <w:lang w:val="uk-UA"/>
        </w:rPr>
        <w:t xml:space="preserve">Логіка варіантів політики, як правило, не розглядається в політиці, адже там немає розділу під назвою "Логіка". Тим не менш, важливо, щоб логічність дій відчувалась в політиці, адже уряд врахує це при винесенні рішення. </w:t>
      </w:r>
    </w:p>
    <w:p w14:paraId="216D39EB" w14:textId="1EF046CC" w:rsidR="003D4C18" w:rsidRPr="0027663F" w:rsidRDefault="00611E77" w:rsidP="003D4C18">
      <w:pPr>
        <w:tabs>
          <w:tab w:val="num" w:pos="720"/>
        </w:tabs>
        <w:rPr>
          <w:lang w:val="uk-UA"/>
        </w:rPr>
      </w:pPr>
      <w:r w:rsidRPr="0027663F">
        <w:rPr>
          <w:lang w:val="uk-UA"/>
        </w:rPr>
        <w:t xml:space="preserve"> </w:t>
      </w:r>
      <w:r w:rsidR="003D4C18" w:rsidRPr="0027663F">
        <w:rPr>
          <w:lang w:val="uk-UA"/>
        </w:rPr>
        <w:t>Ви можете виявляти логіку, шукаючи послідовності логічних кроків, які часто позначаються заголовками розділів або глав, включенням дерев проблем та цілей та використанням слів-маркерів і фраз, таких як: "через", "тому", "виконати це" і т. д.</w:t>
      </w:r>
    </w:p>
    <w:p w14:paraId="46C78CDE" w14:textId="77777777" w:rsidR="001E128E" w:rsidRPr="00067557" w:rsidRDefault="001E128E" w:rsidP="001E128E">
      <w:pPr>
        <w:widowControl w:val="0"/>
        <w:numPr>
          <w:ilvl w:val="0"/>
          <w:numId w:val="60"/>
        </w:numPr>
        <w:suppressAutoHyphens/>
        <w:spacing w:after="0" w:line="240" w:lineRule="auto"/>
        <w:jc w:val="left"/>
        <w:outlineLvl w:val="0"/>
        <w:rPr>
          <w:rFonts w:cs="Calibri"/>
          <w:color w:val="FF0000"/>
          <w:sz w:val="28"/>
          <w:szCs w:val="28"/>
        </w:rPr>
      </w:pPr>
      <w:r w:rsidRPr="00067557">
        <w:rPr>
          <w:rFonts w:cs="Calibri"/>
          <w:color w:val="FF0000"/>
          <w:sz w:val="28"/>
          <w:szCs w:val="28"/>
          <w:lang w:val="en-US"/>
        </w:rPr>
        <w:t>Policy logic: FORMULA</w:t>
      </w:r>
    </w:p>
    <w:p w14:paraId="707408B9" w14:textId="77777777" w:rsidR="001E128E" w:rsidRPr="00067557" w:rsidRDefault="001E128E" w:rsidP="001E128E">
      <w:pPr>
        <w:widowControl w:val="0"/>
        <w:suppressAutoHyphens/>
        <w:spacing w:after="0" w:line="240" w:lineRule="auto"/>
        <w:ind w:left="720"/>
        <w:jc w:val="left"/>
        <w:outlineLvl w:val="0"/>
        <w:rPr>
          <w:rFonts w:cs="Calibri"/>
          <w:color w:val="FF0000"/>
          <w:sz w:val="28"/>
          <w:szCs w:val="28"/>
        </w:rPr>
      </w:pPr>
    </w:p>
    <w:p w14:paraId="2E7F8683" w14:textId="77777777" w:rsidR="001E128E" w:rsidRPr="00067557" w:rsidRDefault="001E128E" w:rsidP="001E128E">
      <w:pPr>
        <w:widowControl w:val="0"/>
        <w:numPr>
          <w:ilvl w:val="1"/>
          <w:numId w:val="60"/>
        </w:numPr>
        <w:suppressAutoHyphens/>
        <w:spacing w:after="0" w:line="240" w:lineRule="auto"/>
        <w:jc w:val="left"/>
        <w:outlineLvl w:val="0"/>
        <w:rPr>
          <w:rFonts w:cs="Calibri"/>
          <w:color w:val="FF0000"/>
          <w:sz w:val="28"/>
          <w:szCs w:val="28"/>
          <w:lang w:val="en-US"/>
        </w:rPr>
      </w:pPr>
      <w:r w:rsidRPr="00067557">
        <w:rPr>
          <w:rFonts w:cs="Calibri"/>
          <w:b/>
          <w:bCs/>
          <w:color w:val="FF0000"/>
          <w:sz w:val="28"/>
          <w:szCs w:val="28"/>
          <w:u w:val="single"/>
          <w:lang w:val="en-US"/>
        </w:rPr>
        <w:t xml:space="preserve">The problem is </w:t>
      </w:r>
      <w:r w:rsidRPr="00067557">
        <w:rPr>
          <w:rFonts w:cs="Calibri"/>
          <w:color w:val="FF0000"/>
          <w:sz w:val="28"/>
          <w:szCs w:val="28"/>
          <w:lang w:val="en-US"/>
        </w:rPr>
        <w:t xml:space="preserve">___________ </w:t>
      </w:r>
      <w:r w:rsidRPr="00067557">
        <w:rPr>
          <w:rFonts w:cs="Calibri"/>
          <w:b/>
          <w:bCs/>
          <w:color w:val="FF0000"/>
          <w:sz w:val="28"/>
          <w:szCs w:val="28"/>
          <w:u w:val="single"/>
          <w:lang w:val="en-US"/>
        </w:rPr>
        <w:t xml:space="preserve">because of </w:t>
      </w:r>
      <w:r w:rsidRPr="00067557">
        <w:rPr>
          <w:rFonts w:cs="Calibri"/>
          <w:color w:val="FF0000"/>
          <w:sz w:val="28"/>
          <w:szCs w:val="28"/>
          <w:lang w:val="en-US"/>
        </w:rPr>
        <w:t>______________</w:t>
      </w:r>
      <w:r w:rsidRPr="00067557">
        <w:rPr>
          <w:rFonts w:cs="Calibri"/>
          <w:b/>
          <w:bCs/>
          <w:color w:val="FF0000"/>
          <w:sz w:val="28"/>
          <w:szCs w:val="28"/>
          <w:u w:val="single"/>
          <w:lang w:val="en-US"/>
        </w:rPr>
        <w:t xml:space="preserve">therefore the solution is </w:t>
      </w:r>
      <w:r w:rsidRPr="00067557">
        <w:rPr>
          <w:rFonts w:cs="Calibri"/>
          <w:color w:val="FF0000"/>
          <w:sz w:val="28"/>
          <w:szCs w:val="28"/>
          <w:lang w:val="en-US"/>
        </w:rPr>
        <w:t xml:space="preserve">_______________, </w:t>
      </w:r>
      <w:r w:rsidRPr="00067557">
        <w:rPr>
          <w:rFonts w:cs="Calibri"/>
          <w:b/>
          <w:bCs/>
          <w:color w:val="FF0000"/>
          <w:sz w:val="28"/>
          <w:szCs w:val="28"/>
          <w:u w:val="single"/>
          <w:lang w:val="en-US"/>
        </w:rPr>
        <w:t>so that</w:t>
      </w:r>
      <w:r w:rsidRPr="00067557">
        <w:rPr>
          <w:rFonts w:cs="Calibri"/>
          <w:color w:val="FF0000"/>
          <w:sz w:val="28"/>
          <w:szCs w:val="28"/>
          <w:lang w:val="en-US"/>
        </w:rPr>
        <w:t xml:space="preserve"> ______________</w:t>
      </w:r>
      <w:r w:rsidRPr="00067557">
        <w:rPr>
          <w:rFonts w:cs="Calibri"/>
          <w:b/>
          <w:bCs/>
          <w:color w:val="FF0000"/>
          <w:sz w:val="28"/>
          <w:szCs w:val="28"/>
          <w:u w:val="single"/>
          <w:lang w:val="en-US"/>
        </w:rPr>
        <w:t>to accomplish this</w:t>
      </w:r>
      <w:r w:rsidRPr="00067557">
        <w:rPr>
          <w:rFonts w:cs="Calibri"/>
          <w:color w:val="FF0000"/>
          <w:sz w:val="28"/>
          <w:szCs w:val="28"/>
          <w:lang w:val="en-US"/>
        </w:rPr>
        <w:t>:</w:t>
      </w:r>
    </w:p>
    <w:p w14:paraId="6D58193E" w14:textId="77777777" w:rsidR="001E128E" w:rsidRPr="00067557" w:rsidRDefault="001E128E" w:rsidP="001E128E">
      <w:pPr>
        <w:widowControl w:val="0"/>
        <w:numPr>
          <w:ilvl w:val="2"/>
          <w:numId w:val="60"/>
        </w:numPr>
        <w:suppressAutoHyphens/>
        <w:spacing w:after="0" w:line="240" w:lineRule="auto"/>
        <w:jc w:val="left"/>
        <w:outlineLvl w:val="0"/>
        <w:rPr>
          <w:rFonts w:cs="Calibri"/>
          <w:color w:val="FF0000"/>
          <w:sz w:val="28"/>
          <w:szCs w:val="28"/>
          <w:lang w:val="en-US"/>
        </w:rPr>
      </w:pPr>
      <w:r w:rsidRPr="00067557">
        <w:rPr>
          <w:rFonts w:cs="Calibri"/>
          <w:b/>
          <w:bCs/>
          <w:color w:val="FF0000"/>
          <w:sz w:val="28"/>
          <w:szCs w:val="28"/>
          <w:lang w:val="en-US"/>
        </w:rPr>
        <w:t>Policy option 1</w:t>
      </w:r>
    </w:p>
    <w:p w14:paraId="67CD4E91" w14:textId="77777777" w:rsidR="001E128E" w:rsidRPr="00067557" w:rsidRDefault="001E128E" w:rsidP="001E128E">
      <w:pPr>
        <w:widowControl w:val="0"/>
        <w:numPr>
          <w:ilvl w:val="2"/>
          <w:numId w:val="60"/>
        </w:numPr>
        <w:suppressAutoHyphens/>
        <w:spacing w:after="0" w:line="240" w:lineRule="auto"/>
        <w:jc w:val="left"/>
        <w:outlineLvl w:val="0"/>
        <w:rPr>
          <w:rFonts w:cs="Calibri"/>
          <w:color w:val="FF0000"/>
          <w:sz w:val="28"/>
          <w:szCs w:val="28"/>
          <w:lang w:val="en-US"/>
        </w:rPr>
      </w:pPr>
      <w:r w:rsidRPr="00067557">
        <w:rPr>
          <w:rFonts w:cs="Calibri"/>
          <w:b/>
          <w:bCs/>
          <w:color w:val="FF0000"/>
          <w:sz w:val="28"/>
          <w:szCs w:val="28"/>
          <w:lang w:val="en-US"/>
        </w:rPr>
        <w:t>Policy option 2</w:t>
      </w:r>
      <w:r w:rsidRPr="00067557">
        <w:rPr>
          <w:rFonts w:cs="Calibri"/>
          <w:color w:val="FF0000"/>
          <w:sz w:val="28"/>
          <w:szCs w:val="28"/>
          <w:lang w:val="en-US"/>
        </w:rPr>
        <w:t xml:space="preserve"> </w:t>
      </w:r>
    </w:p>
    <w:p w14:paraId="4A4BF202" w14:textId="77777777" w:rsidR="001E128E" w:rsidRPr="00067557" w:rsidRDefault="001E128E" w:rsidP="001E128E">
      <w:pPr>
        <w:widowControl w:val="0"/>
        <w:numPr>
          <w:ilvl w:val="2"/>
          <w:numId w:val="60"/>
        </w:numPr>
        <w:suppressAutoHyphens/>
        <w:spacing w:after="0" w:line="240" w:lineRule="auto"/>
        <w:jc w:val="left"/>
        <w:outlineLvl w:val="0"/>
        <w:rPr>
          <w:rFonts w:cs="Calibri"/>
          <w:color w:val="FF0000"/>
          <w:sz w:val="28"/>
          <w:szCs w:val="28"/>
          <w:lang w:val="en-US"/>
        </w:rPr>
      </w:pPr>
      <w:r w:rsidRPr="00067557">
        <w:rPr>
          <w:rFonts w:cs="Calibri"/>
          <w:b/>
          <w:bCs/>
          <w:color w:val="FF0000"/>
          <w:sz w:val="28"/>
          <w:szCs w:val="28"/>
          <w:lang w:val="en-US"/>
        </w:rPr>
        <w:t>Policy option 3</w:t>
      </w:r>
      <w:r w:rsidRPr="00067557">
        <w:rPr>
          <w:rFonts w:cs="Calibri"/>
          <w:color w:val="FF0000"/>
          <w:sz w:val="28"/>
          <w:szCs w:val="28"/>
          <w:lang w:val="en-US"/>
        </w:rPr>
        <w:t xml:space="preserve"> </w:t>
      </w:r>
    </w:p>
    <w:p w14:paraId="5E900EB1" w14:textId="77777777" w:rsidR="001E128E" w:rsidRPr="00067557" w:rsidRDefault="001E128E" w:rsidP="001E128E">
      <w:pPr>
        <w:widowControl w:val="0"/>
        <w:suppressAutoHyphens/>
        <w:spacing w:after="0" w:line="240" w:lineRule="auto"/>
        <w:jc w:val="left"/>
        <w:outlineLvl w:val="0"/>
        <w:rPr>
          <w:rFonts w:cs="Calibri"/>
          <w:color w:val="FF0000"/>
          <w:sz w:val="28"/>
          <w:szCs w:val="28"/>
          <w:lang w:val="en-US"/>
        </w:rPr>
      </w:pPr>
    </w:p>
    <w:p w14:paraId="030B03C8" w14:textId="560D8FA9" w:rsidR="003D4C18" w:rsidRDefault="003D4C18" w:rsidP="003D4C18">
      <w:pPr>
        <w:rPr>
          <w:b/>
          <w:bCs/>
          <w:lang w:val="uk-UA"/>
        </w:rPr>
      </w:pPr>
    </w:p>
    <w:p w14:paraId="614D3789" w14:textId="77777777" w:rsidR="00E22165" w:rsidRDefault="00E22165" w:rsidP="003D4C18">
      <w:pPr>
        <w:rPr>
          <w:b/>
          <w:bCs/>
          <w:lang w:val="uk-UA"/>
        </w:rPr>
      </w:pPr>
    </w:p>
    <w:p w14:paraId="589CC108" w14:textId="26BA19AA" w:rsidR="003D4C18" w:rsidRPr="006E2053" w:rsidRDefault="006E2053" w:rsidP="003D4C18">
      <w:pPr>
        <w:rPr>
          <w:sz w:val="40"/>
          <w:szCs w:val="40"/>
          <w:lang w:val="uk-UA"/>
        </w:rPr>
      </w:pPr>
      <w:r w:rsidRPr="006E2053">
        <w:rPr>
          <w:b/>
          <w:bCs/>
          <w:sz w:val="40"/>
          <w:szCs w:val="40"/>
          <w:lang w:val="uk-UA"/>
        </w:rPr>
        <w:t>ЛОГІЧНА СХЕМА</w:t>
      </w:r>
    </w:p>
    <w:p w14:paraId="10A644A6" w14:textId="77777777" w:rsidR="003D4C18" w:rsidRPr="0027663F" w:rsidRDefault="003D4C18" w:rsidP="003D4C18">
      <w:pPr>
        <w:rPr>
          <w:lang w:val="uk-UA"/>
        </w:rPr>
      </w:pPr>
      <w:r w:rsidRPr="0027663F">
        <w:rPr>
          <w:lang w:val="uk-UA"/>
        </w:rPr>
        <w:t>Якщо ви маєте послідовний та логічний варіант політики, перетворення на логічну структуру є відносно простим. Логічна схема - це ієрархія логічних кроків, що йдуть від дій у нижній частині до цілі у верхній частині.</w:t>
      </w:r>
    </w:p>
    <w:p w14:paraId="55A45EA2" w14:textId="7762A22B" w:rsidR="003D4C18" w:rsidRDefault="003D4C18" w:rsidP="003D4C18">
      <w:pPr>
        <w:rPr>
          <w:lang w:val="uk-UA"/>
        </w:rPr>
      </w:pPr>
      <w:r w:rsidRPr="0027663F">
        <w:rPr>
          <w:lang w:val="uk-UA"/>
        </w:rPr>
        <w:t xml:space="preserve">Колонка індикатора логічної структури повинна бути заповнена індикаторами прогресу (віхи) та рубіжами, які будуть потрібні для звітування до міністерства та КАБМІНу. </w:t>
      </w:r>
    </w:p>
    <w:p w14:paraId="1DF44F6C" w14:textId="0F3A46D8" w:rsidR="00611E77" w:rsidRDefault="00611E77" w:rsidP="003D4C18">
      <w:pPr>
        <w:rPr>
          <w:lang w:val="uk-UA"/>
        </w:rPr>
      </w:pPr>
    </w:p>
    <w:p w14:paraId="49BC7468" w14:textId="77777777" w:rsidR="00E63EEB" w:rsidRDefault="00E63EEB" w:rsidP="003D4C18">
      <w:pPr>
        <w:rPr>
          <w:lang w:val="uk-UA"/>
        </w:rPr>
      </w:pPr>
    </w:p>
    <w:p w14:paraId="2A7E3F6B" w14:textId="09A08664" w:rsidR="00611E77" w:rsidRPr="00611E77" w:rsidRDefault="00611E77" w:rsidP="00611E77">
      <w:pPr>
        <w:jc w:val="center"/>
        <w:rPr>
          <w:b/>
          <w:lang w:val="uk-UA"/>
        </w:rPr>
      </w:pPr>
      <w:r w:rsidRPr="00611E77">
        <w:rPr>
          <w:b/>
          <w:lang w:val="uk-UA"/>
        </w:rPr>
        <w:t>Матриця логічної рамки</w:t>
      </w:r>
    </w:p>
    <w:p w14:paraId="6E506598" w14:textId="77777777" w:rsidR="00611E77" w:rsidRPr="00611E77" w:rsidRDefault="00611E77" w:rsidP="003D4C18">
      <w:pPr>
        <w:rPr>
          <w:lang w:val="uk-UA"/>
        </w:rPr>
      </w:pPr>
    </w:p>
    <w:tbl>
      <w:tblPr>
        <w:tblpPr w:leftFromText="180" w:rightFromText="180" w:vertAnchor="text" w:horzAnchor="page" w:tblpX="1414" w:tblpY="656"/>
        <w:tblW w:w="10155" w:type="dxa"/>
        <w:tblCellMar>
          <w:left w:w="0" w:type="dxa"/>
          <w:right w:w="0" w:type="dxa"/>
        </w:tblCellMar>
        <w:tblLook w:val="0600" w:firstRow="0" w:lastRow="0" w:firstColumn="0" w:lastColumn="0" w:noHBand="1" w:noVBand="1"/>
      </w:tblPr>
      <w:tblGrid>
        <w:gridCol w:w="3305"/>
        <w:gridCol w:w="1724"/>
        <w:gridCol w:w="1658"/>
        <w:gridCol w:w="1566"/>
        <w:gridCol w:w="1902"/>
      </w:tblGrid>
      <w:tr w:rsidR="00611E77" w:rsidRPr="00611E77" w14:paraId="5AEDF419" w14:textId="77777777" w:rsidTr="00611E77">
        <w:trPr>
          <w:trHeight w:val="1204"/>
        </w:trPr>
        <w:tc>
          <w:tcPr>
            <w:tcW w:w="3305"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079E79EE" w14:textId="77777777" w:rsidR="00611E77" w:rsidRPr="00611E77" w:rsidRDefault="00611E77" w:rsidP="00611E77"/>
        </w:tc>
        <w:tc>
          <w:tcPr>
            <w:tcW w:w="1724"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65B8618C" w14:textId="77777777" w:rsidR="00611E77" w:rsidRPr="00611E77" w:rsidRDefault="00611E77" w:rsidP="00611E77">
            <w:r w:rsidRPr="00611E77">
              <w:rPr>
                <w:b/>
                <w:bCs/>
                <w:lang w:val="en-US"/>
              </w:rPr>
              <w:t>Ланцюг результатів</w:t>
            </w:r>
          </w:p>
        </w:tc>
        <w:tc>
          <w:tcPr>
            <w:tcW w:w="1658"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6D8319A3" w14:textId="77777777" w:rsidR="00611E77" w:rsidRPr="00611E77" w:rsidRDefault="00611E77" w:rsidP="00611E77">
            <w:r w:rsidRPr="00611E77">
              <w:rPr>
                <w:b/>
                <w:bCs/>
                <w:lang w:val="en-US"/>
              </w:rPr>
              <w:t>Показники</w:t>
            </w:r>
          </w:p>
        </w:tc>
        <w:tc>
          <w:tcPr>
            <w:tcW w:w="1566"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597B83FD" w14:textId="77777777" w:rsidR="00611E77" w:rsidRPr="00611E77" w:rsidRDefault="00611E77" w:rsidP="00611E77">
            <w:r w:rsidRPr="00611E77">
              <w:rPr>
                <w:b/>
                <w:bCs/>
                <w:lang w:val="en-US"/>
              </w:rPr>
              <w:t>Способи</w:t>
            </w:r>
          </w:p>
          <w:p w14:paraId="728371D3" w14:textId="77777777" w:rsidR="00611E77" w:rsidRPr="00611E77" w:rsidRDefault="00611E77" w:rsidP="00611E77">
            <w:r w:rsidRPr="00611E77">
              <w:rPr>
                <w:b/>
                <w:bCs/>
                <w:lang w:val="en-US"/>
              </w:rPr>
              <w:t>перевірки</w:t>
            </w:r>
          </w:p>
        </w:tc>
        <w:tc>
          <w:tcPr>
            <w:tcW w:w="1902"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37B2A197" w14:textId="77777777" w:rsidR="00611E77" w:rsidRPr="00611E77" w:rsidRDefault="00611E77" w:rsidP="00611E77">
            <w:r w:rsidRPr="00611E77">
              <w:rPr>
                <w:b/>
                <w:bCs/>
                <w:lang w:val="en-US"/>
              </w:rPr>
              <w:t>Припущення</w:t>
            </w:r>
          </w:p>
        </w:tc>
      </w:tr>
      <w:tr w:rsidR="00611E77" w:rsidRPr="00611E77" w14:paraId="5D33216A" w14:textId="77777777" w:rsidTr="001F4ED4">
        <w:trPr>
          <w:trHeight w:val="1061"/>
        </w:trPr>
        <w:tc>
          <w:tcPr>
            <w:tcW w:w="3305" w:type="dxa"/>
            <w:tcBorders>
              <w:top w:val="single" w:sz="24" w:space="0" w:color="FFFFFF"/>
              <w:left w:val="single" w:sz="8" w:space="0" w:color="FFFFFF"/>
              <w:bottom w:val="single" w:sz="8" w:space="0" w:color="FFFFFF"/>
              <w:right w:val="single" w:sz="8" w:space="0" w:color="FFFFFF"/>
            </w:tcBorders>
            <w:shd w:val="clear" w:color="auto" w:fill="D1D8E8"/>
            <w:tcMar>
              <w:top w:w="72" w:type="dxa"/>
              <w:left w:w="144" w:type="dxa"/>
              <w:bottom w:w="72" w:type="dxa"/>
              <w:right w:w="144" w:type="dxa"/>
            </w:tcMar>
            <w:hideMark/>
          </w:tcPr>
          <w:p w14:paraId="75BA3F8A" w14:textId="77777777" w:rsidR="00611E77" w:rsidRPr="00611E77" w:rsidRDefault="00611E77" w:rsidP="00611E77">
            <w:r w:rsidRPr="00611E77">
              <w:rPr>
                <w:b/>
                <w:bCs/>
                <w:lang w:val="en-US"/>
              </w:rPr>
              <w:t>Загальні цілі (Вплив):</w:t>
            </w:r>
          </w:p>
        </w:tc>
        <w:tc>
          <w:tcPr>
            <w:tcW w:w="1724" w:type="dxa"/>
            <w:tcBorders>
              <w:top w:val="single" w:sz="24" w:space="0" w:color="FFFFFF"/>
              <w:left w:val="single" w:sz="8" w:space="0" w:color="FFFFFF"/>
              <w:bottom w:val="single" w:sz="8" w:space="0" w:color="FFFFFF"/>
              <w:right w:val="single" w:sz="8" w:space="0" w:color="FFFFFF"/>
            </w:tcBorders>
            <w:shd w:val="clear" w:color="auto" w:fill="D1D8E8"/>
            <w:tcMar>
              <w:top w:w="72" w:type="dxa"/>
              <w:left w:w="144" w:type="dxa"/>
              <w:bottom w:w="72" w:type="dxa"/>
              <w:right w:w="144" w:type="dxa"/>
            </w:tcMar>
            <w:hideMark/>
          </w:tcPr>
          <w:p w14:paraId="052496E2" w14:textId="77777777" w:rsidR="00611E77" w:rsidRPr="00611E77" w:rsidRDefault="00611E77" w:rsidP="00611E77"/>
        </w:tc>
        <w:tc>
          <w:tcPr>
            <w:tcW w:w="1658" w:type="dxa"/>
            <w:tcBorders>
              <w:top w:val="single" w:sz="24" w:space="0" w:color="FFFFFF"/>
              <w:left w:val="single" w:sz="8" w:space="0" w:color="FFFFFF"/>
              <w:bottom w:val="single" w:sz="8" w:space="0" w:color="FFFFFF"/>
              <w:right w:val="single" w:sz="8" w:space="0" w:color="FFFFFF"/>
            </w:tcBorders>
            <w:shd w:val="clear" w:color="auto" w:fill="D1D8E8"/>
            <w:tcMar>
              <w:top w:w="72" w:type="dxa"/>
              <w:left w:w="144" w:type="dxa"/>
              <w:bottom w:w="72" w:type="dxa"/>
              <w:right w:w="144" w:type="dxa"/>
            </w:tcMar>
            <w:hideMark/>
          </w:tcPr>
          <w:p w14:paraId="67BD186B" w14:textId="77777777" w:rsidR="00611E77" w:rsidRPr="00611E77" w:rsidRDefault="00611E77" w:rsidP="00611E77"/>
        </w:tc>
        <w:tc>
          <w:tcPr>
            <w:tcW w:w="1566" w:type="dxa"/>
            <w:tcBorders>
              <w:top w:val="single" w:sz="24" w:space="0" w:color="FFFFFF"/>
              <w:left w:val="single" w:sz="8" w:space="0" w:color="FFFFFF"/>
              <w:bottom w:val="single" w:sz="8" w:space="0" w:color="FFFFFF"/>
              <w:right w:val="single" w:sz="8" w:space="0" w:color="FFFFFF"/>
            </w:tcBorders>
            <w:shd w:val="clear" w:color="auto" w:fill="D1D8E8"/>
            <w:tcMar>
              <w:top w:w="72" w:type="dxa"/>
              <w:left w:w="144" w:type="dxa"/>
              <w:bottom w:w="72" w:type="dxa"/>
              <w:right w:w="144" w:type="dxa"/>
            </w:tcMar>
            <w:hideMark/>
          </w:tcPr>
          <w:p w14:paraId="5C5EA32D" w14:textId="77777777" w:rsidR="00611E77" w:rsidRPr="00611E77" w:rsidRDefault="00611E77" w:rsidP="00611E77"/>
        </w:tc>
        <w:tc>
          <w:tcPr>
            <w:tcW w:w="1902" w:type="dxa"/>
            <w:tcBorders>
              <w:top w:val="single" w:sz="24" w:space="0" w:color="FFFFFF"/>
              <w:left w:val="single" w:sz="8" w:space="0" w:color="FFFFFF"/>
              <w:bottom w:val="single" w:sz="8" w:space="0" w:color="FFFFFF"/>
              <w:right w:val="single" w:sz="8" w:space="0" w:color="FFFFFF"/>
            </w:tcBorders>
            <w:shd w:val="clear" w:color="auto" w:fill="D1D8E8"/>
            <w:tcMar>
              <w:top w:w="72" w:type="dxa"/>
              <w:left w:w="144" w:type="dxa"/>
              <w:bottom w:w="72" w:type="dxa"/>
              <w:right w:w="144" w:type="dxa"/>
            </w:tcMar>
            <w:hideMark/>
          </w:tcPr>
          <w:p w14:paraId="35A6DB2D" w14:textId="77777777" w:rsidR="00611E77" w:rsidRPr="00611E77" w:rsidRDefault="00611E77" w:rsidP="00611E77"/>
        </w:tc>
      </w:tr>
      <w:tr w:rsidR="00611E77" w:rsidRPr="00611E77" w14:paraId="6C5B100A" w14:textId="77777777" w:rsidTr="001F4ED4">
        <w:trPr>
          <w:trHeight w:val="820"/>
        </w:trPr>
        <w:tc>
          <w:tcPr>
            <w:tcW w:w="330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0D95D812" w14:textId="77777777" w:rsidR="00611E77" w:rsidRPr="00611E77" w:rsidRDefault="00611E77" w:rsidP="00611E77">
            <w:r w:rsidRPr="00611E77">
              <w:rPr>
                <w:b/>
                <w:bCs/>
                <w:lang w:val="en-US"/>
              </w:rPr>
              <w:t>Конкретні цілі (Підсумки):</w:t>
            </w:r>
          </w:p>
        </w:tc>
        <w:tc>
          <w:tcPr>
            <w:tcW w:w="172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488EE7FB" w14:textId="77777777" w:rsidR="00611E77" w:rsidRPr="00611E77" w:rsidRDefault="00611E77" w:rsidP="00611E77"/>
        </w:tc>
        <w:tc>
          <w:tcPr>
            <w:tcW w:w="165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2D665FED" w14:textId="77777777" w:rsidR="00611E77" w:rsidRPr="00611E77" w:rsidRDefault="00611E77" w:rsidP="00611E77"/>
        </w:tc>
        <w:tc>
          <w:tcPr>
            <w:tcW w:w="1566"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4B7AD579" w14:textId="77777777" w:rsidR="00611E77" w:rsidRPr="00611E77" w:rsidRDefault="00611E77" w:rsidP="00611E77"/>
        </w:tc>
        <w:tc>
          <w:tcPr>
            <w:tcW w:w="1902"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425C5CA5" w14:textId="77777777" w:rsidR="00611E77" w:rsidRPr="00611E77" w:rsidRDefault="00611E77" w:rsidP="00611E77"/>
        </w:tc>
      </w:tr>
      <w:tr w:rsidR="00611E77" w:rsidRPr="00611E77" w14:paraId="51F48BDD" w14:textId="77777777" w:rsidTr="00611E77">
        <w:trPr>
          <w:trHeight w:val="698"/>
        </w:trPr>
        <w:tc>
          <w:tcPr>
            <w:tcW w:w="3305" w:type="dxa"/>
            <w:tcBorders>
              <w:top w:val="single" w:sz="8" w:space="0" w:color="FFFFFF"/>
              <w:left w:val="single" w:sz="8" w:space="0" w:color="FFFFFF"/>
              <w:bottom w:val="single" w:sz="8" w:space="0" w:color="FFFFFF"/>
              <w:right w:val="single" w:sz="8" w:space="0" w:color="FFFFFF"/>
            </w:tcBorders>
            <w:shd w:val="clear" w:color="auto" w:fill="D1D8E8"/>
            <w:tcMar>
              <w:top w:w="72" w:type="dxa"/>
              <w:left w:w="144" w:type="dxa"/>
              <w:bottom w:w="72" w:type="dxa"/>
              <w:right w:w="144" w:type="dxa"/>
            </w:tcMar>
            <w:hideMark/>
          </w:tcPr>
          <w:p w14:paraId="7C833143" w14:textId="77777777" w:rsidR="00611E77" w:rsidRPr="00611E77" w:rsidRDefault="00611E77" w:rsidP="00611E77">
            <w:r w:rsidRPr="00611E77">
              <w:rPr>
                <w:b/>
                <w:bCs/>
                <w:lang w:val="en-US"/>
              </w:rPr>
              <w:t>Результати:</w:t>
            </w:r>
          </w:p>
        </w:tc>
        <w:tc>
          <w:tcPr>
            <w:tcW w:w="1724" w:type="dxa"/>
            <w:tcBorders>
              <w:top w:val="single" w:sz="8" w:space="0" w:color="FFFFFF"/>
              <w:left w:val="single" w:sz="8" w:space="0" w:color="FFFFFF"/>
              <w:bottom w:val="single" w:sz="8" w:space="0" w:color="FFFFFF"/>
              <w:right w:val="single" w:sz="8" w:space="0" w:color="FFFFFF"/>
            </w:tcBorders>
            <w:shd w:val="clear" w:color="auto" w:fill="D1D8E8"/>
            <w:tcMar>
              <w:top w:w="72" w:type="dxa"/>
              <w:left w:w="144" w:type="dxa"/>
              <w:bottom w:w="72" w:type="dxa"/>
              <w:right w:w="144" w:type="dxa"/>
            </w:tcMar>
            <w:hideMark/>
          </w:tcPr>
          <w:p w14:paraId="5005CB41" w14:textId="77777777" w:rsidR="00611E77" w:rsidRPr="00611E77" w:rsidRDefault="00611E77" w:rsidP="00611E77"/>
        </w:tc>
        <w:tc>
          <w:tcPr>
            <w:tcW w:w="1658" w:type="dxa"/>
            <w:tcBorders>
              <w:top w:val="single" w:sz="8" w:space="0" w:color="FFFFFF"/>
              <w:left w:val="single" w:sz="8" w:space="0" w:color="FFFFFF"/>
              <w:bottom w:val="single" w:sz="8" w:space="0" w:color="FFFFFF"/>
              <w:right w:val="single" w:sz="8" w:space="0" w:color="FFFFFF"/>
            </w:tcBorders>
            <w:shd w:val="clear" w:color="auto" w:fill="D1D8E8"/>
            <w:tcMar>
              <w:top w:w="72" w:type="dxa"/>
              <w:left w:w="144" w:type="dxa"/>
              <w:bottom w:w="72" w:type="dxa"/>
              <w:right w:w="144" w:type="dxa"/>
            </w:tcMar>
            <w:hideMark/>
          </w:tcPr>
          <w:p w14:paraId="09535675" w14:textId="77777777" w:rsidR="00611E77" w:rsidRPr="00611E77" w:rsidRDefault="00611E77" w:rsidP="00611E77"/>
        </w:tc>
        <w:tc>
          <w:tcPr>
            <w:tcW w:w="1566" w:type="dxa"/>
            <w:tcBorders>
              <w:top w:val="single" w:sz="8" w:space="0" w:color="FFFFFF"/>
              <w:left w:val="single" w:sz="8" w:space="0" w:color="FFFFFF"/>
              <w:bottom w:val="single" w:sz="8" w:space="0" w:color="FFFFFF"/>
              <w:right w:val="single" w:sz="8" w:space="0" w:color="FFFFFF"/>
            </w:tcBorders>
            <w:shd w:val="clear" w:color="auto" w:fill="D1D8E8"/>
            <w:tcMar>
              <w:top w:w="72" w:type="dxa"/>
              <w:left w:w="144" w:type="dxa"/>
              <w:bottom w:w="72" w:type="dxa"/>
              <w:right w:w="144" w:type="dxa"/>
            </w:tcMar>
            <w:hideMark/>
          </w:tcPr>
          <w:p w14:paraId="5D2871D0" w14:textId="77777777" w:rsidR="00611E77" w:rsidRPr="00611E77" w:rsidRDefault="00611E77" w:rsidP="00611E77"/>
        </w:tc>
        <w:tc>
          <w:tcPr>
            <w:tcW w:w="1902" w:type="dxa"/>
            <w:tcBorders>
              <w:top w:val="single" w:sz="8" w:space="0" w:color="FFFFFF"/>
              <w:left w:val="single" w:sz="8" w:space="0" w:color="FFFFFF"/>
              <w:bottom w:val="single" w:sz="8" w:space="0" w:color="FFFFFF"/>
              <w:right w:val="single" w:sz="8" w:space="0" w:color="FFFFFF"/>
            </w:tcBorders>
            <w:shd w:val="clear" w:color="auto" w:fill="D1D8E8"/>
            <w:tcMar>
              <w:top w:w="72" w:type="dxa"/>
              <w:left w:w="144" w:type="dxa"/>
              <w:bottom w:w="72" w:type="dxa"/>
              <w:right w:w="144" w:type="dxa"/>
            </w:tcMar>
            <w:hideMark/>
          </w:tcPr>
          <w:p w14:paraId="73A311F3" w14:textId="77777777" w:rsidR="00611E77" w:rsidRPr="00611E77" w:rsidRDefault="00611E77" w:rsidP="00611E77"/>
        </w:tc>
      </w:tr>
      <w:tr w:rsidR="00611E77" w:rsidRPr="00611E77" w14:paraId="19206B52" w14:textId="77777777" w:rsidTr="00611E77">
        <w:trPr>
          <w:trHeight w:val="698"/>
        </w:trPr>
        <w:tc>
          <w:tcPr>
            <w:tcW w:w="330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2DA68F67" w14:textId="77777777" w:rsidR="00611E77" w:rsidRPr="00611E77" w:rsidRDefault="00611E77" w:rsidP="00611E77">
            <w:r w:rsidRPr="00611E77">
              <w:rPr>
                <w:b/>
                <w:bCs/>
                <w:lang w:val="en-US"/>
              </w:rPr>
              <w:t>Заходи:</w:t>
            </w:r>
          </w:p>
        </w:tc>
        <w:tc>
          <w:tcPr>
            <w:tcW w:w="172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69D82E65" w14:textId="77777777" w:rsidR="00611E77" w:rsidRPr="00611E77" w:rsidRDefault="00611E77" w:rsidP="00611E77"/>
        </w:tc>
        <w:tc>
          <w:tcPr>
            <w:tcW w:w="165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2578B993" w14:textId="77777777" w:rsidR="00611E77" w:rsidRPr="00611E77" w:rsidRDefault="00611E77" w:rsidP="00611E77"/>
        </w:tc>
        <w:tc>
          <w:tcPr>
            <w:tcW w:w="1566"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237410EC" w14:textId="77777777" w:rsidR="00611E77" w:rsidRPr="00611E77" w:rsidRDefault="00611E77" w:rsidP="00611E77"/>
        </w:tc>
        <w:tc>
          <w:tcPr>
            <w:tcW w:w="1902"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36BA0361" w14:textId="77777777" w:rsidR="00611E77" w:rsidRPr="00611E77" w:rsidRDefault="00611E77" w:rsidP="00611E77"/>
        </w:tc>
      </w:tr>
    </w:tbl>
    <w:p w14:paraId="1DCF4DE3" w14:textId="722CF5CC" w:rsidR="003D4C18" w:rsidRDefault="00611E77" w:rsidP="006E75E0">
      <w:pPr>
        <w:jc w:val="center"/>
        <w:rPr>
          <w:b/>
          <w:lang w:val="uk-UA"/>
        </w:rPr>
      </w:pPr>
      <w:r w:rsidRPr="006E75E0">
        <w:rPr>
          <w:b/>
          <w:lang w:val="uk-UA"/>
        </w:rPr>
        <w:t xml:space="preserve"> </w:t>
      </w:r>
    </w:p>
    <w:p w14:paraId="6EBBB3CE" w14:textId="73D1E0B7" w:rsidR="00E63EEB" w:rsidRDefault="00E63EEB" w:rsidP="006E75E0">
      <w:pPr>
        <w:jc w:val="center"/>
        <w:rPr>
          <w:b/>
          <w:lang w:val="uk-UA"/>
        </w:rPr>
      </w:pPr>
    </w:p>
    <w:p w14:paraId="55A6B9BA" w14:textId="544E7B9B" w:rsidR="00E63EEB" w:rsidRDefault="00E63EEB" w:rsidP="006E75E0">
      <w:pPr>
        <w:jc w:val="center"/>
        <w:rPr>
          <w:b/>
          <w:lang w:val="uk-UA"/>
        </w:rPr>
      </w:pPr>
    </w:p>
    <w:p w14:paraId="1775EC01" w14:textId="77777777" w:rsidR="00E63EEB" w:rsidRDefault="00E63EEB" w:rsidP="00E63EEB">
      <w:pPr>
        <w:jc w:val="center"/>
        <w:rPr>
          <w:b/>
          <w:lang w:val="uk-UA"/>
        </w:rPr>
      </w:pPr>
      <w:r w:rsidRPr="006E75E0">
        <w:rPr>
          <w:b/>
          <w:lang w:val="uk-UA"/>
        </w:rPr>
        <w:t>Висхідна логіка підходу логічної схеми</w:t>
      </w:r>
    </w:p>
    <w:p w14:paraId="34EBB98F" w14:textId="77777777" w:rsidR="003D4C18" w:rsidRPr="0027663F" w:rsidRDefault="003D4C18" w:rsidP="003D4C18">
      <w:pPr>
        <w:rPr>
          <w:lang w:val="uk-UA"/>
        </w:rPr>
      </w:pPr>
      <w:r w:rsidRPr="0027663F">
        <w:rPr>
          <w:noProof/>
          <w:lang w:eastAsia="ru-RU"/>
        </w:rPr>
        <w:lastRenderedPageBreak/>
        <w:drawing>
          <wp:inline distT="0" distB="0" distL="0" distR="0" wp14:anchorId="38149EBE" wp14:editId="0A1AAD07">
            <wp:extent cx="6885186" cy="4135272"/>
            <wp:effectExtent l="0" t="0" r="0" b="0"/>
            <wp:docPr id="1130" name="Рисунок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921615" cy="4157151"/>
                    </a:xfrm>
                    <a:prstGeom prst="rect">
                      <a:avLst/>
                    </a:prstGeom>
                  </pic:spPr>
                </pic:pic>
              </a:graphicData>
            </a:graphic>
          </wp:inline>
        </w:drawing>
      </w:r>
    </w:p>
    <w:p w14:paraId="0AB5577B" w14:textId="77777777" w:rsidR="0075105A" w:rsidRDefault="0075105A" w:rsidP="00E63EEB">
      <w:pPr>
        <w:jc w:val="center"/>
        <w:rPr>
          <w:b/>
          <w:lang w:val="uk-UA"/>
        </w:rPr>
      </w:pPr>
    </w:p>
    <w:p w14:paraId="26F4F886" w14:textId="12A9E7D5" w:rsidR="003D4C18" w:rsidRDefault="003D4C18" w:rsidP="0075105A">
      <w:pPr>
        <w:jc w:val="center"/>
        <w:rPr>
          <w:lang w:val="uk-UA"/>
        </w:rPr>
      </w:pPr>
      <w:r w:rsidRPr="00E63EEB">
        <w:rPr>
          <w:b/>
          <w:lang w:val="uk-UA"/>
        </w:rPr>
        <w:lastRenderedPageBreak/>
        <w:t>Заповнення матриці</w:t>
      </w:r>
      <w:r>
        <w:rPr>
          <w:noProof/>
          <w:lang w:eastAsia="ru-RU"/>
        </w:rPr>
        <w:drawing>
          <wp:inline distT="0" distB="0" distL="0" distR="0" wp14:anchorId="3C6C9C64" wp14:editId="2DB880AC">
            <wp:extent cx="6591631" cy="4414955"/>
            <wp:effectExtent l="0" t="0" r="0" b="5080"/>
            <wp:docPr id="1131" name="Рисунок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599342" cy="4420120"/>
                    </a:xfrm>
                    <a:prstGeom prst="rect">
                      <a:avLst/>
                    </a:prstGeom>
                  </pic:spPr>
                </pic:pic>
              </a:graphicData>
            </a:graphic>
          </wp:inline>
        </w:drawing>
      </w:r>
    </w:p>
    <w:p w14:paraId="1EEEFFA1" w14:textId="77777777" w:rsidR="003D4C18" w:rsidRDefault="003D4C18" w:rsidP="003D4C18">
      <w:pPr>
        <w:rPr>
          <w:lang w:val="uk-UA"/>
        </w:rPr>
      </w:pPr>
    </w:p>
    <w:p w14:paraId="376441D8" w14:textId="510B2BFE" w:rsidR="003D4C18" w:rsidRDefault="003D4C18">
      <w:pPr>
        <w:widowControl w:val="0"/>
        <w:suppressAutoHyphens/>
        <w:spacing w:after="0" w:line="360" w:lineRule="auto"/>
        <w:outlineLvl w:val="0"/>
        <w:rPr>
          <w:rFonts w:ascii="Times New Roman" w:eastAsia="Times New Roman" w:hAnsi="Times New Roman"/>
          <w:b/>
          <w:bCs/>
          <w:sz w:val="28"/>
          <w:szCs w:val="28"/>
          <w:lang w:val="uk-UA"/>
        </w:rPr>
      </w:pPr>
    </w:p>
    <w:p w14:paraId="34A393AE" w14:textId="544585CC" w:rsidR="003D4C18" w:rsidRDefault="003D4C18">
      <w:pPr>
        <w:widowControl w:val="0"/>
        <w:suppressAutoHyphens/>
        <w:spacing w:after="0" w:line="360" w:lineRule="auto"/>
        <w:outlineLvl w:val="0"/>
        <w:rPr>
          <w:rFonts w:ascii="Times New Roman" w:eastAsia="Times New Roman" w:hAnsi="Times New Roman"/>
          <w:b/>
          <w:bCs/>
          <w:sz w:val="28"/>
          <w:szCs w:val="28"/>
          <w:lang w:val="uk-UA"/>
        </w:rPr>
      </w:pPr>
    </w:p>
    <w:p w14:paraId="0A2AC38C" w14:textId="08501A76" w:rsidR="003D4C18" w:rsidRDefault="003D4C18">
      <w:pPr>
        <w:widowControl w:val="0"/>
        <w:suppressAutoHyphens/>
        <w:spacing w:after="0" w:line="360" w:lineRule="auto"/>
        <w:outlineLvl w:val="0"/>
        <w:rPr>
          <w:rFonts w:ascii="Times New Roman" w:eastAsia="Times New Roman" w:hAnsi="Times New Roman"/>
          <w:b/>
          <w:bCs/>
          <w:sz w:val="28"/>
          <w:szCs w:val="28"/>
          <w:lang w:val="uk-UA"/>
        </w:rPr>
      </w:pPr>
    </w:p>
    <w:p w14:paraId="0413E1FC" w14:textId="582BBB72" w:rsidR="003D4C18" w:rsidRDefault="003D4C18">
      <w:pPr>
        <w:widowControl w:val="0"/>
        <w:suppressAutoHyphens/>
        <w:spacing w:after="0" w:line="360" w:lineRule="auto"/>
        <w:outlineLvl w:val="0"/>
        <w:rPr>
          <w:rFonts w:ascii="Times New Roman" w:eastAsia="Times New Roman" w:hAnsi="Times New Roman"/>
          <w:b/>
          <w:bCs/>
          <w:sz w:val="28"/>
          <w:szCs w:val="28"/>
          <w:lang w:val="uk-UA"/>
        </w:rPr>
      </w:pPr>
    </w:p>
    <w:p w14:paraId="487BCC3A" w14:textId="77777777" w:rsidR="003D4C18" w:rsidRPr="0027663F" w:rsidRDefault="003D4C18" w:rsidP="003D4C18">
      <w:pPr>
        <w:jc w:val="center"/>
        <w:rPr>
          <w:b/>
          <w:bCs/>
          <w:lang w:val="uk-UA"/>
        </w:rPr>
      </w:pPr>
      <w:r w:rsidRPr="0027663F">
        <w:rPr>
          <w:b/>
          <w:bCs/>
          <w:lang w:val="uk-UA"/>
        </w:rPr>
        <w:t>Оцінка регуляторного впливу</w:t>
      </w:r>
    </w:p>
    <w:p w14:paraId="5056AD0E" w14:textId="77777777" w:rsidR="003D4C18" w:rsidRPr="0027663F" w:rsidRDefault="003D4C18" w:rsidP="003D4C18">
      <w:pPr>
        <w:rPr>
          <w:lang w:val="uk-UA"/>
        </w:rPr>
      </w:pPr>
      <w:r w:rsidRPr="0027663F">
        <w:rPr>
          <w:lang w:val="uk-UA"/>
        </w:rPr>
        <w:t>Як покращити якість політик в стадії їх розробки?</w:t>
      </w:r>
    </w:p>
    <w:p w14:paraId="2839BFB7" w14:textId="77777777" w:rsidR="003D4C18" w:rsidRPr="0027663F" w:rsidRDefault="003D4C18" w:rsidP="003D4C18">
      <w:pPr>
        <w:rPr>
          <w:lang w:val="uk-UA"/>
        </w:rPr>
      </w:pPr>
      <w:r w:rsidRPr="0027663F">
        <w:rPr>
          <w:lang w:val="uk-UA"/>
        </w:rPr>
        <w:t>«Краще» - це:</w:t>
      </w:r>
    </w:p>
    <w:p w14:paraId="4A7C89D9" w14:textId="77777777" w:rsidR="003D4C18" w:rsidRPr="0027663F" w:rsidRDefault="003D4C18" w:rsidP="00852191">
      <w:pPr>
        <w:numPr>
          <w:ilvl w:val="0"/>
          <w:numId w:val="35"/>
        </w:numPr>
        <w:spacing w:after="0" w:line="259" w:lineRule="auto"/>
        <w:rPr>
          <w:lang w:val="uk-UA"/>
        </w:rPr>
      </w:pPr>
      <w:r w:rsidRPr="0027663F">
        <w:rPr>
          <w:b/>
          <w:bCs/>
          <w:lang w:val="uk-UA"/>
        </w:rPr>
        <w:t>Ефективніше</w:t>
      </w:r>
      <w:r w:rsidRPr="0027663F">
        <w:rPr>
          <w:lang w:val="uk-UA"/>
        </w:rPr>
        <w:t xml:space="preserve"> (досягнення цілі, на яку спрямована політика)</w:t>
      </w:r>
    </w:p>
    <w:p w14:paraId="26C136C8" w14:textId="77777777" w:rsidR="003D4C18" w:rsidRPr="0027663F" w:rsidRDefault="003D4C18" w:rsidP="00852191">
      <w:pPr>
        <w:numPr>
          <w:ilvl w:val="0"/>
          <w:numId w:val="35"/>
        </w:numPr>
        <w:spacing w:after="0" w:line="259" w:lineRule="auto"/>
        <w:rPr>
          <w:lang w:val="uk-UA"/>
        </w:rPr>
      </w:pPr>
      <w:r w:rsidRPr="0027663F">
        <w:rPr>
          <w:b/>
          <w:bCs/>
          <w:lang w:val="uk-UA"/>
        </w:rPr>
        <w:t>Продуктивніше</w:t>
      </w:r>
      <w:r w:rsidRPr="0027663F">
        <w:rPr>
          <w:lang w:val="uk-UA"/>
        </w:rPr>
        <w:t xml:space="preserve"> (зниження кількості потрібних ресурсів)</w:t>
      </w:r>
    </w:p>
    <w:p w14:paraId="5D5F4E2D" w14:textId="77777777" w:rsidR="003D4C18" w:rsidRPr="0027663F" w:rsidRDefault="003D4C18" w:rsidP="00852191">
      <w:pPr>
        <w:numPr>
          <w:ilvl w:val="0"/>
          <w:numId w:val="35"/>
        </w:numPr>
        <w:spacing w:after="0" w:line="259" w:lineRule="auto"/>
        <w:rPr>
          <w:lang w:val="uk-UA"/>
        </w:rPr>
      </w:pPr>
      <w:r w:rsidRPr="0027663F">
        <w:rPr>
          <w:b/>
          <w:bCs/>
          <w:lang w:val="uk-UA"/>
        </w:rPr>
        <w:t>Менш</w:t>
      </w:r>
      <w:r w:rsidRPr="0027663F">
        <w:rPr>
          <w:lang w:val="uk-UA"/>
        </w:rPr>
        <w:t xml:space="preserve"> </w:t>
      </w:r>
      <w:r w:rsidRPr="0027663F">
        <w:rPr>
          <w:b/>
          <w:bCs/>
          <w:lang w:val="uk-UA"/>
        </w:rPr>
        <w:t>шкідливо</w:t>
      </w:r>
      <w:r w:rsidRPr="0027663F">
        <w:rPr>
          <w:lang w:val="uk-UA"/>
        </w:rPr>
        <w:t xml:space="preserve"> (відносно інших галузей)</w:t>
      </w:r>
    </w:p>
    <w:p w14:paraId="2C47050B" w14:textId="77777777" w:rsidR="003D4C18" w:rsidRPr="0027663F" w:rsidRDefault="003D4C18" w:rsidP="00852191">
      <w:pPr>
        <w:numPr>
          <w:ilvl w:val="0"/>
          <w:numId w:val="35"/>
        </w:numPr>
        <w:spacing w:after="0" w:line="259" w:lineRule="auto"/>
        <w:rPr>
          <w:lang w:val="uk-UA"/>
        </w:rPr>
      </w:pPr>
      <w:r w:rsidRPr="0027663F">
        <w:rPr>
          <w:b/>
          <w:bCs/>
          <w:lang w:val="uk-UA"/>
        </w:rPr>
        <w:t>Справедливіше</w:t>
      </w:r>
      <w:r w:rsidRPr="0027663F">
        <w:rPr>
          <w:lang w:val="uk-UA"/>
        </w:rPr>
        <w:t xml:space="preserve"> (уникати дискримінаційних норм)</w:t>
      </w:r>
    </w:p>
    <w:p w14:paraId="3B9931AA" w14:textId="77777777" w:rsidR="003D4C18" w:rsidRPr="0027663F" w:rsidRDefault="003D4C18" w:rsidP="00852191">
      <w:pPr>
        <w:numPr>
          <w:ilvl w:val="0"/>
          <w:numId w:val="35"/>
        </w:numPr>
        <w:spacing w:after="0" w:line="259" w:lineRule="auto"/>
        <w:rPr>
          <w:lang w:val="uk-UA"/>
        </w:rPr>
      </w:pPr>
      <w:r w:rsidRPr="0027663F">
        <w:rPr>
          <w:b/>
          <w:bCs/>
          <w:lang w:val="uk-UA"/>
        </w:rPr>
        <w:t xml:space="preserve">Більш передбачувано </w:t>
      </w:r>
      <w:r w:rsidRPr="0027663F">
        <w:rPr>
          <w:lang w:val="uk-UA"/>
        </w:rPr>
        <w:t>(стабільні процеси, які майже не потребують змін)</w:t>
      </w:r>
    </w:p>
    <w:p w14:paraId="7F132936" w14:textId="77777777" w:rsidR="003D4C18" w:rsidRPr="0027663F" w:rsidRDefault="003D4C18" w:rsidP="00852191">
      <w:pPr>
        <w:numPr>
          <w:ilvl w:val="0"/>
          <w:numId w:val="35"/>
        </w:numPr>
        <w:spacing w:after="0" w:line="259" w:lineRule="auto"/>
        <w:rPr>
          <w:lang w:val="uk-UA"/>
        </w:rPr>
      </w:pPr>
      <w:r w:rsidRPr="0027663F">
        <w:rPr>
          <w:b/>
          <w:bCs/>
          <w:lang w:val="uk-UA"/>
        </w:rPr>
        <w:t xml:space="preserve">Більш координовано </w:t>
      </w:r>
      <w:r w:rsidRPr="0027663F">
        <w:rPr>
          <w:lang w:val="uk-UA"/>
        </w:rPr>
        <w:t>(співпрацювати з різними міністерствами)</w:t>
      </w:r>
    </w:p>
    <w:p w14:paraId="1D20F062" w14:textId="77777777" w:rsidR="003D4C18" w:rsidRPr="0027663F" w:rsidRDefault="003D4C18" w:rsidP="00852191">
      <w:pPr>
        <w:numPr>
          <w:ilvl w:val="0"/>
          <w:numId w:val="35"/>
        </w:numPr>
        <w:spacing w:after="0" w:line="259" w:lineRule="auto"/>
        <w:rPr>
          <w:lang w:val="uk-UA"/>
        </w:rPr>
      </w:pPr>
      <w:r w:rsidRPr="0027663F">
        <w:rPr>
          <w:b/>
          <w:bCs/>
          <w:lang w:val="uk-UA"/>
        </w:rPr>
        <w:lastRenderedPageBreak/>
        <w:t xml:space="preserve">Більш прозоро </w:t>
      </w:r>
      <w:r w:rsidRPr="0027663F">
        <w:rPr>
          <w:lang w:val="uk-UA"/>
        </w:rPr>
        <w:t>(зменшити можливості для корупції)</w:t>
      </w:r>
    </w:p>
    <w:p w14:paraId="13B2AB82" w14:textId="77777777" w:rsidR="003D4C18" w:rsidRPr="0027663F" w:rsidRDefault="003D4C18" w:rsidP="00852191">
      <w:pPr>
        <w:numPr>
          <w:ilvl w:val="0"/>
          <w:numId w:val="35"/>
        </w:numPr>
        <w:spacing w:after="0" w:line="259" w:lineRule="auto"/>
        <w:rPr>
          <w:lang w:val="uk-UA"/>
        </w:rPr>
      </w:pPr>
      <w:r w:rsidRPr="0027663F">
        <w:rPr>
          <w:lang w:val="uk-UA"/>
        </w:rPr>
        <w:t>і т.ін.</w:t>
      </w:r>
    </w:p>
    <w:p w14:paraId="486A4DC7" w14:textId="77777777" w:rsidR="003D4C18" w:rsidRPr="000B4957" w:rsidRDefault="003D4C18" w:rsidP="003D4C18">
      <w:pPr>
        <w:spacing w:before="240"/>
        <w:rPr>
          <w:b/>
          <w:lang w:val="uk-UA"/>
        </w:rPr>
      </w:pPr>
      <w:r w:rsidRPr="000B4957">
        <w:rPr>
          <w:b/>
          <w:lang w:val="uk-UA"/>
        </w:rPr>
        <w:t>Оцінка впливу</w:t>
      </w:r>
    </w:p>
    <w:p w14:paraId="3136A3EF" w14:textId="7A95760C" w:rsidR="003D4C18" w:rsidRPr="0027663F" w:rsidRDefault="003D4C18" w:rsidP="003D4C18">
      <w:pPr>
        <w:rPr>
          <w:lang w:val="uk-UA"/>
        </w:rPr>
      </w:pPr>
      <w:r w:rsidRPr="0027663F">
        <w:rPr>
          <w:lang w:val="uk-UA"/>
        </w:rPr>
        <w:t>Оцінка впливу</w:t>
      </w:r>
      <w:r w:rsidR="00737CB2">
        <w:rPr>
          <w:lang w:val="uk-UA"/>
        </w:rPr>
        <w:t xml:space="preserve"> / ПРОГНОЗУВАННЯ</w:t>
      </w:r>
      <w:r w:rsidRPr="0027663F">
        <w:rPr>
          <w:lang w:val="uk-UA"/>
        </w:rPr>
        <w:t xml:space="preserve"> – це важливий метод, що дозволяє покращити якість політик у стадії їх розробки. Це прогностичний метод (ex ante): тобто проводиться оцінка, яким буде вплив реформи, коли вона буде проведена. На основі отриманих даних можна покращити якість запропонованої реформи і обрати найоптимальніший варіант</w:t>
      </w:r>
    </w:p>
    <w:p w14:paraId="183BDD18" w14:textId="77777777" w:rsidR="003D4C18" w:rsidRPr="0027663F" w:rsidRDefault="003D4C18" w:rsidP="003D4C18">
      <w:pPr>
        <w:rPr>
          <w:lang w:val="uk-UA"/>
        </w:rPr>
      </w:pPr>
      <w:r w:rsidRPr="0027663F">
        <w:rPr>
          <w:lang w:val="uk-UA"/>
        </w:rPr>
        <w:t>Такий аналіз можна проводити відносно різних акторів та явищ – бізнес, групи громадян, захист персональних даних, довкілля і т.д. Також, увагу можна зосередити на порівнянні вартості реформи та оцінюванні її користі в разі впровадження. Це гарантує більш детальну інформацію, потрібну для прийняття рішення представниками влади</w:t>
      </w:r>
    </w:p>
    <w:p w14:paraId="4B9DB051" w14:textId="77777777" w:rsidR="003D4C18" w:rsidRPr="0027663F" w:rsidRDefault="003D4C18" w:rsidP="003D4C18">
      <w:pPr>
        <w:rPr>
          <w:b/>
          <w:lang w:val="uk-UA"/>
        </w:rPr>
      </w:pPr>
      <w:r w:rsidRPr="0027663F">
        <w:rPr>
          <w:b/>
          <w:lang w:val="uk-UA"/>
        </w:rPr>
        <w:t>О</w:t>
      </w:r>
      <w:r>
        <w:rPr>
          <w:b/>
          <w:lang w:val="uk-UA"/>
        </w:rPr>
        <w:t>цінка регуляторного впливу</w:t>
      </w:r>
      <w:r w:rsidRPr="0027663F">
        <w:rPr>
          <w:b/>
          <w:lang w:val="uk-UA"/>
        </w:rPr>
        <w:t xml:space="preserve"> (ОРВ)</w:t>
      </w:r>
    </w:p>
    <w:p w14:paraId="7B820204" w14:textId="77777777" w:rsidR="003D4C18" w:rsidRPr="0027663F" w:rsidRDefault="003D4C18" w:rsidP="003D4C18">
      <w:pPr>
        <w:rPr>
          <w:lang w:val="uk-UA"/>
        </w:rPr>
      </w:pPr>
      <w:r w:rsidRPr="0027663F">
        <w:rPr>
          <w:lang w:val="uk-UA"/>
        </w:rPr>
        <w:t xml:space="preserve"> «ОРВ – це системний підхід до критичного оцінювання позитивного і негативного впливу запропонованих і існуючих положень та нерегуляторних альтернатив» (ОЕСР)</w:t>
      </w:r>
    </w:p>
    <w:p w14:paraId="4594578D" w14:textId="77777777" w:rsidR="003D4C18" w:rsidRPr="0027663F" w:rsidRDefault="003D4C18" w:rsidP="003D4C18">
      <w:pPr>
        <w:rPr>
          <w:lang w:val="uk-UA"/>
        </w:rPr>
      </w:pPr>
      <w:r w:rsidRPr="0027663F">
        <w:rPr>
          <w:lang w:val="uk-UA"/>
        </w:rPr>
        <w:t xml:space="preserve">Це – процес з визначеними інструментами та методами, які мають бути використані при розробці політики чи її оцінюванні. Даний процес можна використовувати по-різному. Кожний уряд вирішує для себе, як організовувати цей процес, та які елементи він має включати. </w:t>
      </w:r>
    </w:p>
    <w:p w14:paraId="66EF9F0D" w14:textId="77777777" w:rsidR="003D4C18" w:rsidRPr="0027663F" w:rsidRDefault="003D4C18" w:rsidP="003D4C18">
      <w:pPr>
        <w:rPr>
          <w:lang w:val="uk-UA"/>
        </w:rPr>
      </w:pPr>
      <w:r w:rsidRPr="0027663F">
        <w:rPr>
          <w:lang w:val="uk-UA"/>
        </w:rPr>
        <w:t>ОРВ вперше було впроваджено в 1946 році в контексті Акту про Адміністративні Процедури США. Цей інструмент було формалізовано в Штатах в 1970-х для оцінки впливу інфляції.</w:t>
      </w:r>
      <w:r>
        <w:rPr>
          <w:lang w:val="uk-UA"/>
        </w:rPr>
        <w:t xml:space="preserve"> </w:t>
      </w:r>
      <w:r w:rsidRPr="0027663F">
        <w:rPr>
          <w:lang w:val="uk-UA"/>
        </w:rPr>
        <w:t>З плином часу, цей інструмент був запозичений багатьма країнами (серед них і деякі члени ОЕСР), і застосований до багатьох сфер</w:t>
      </w:r>
      <w:r>
        <w:rPr>
          <w:lang w:val="uk-UA"/>
        </w:rPr>
        <w:t>.</w:t>
      </w:r>
    </w:p>
    <w:p w14:paraId="11B5A5F8" w14:textId="77777777" w:rsidR="003D4C18" w:rsidRDefault="003D4C18" w:rsidP="003D4C18">
      <w:pPr>
        <w:rPr>
          <w:lang w:val="uk-UA"/>
        </w:rPr>
      </w:pPr>
      <w:r w:rsidRPr="0027663F">
        <w:rPr>
          <w:lang w:val="uk-UA"/>
        </w:rPr>
        <w:t>Масштаб застосування ОРВ все збільшується. Зараз цей термін часто позначає пакет заходів, що покращують якість регуляторних інструментів</w:t>
      </w:r>
      <w:r>
        <w:rPr>
          <w:lang w:val="uk-UA"/>
        </w:rPr>
        <w:t xml:space="preserve">. </w:t>
      </w:r>
      <w:r w:rsidRPr="0027663F">
        <w:rPr>
          <w:lang w:val="uk-UA"/>
        </w:rPr>
        <w:t>ЄС використовує ОРВ в рамках вказівок і інструментів пакету «Краще управління»</w:t>
      </w:r>
    </w:p>
    <w:p w14:paraId="00ACD252" w14:textId="77777777" w:rsidR="003D4C18" w:rsidRPr="0027663F" w:rsidRDefault="003D4C18" w:rsidP="003D4C18">
      <w:pPr>
        <w:rPr>
          <w:lang w:val="uk-UA"/>
        </w:rPr>
      </w:pPr>
      <w:r w:rsidRPr="0027663F">
        <w:rPr>
          <w:lang w:val="uk-UA"/>
        </w:rPr>
        <w:t>В Україні</w:t>
      </w:r>
      <w:r>
        <w:rPr>
          <w:lang w:val="uk-UA"/>
        </w:rPr>
        <w:t xml:space="preserve"> також використовують ОРВ, зокрема норми містяться у законодавстві:</w:t>
      </w:r>
    </w:p>
    <w:p w14:paraId="010D4240" w14:textId="77777777" w:rsidR="003D4C18" w:rsidRPr="0027663F" w:rsidRDefault="003D4C18" w:rsidP="00852191">
      <w:pPr>
        <w:numPr>
          <w:ilvl w:val="0"/>
          <w:numId w:val="37"/>
        </w:numPr>
        <w:spacing w:after="160" w:line="259" w:lineRule="auto"/>
        <w:rPr>
          <w:lang w:val="uk-UA"/>
        </w:rPr>
      </w:pPr>
      <w:r w:rsidRPr="0027663F">
        <w:rPr>
          <w:lang w:val="uk-UA"/>
        </w:rPr>
        <w:t>Закон України «Про засади державної регуляторної політики у сфері господарської діяльності»</w:t>
      </w:r>
    </w:p>
    <w:p w14:paraId="74B3360A" w14:textId="77777777" w:rsidR="003D4C18" w:rsidRPr="0027663F" w:rsidRDefault="003D4C18" w:rsidP="00852191">
      <w:pPr>
        <w:numPr>
          <w:ilvl w:val="0"/>
          <w:numId w:val="37"/>
        </w:numPr>
        <w:spacing w:after="160" w:line="259" w:lineRule="auto"/>
        <w:rPr>
          <w:lang w:val="uk-UA"/>
        </w:rPr>
      </w:pPr>
      <w:r w:rsidRPr="0027663F">
        <w:rPr>
          <w:lang w:val="uk-UA"/>
        </w:rPr>
        <w:t>Регламент Кабінету Міністрів України: стаття 50.1 та 52.3.5 закликають до впровадження інструментів оцінки регуляторного впливу</w:t>
      </w:r>
    </w:p>
    <w:p w14:paraId="1A2D0A18" w14:textId="77777777" w:rsidR="003D4C18" w:rsidRPr="0027663F" w:rsidRDefault="003D4C18" w:rsidP="00852191">
      <w:pPr>
        <w:numPr>
          <w:ilvl w:val="0"/>
          <w:numId w:val="37"/>
        </w:numPr>
        <w:spacing w:after="160" w:line="259" w:lineRule="auto"/>
        <w:rPr>
          <w:lang w:val="uk-UA"/>
        </w:rPr>
      </w:pPr>
      <w:r w:rsidRPr="0027663F">
        <w:rPr>
          <w:lang w:val="uk-UA"/>
        </w:rPr>
        <w:t>Додатки 4,8 та 9 Регламенту Кабінету Міністрів України також посилаються на ОРВ</w:t>
      </w:r>
    </w:p>
    <w:p w14:paraId="4CE8E79A" w14:textId="77777777" w:rsidR="003D4C18" w:rsidRPr="0027663F" w:rsidRDefault="003D4C18" w:rsidP="003D4C18">
      <w:pPr>
        <w:rPr>
          <w:lang w:val="uk-UA"/>
        </w:rPr>
      </w:pPr>
      <w:r w:rsidRPr="0027663F">
        <w:rPr>
          <w:lang w:val="uk-UA"/>
        </w:rPr>
        <w:t>Однак, лише ~3% всіх важливих законодавчих актів використовують ОРВ</w:t>
      </w:r>
    </w:p>
    <w:p w14:paraId="1E09D138" w14:textId="77777777" w:rsidR="003D4C18" w:rsidRPr="0027663F" w:rsidRDefault="003D4C18" w:rsidP="003D4C18">
      <w:pPr>
        <w:rPr>
          <w:lang w:val="uk-UA"/>
        </w:rPr>
      </w:pPr>
      <w:r w:rsidRPr="0027663F">
        <w:rPr>
          <w:lang w:val="uk-UA"/>
        </w:rPr>
        <w:t>Є велика кількість ресурсів щодо ОРВ:</w:t>
      </w:r>
    </w:p>
    <w:p w14:paraId="79AC15C0" w14:textId="77777777" w:rsidR="003D4C18" w:rsidRPr="0027663F" w:rsidRDefault="0034646E" w:rsidP="00852191">
      <w:pPr>
        <w:numPr>
          <w:ilvl w:val="1"/>
          <w:numId w:val="36"/>
        </w:numPr>
        <w:spacing w:after="160" w:line="259" w:lineRule="auto"/>
        <w:rPr>
          <w:lang w:val="uk-UA"/>
        </w:rPr>
      </w:pPr>
      <w:hyperlink r:id="rId48" w:history="1">
        <w:r w:rsidR="003D4C18" w:rsidRPr="0027663F">
          <w:rPr>
            <w:rStyle w:val="aff0"/>
            <w:lang w:val="uk-UA"/>
          </w:rPr>
          <w:t>http://rulemaking.worldbank.org/ria-documents</w:t>
        </w:r>
      </w:hyperlink>
    </w:p>
    <w:p w14:paraId="59CB60BB" w14:textId="77777777" w:rsidR="003D4C18" w:rsidRPr="0027663F" w:rsidRDefault="0034646E" w:rsidP="00852191">
      <w:pPr>
        <w:numPr>
          <w:ilvl w:val="1"/>
          <w:numId w:val="36"/>
        </w:numPr>
        <w:spacing w:after="160" w:line="259" w:lineRule="auto"/>
        <w:rPr>
          <w:lang w:val="uk-UA"/>
        </w:rPr>
      </w:pPr>
      <w:hyperlink r:id="rId49" w:history="1">
        <w:r w:rsidR="003D4C18" w:rsidRPr="0027663F">
          <w:rPr>
            <w:rStyle w:val="aff0"/>
            <w:lang w:val="uk-UA"/>
          </w:rPr>
          <w:t>http://www.oecd.org/gov/regulatory-policy/ria.htm</w:t>
        </w:r>
      </w:hyperlink>
    </w:p>
    <w:p w14:paraId="6A4ADB0B" w14:textId="77777777" w:rsidR="003D4C18" w:rsidRPr="0027663F" w:rsidRDefault="0034646E" w:rsidP="00852191">
      <w:pPr>
        <w:numPr>
          <w:ilvl w:val="1"/>
          <w:numId w:val="36"/>
        </w:numPr>
        <w:spacing w:after="160" w:line="259" w:lineRule="auto"/>
        <w:rPr>
          <w:lang w:val="uk-UA"/>
        </w:rPr>
      </w:pPr>
      <w:hyperlink r:id="rId50" w:history="1">
        <w:r w:rsidR="003D4C18" w:rsidRPr="0027663F">
          <w:rPr>
            <w:rStyle w:val="aff0"/>
            <w:lang w:val="uk-UA"/>
          </w:rPr>
          <w:t>https://ec.europa.eu/info/law/law-making-process/planning-and-proposing-law/impact-assessments_en</w:t>
        </w:r>
      </w:hyperlink>
    </w:p>
    <w:p w14:paraId="54C23187" w14:textId="77777777" w:rsidR="003D4C18" w:rsidRPr="0027663F" w:rsidRDefault="003D4C18" w:rsidP="003D4C18">
      <w:pPr>
        <w:rPr>
          <w:lang w:val="uk-UA"/>
        </w:rPr>
      </w:pPr>
      <w:r w:rsidRPr="0027663F">
        <w:rPr>
          <w:b/>
          <w:bCs/>
          <w:lang w:val="uk-UA"/>
        </w:rPr>
        <w:t>Навіщо уряд має витрачати час, зусилля та ресурси на проведення ОРВ?</w:t>
      </w:r>
    </w:p>
    <w:p w14:paraId="38F2DD89" w14:textId="77777777" w:rsidR="003D4C18" w:rsidRDefault="003D4C18" w:rsidP="003D4C18">
      <w:pPr>
        <w:rPr>
          <w:lang w:val="uk-UA"/>
        </w:rPr>
      </w:pPr>
      <w:r>
        <w:rPr>
          <w:lang w:val="uk-UA"/>
        </w:rPr>
        <w:t>Цей метод збільшує</w:t>
      </w:r>
      <w:r w:rsidRPr="0027663F">
        <w:rPr>
          <w:lang w:val="uk-UA"/>
        </w:rPr>
        <w:t xml:space="preserve"> вірогідн</w:t>
      </w:r>
      <w:r>
        <w:rPr>
          <w:lang w:val="uk-UA"/>
        </w:rPr>
        <w:t xml:space="preserve">ість отримання вдалих результатів, дозволяє перевірити існуючі пропозиції політики на їх якість, а також визначити альтернативи. </w:t>
      </w:r>
    </w:p>
    <w:p w14:paraId="5829B446" w14:textId="77777777" w:rsidR="003D4C18" w:rsidRDefault="003D4C18" w:rsidP="003D4C18">
      <w:pPr>
        <w:rPr>
          <w:lang w:val="uk-UA"/>
        </w:rPr>
      </w:pPr>
      <w:r>
        <w:rPr>
          <w:lang w:val="uk-UA"/>
        </w:rPr>
        <w:t xml:space="preserve">Також цей метод може використовуватись для лобіювання </w:t>
      </w:r>
      <w:r w:rsidRPr="0027663F">
        <w:rPr>
          <w:lang w:val="uk-UA"/>
        </w:rPr>
        <w:t>горизонтальних політичних змін або встановлення пріоритету щодо певних питань</w:t>
      </w:r>
      <w:r>
        <w:rPr>
          <w:lang w:val="uk-UA"/>
        </w:rPr>
        <w:t xml:space="preserve">, може збалансувати </w:t>
      </w:r>
      <w:r w:rsidRPr="0027663F">
        <w:rPr>
          <w:lang w:val="uk-UA"/>
        </w:rPr>
        <w:t>зовнішн</w:t>
      </w:r>
      <w:r>
        <w:rPr>
          <w:lang w:val="uk-UA"/>
        </w:rPr>
        <w:t>ій</w:t>
      </w:r>
      <w:r w:rsidRPr="0027663F">
        <w:rPr>
          <w:lang w:val="uk-UA"/>
        </w:rPr>
        <w:t xml:space="preserve"> політичн</w:t>
      </w:r>
      <w:r>
        <w:rPr>
          <w:lang w:val="uk-UA"/>
        </w:rPr>
        <w:t>ий тиск</w:t>
      </w:r>
      <w:r w:rsidRPr="0027663F">
        <w:rPr>
          <w:lang w:val="uk-UA"/>
        </w:rPr>
        <w:t>, що вимагає прийняття певної політики</w:t>
      </w:r>
      <w:r>
        <w:rPr>
          <w:lang w:val="uk-UA"/>
        </w:rPr>
        <w:t xml:space="preserve">. </w:t>
      </w:r>
    </w:p>
    <w:p w14:paraId="52F5C3A9" w14:textId="77777777" w:rsidR="003D4C18" w:rsidRPr="0027663F" w:rsidRDefault="003D4C18" w:rsidP="003D4C18">
      <w:pPr>
        <w:rPr>
          <w:lang w:val="uk-UA"/>
        </w:rPr>
      </w:pPr>
      <w:r>
        <w:rPr>
          <w:lang w:val="uk-UA"/>
        </w:rPr>
        <w:t xml:space="preserve">Також ОРВ допомагає оцінити ризики </w:t>
      </w:r>
      <w:r w:rsidRPr="0027663F">
        <w:rPr>
          <w:lang w:val="uk-UA"/>
        </w:rPr>
        <w:t>щодо певних груп громадян, бізнесу, на які вплине реформа</w:t>
      </w:r>
      <w:r>
        <w:rPr>
          <w:lang w:val="uk-UA"/>
        </w:rPr>
        <w:t xml:space="preserve">, та дає </w:t>
      </w:r>
      <w:r w:rsidRPr="0027663F">
        <w:rPr>
          <w:lang w:val="uk-UA"/>
        </w:rPr>
        <w:t>сигнал про покращення методів розробки політичних рішень для громадського суспільства та іноземних партнерів</w:t>
      </w:r>
      <w:r>
        <w:rPr>
          <w:lang w:val="uk-UA"/>
        </w:rPr>
        <w:t xml:space="preserve">. </w:t>
      </w:r>
    </w:p>
    <w:p w14:paraId="39600941" w14:textId="77777777" w:rsidR="003D4C18" w:rsidRPr="00DA4E70" w:rsidRDefault="003D4C18" w:rsidP="003D4C18">
      <w:pPr>
        <w:rPr>
          <w:b/>
          <w:lang w:val="uk-UA"/>
        </w:rPr>
      </w:pPr>
      <w:r w:rsidRPr="00DA4E70">
        <w:rPr>
          <w:b/>
          <w:lang w:val="uk-UA"/>
        </w:rPr>
        <w:t>Хто проводить ОРВ?</w:t>
      </w:r>
    </w:p>
    <w:p w14:paraId="344FDACE" w14:textId="77777777" w:rsidR="003D4C18" w:rsidRPr="0027663F" w:rsidRDefault="003D4C18" w:rsidP="003D4C18">
      <w:pPr>
        <w:rPr>
          <w:lang w:val="uk-UA"/>
        </w:rPr>
      </w:pPr>
      <w:r w:rsidRPr="0027663F">
        <w:rPr>
          <w:lang w:val="uk-UA"/>
        </w:rPr>
        <w:t>ОРВ проводиться організацією/департаментом, що займається розробкою політики</w:t>
      </w:r>
      <w:r>
        <w:rPr>
          <w:lang w:val="uk-UA"/>
        </w:rPr>
        <w:t xml:space="preserve">. </w:t>
      </w:r>
      <w:r w:rsidRPr="0027663F">
        <w:rPr>
          <w:lang w:val="uk-UA"/>
        </w:rPr>
        <w:t xml:space="preserve">Певні елементи можуть потребувати залучення інших </w:t>
      </w:r>
      <w:r>
        <w:rPr>
          <w:lang w:val="uk-UA"/>
        </w:rPr>
        <w:t>агенцій</w:t>
      </w:r>
      <w:r w:rsidRPr="0027663F">
        <w:rPr>
          <w:lang w:val="uk-UA"/>
        </w:rPr>
        <w:t>, якщо це міжгалузеве питання</w:t>
      </w:r>
      <w:r>
        <w:rPr>
          <w:lang w:val="uk-UA"/>
        </w:rPr>
        <w:t>. Тим не менш, в</w:t>
      </w:r>
      <w:r w:rsidRPr="0027663F">
        <w:rPr>
          <w:lang w:val="uk-UA"/>
        </w:rPr>
        <w:t>ідповідальний функціональний департамент залишається головним розробником ОРВ, навіть якщо певні елементи цього процесу виконуються іншими акторами</w:t>
      </w:r>
    </w:p>
    <w:p w14:paraId="7689E2A8" w14:textId="77777777" w:rsidR="003D4C18" w:rsidRPr="00DA4E70" w:rsidRDefault="003D4C18" w:rsidP="003D4C18">
      <w:pPr>
        <w:rPr>
          <w:b/>
          <w:lang w:val="uk-UA"/>
        </w:rPr>
      </w:pPr>
      <w:r w:rsidRPr="00DA4E70">
        <w:rPr>
          <w:b/>
          <w:lang w:val="uk-UA"/>
        </w:rPr>
        <w:t>Обмеження щодо використання ОРВ</w:t>
      </w:r>
    </w:p>
    <w:p w14:paraId="22C92E5C" w14:textId="77777777" w:rsidR="003D4C18" w:rsidRDefault="003D4C18" w:rsidP="003D4C18">
      <w:pPr>
        <w:rPr>
          <w:lang w:val="uk-UA"/>
        </w:rPr>
      </w:pPr>
      <w:r w:rsidRPr="0027663F">
        <w:rPr>
          <w:lang w:val="uk-UA"/>
        </w:rPr>
        <w:t>Процеси ОРВ можуть потребувати значних зусиль, і тому можуть виникати обмеження на використання цього мет</w:t>
      </w:r>
      <w:r>
        <w:rPr>
          <w:lang w:val="uk-UA"/>
        </w:rPr>
        <w:t xml:space="preserve">оду, незважаючи на його користь. </w:t>
      </w:r>
      <w:r w:rsidRPr="0027663F">
        <w:rPr>
          <w:lang w:val="uk-UA"/>
        </w:rPr>
        <w:t>Кількість фахівців, що мають досвід у виконанні ОРВ, або її частин, може бути дуже обмеженою</w:t>
      </w:r>
      <w:r>
        <w:rPr>
          <w:lang w:val="uk-UA"/>
        </w:rPr>
        <w:t>, б</w:t>
      </w:r>
      <w:r w:rsidRPr="0027663F">
        <w:rPr>
          <w:lang w:val="uk-UA"/>
        </w:rPr>
        <w:t>юджет може бути відсутнім на те, щоб направити елементи ОРВ іншим підрозділам</w:t>
      </w:r>
      <w:r>
        <w:rPr>
          <w:lang w:val="uk-UA"/>
        </w:rPr>
        <w:t>. Також, н</w:t>
      </w:r>
      <w:r w:rsidRPr="0027663F">
        <w:rPr>
          <w:lang w:val="uk-UA"/>
        </w:rPr>
        <w:t>е завжди достатньо часу на виконання ОРВ</w:t>
      </w:r>
      <w:r>
        <w:rPr>
          <w:lang w:val="uk-UA"/>
        </w:rPr>
        <w:t>.</w:t>
      </w:r>
    </w:p>
    <w:p w14:paraId="1B04457B" w14:textId="77777777" w:rsidR="003D4C18" w:rsidRPr="0027663F" w:rsidRDefault="003D4C18" w:rsidP="003D4C18">
      <w:pPr>
        <w:rPr>
          <w:lang w:val="uk-UA"/>
        </w:rPr>
      </w:pPr>
      <w:r w:rsidRPr="0027663F">
        <w:rPr>
          <w:lang w:val="uk-UA"/>
        </w:rPr>
        <w:t>Через це часто відбувається пропорційне ОРВ: більш широка оцінка для ключових законопроектів, та простіший процес для менш складних проблем</w:t>
      </w:r>
    </w:p>
    <w:p w14:paraId="0DEA5328" w14:textId="77777777" w:rsidR="003D4C18" w:rsidRPr="004B339F" w:rsidRDefault="003D4C18" w:rsidP="003D4C18">
      <w:pPr>
        <w:rPr>
          <w:b/>
          <w:lang w:val="uk-UA"/>
        </w:rPr>
      </w:pPr>
      <w:r w:rsidRPr="004B339F">
        <w:rPr>
          <w:b/>
          <w:lang w:val="uk-UA"/>
        </w:rPr>
        <w:t>Рекомендації щодо організації ОРВ</w:t>
      </w:r>
    </w:p>
    <w:p w14:paraId="7184E657" w14:textId="77777777" w:rsidR="003D4C18" w:rsidRPr="0027663F" w:rsidRDefault="003D4C18" w:rsidP="003D4C18">
      <w:pPr>
        <w:rPr>
          <w:lang w:val="uk-UA"/>
        </w:rPr>
      </w:pPr>
      <w:r w:rsidRPr="0027663F">
        <w:rPr>
          <w:lang w:val="uk-UA"/>
        </w:rPr>
        <w:t>Щоб провести ОРВ систематично, високоякісно, та відповідно до існуючих вимог, потрібно таке:</w:t>
      </w:r>
    </w:p>
    <w:p w14:paraId="12859C62" w14:textId="77777777" w:rsidR="003D4C18" w:rsidRPr="0027663F" w:rsidRDefault="003D4C18" w:rsidP="00852191">
      <w:pPr>
        <w:numPr>
          <w:ilvl w:val="1"/>
          <w:numId w:val="38"/>
        </w:numPr>
        <w:tabs>
          <w:tab w:val="clear" w:pos="1440"/>
          <w:tab w:val="num" w:pos="1134"/>
        </w:tabs>
        <w:spacing w:after="0" w:line="259" w:lineRule="auto"/>
        <w:rPr>
          <w:lang w:val="uk-UA"/>
        </w:rPr>
      </w:pPr>
      <w:r w:rsidRPr="0027663F">
        <w:rPr>
          <w:lang w:val="uk-UA"/>
        </w:rPr>
        <w:t>Офіційно затверджений порядок про проведення ОРВ, де написано, як і коли має проводитись така оцінка, а також є конкретні вказівки щодо аналізу вартості і користі та інших методів оцінювання політики</w:t>
      </w:r>
    </w:p>
    <w:p w14:paraId="2ACD09FC" w14:textId="77777777" w:rsidR="003D4C18" w:rsidRPr="0027663F" w:rsidRDefault="003D4C18" w:rsidP="00852191">
      <w:pPr>
        <w:numPr>
          <w:ilvl w:val="1"/>
          <w:numId w:val="38"/>
        </w:numPr>
        <w:tabs>
          <w:tab w:val="clear" w:pos="1440"/>
          <w:tab w:val="num" w:pos="1134"/>
        </w:tabs>
        <w:spacing w:after="0" w:line="259" w:lineRule="auto"/>
        <w:rPr>
          <w:lang w:val="uk-UA"/>
        </w:rPr>
      </w:pPr>
      <w:r w:rsidRPr="0027663F">
        <w:rPr>
          <w:lang w:val="uk-UA"/>
        </w:rPr>
        <w:lastRenderedPageBreak/>
        <w:t>Натреновані фахівці міністерств, які знають, як виконувати ОРВ відповідно до існуючого порядку</w:t>
      </w:r>
    </w:p>
    <w:p w14:paraId="1704CCBC" w14:textId="77777777" w:rsidR="003D4C18" w:rsidRPr="0027663F" w:rsidRDefault="003D4C18" w:rsidP="00852191">
      <w:pPr>
        <w:numPr>
          <w:ilvl w:val="1"/>
          <w:numId w:val="38"/>
        </w:numPr>
        <w:tabs>
          <w:tab w:val="clear" w:pos="1440"/>
          <w:tab w:val="num" w:pos="1134"/>
        </w:tabs>
        <w:spacing w:after="0" w:line="259" w:lineRule="auto"/>
        <w:rPr>
          <w:lang w:val="uk-UA"/>
        </w:rPr>
      </w:pPr>
      <w:r w:rsidRPr="0027663F">
        <w:rPr>
          <w:lang w:val="uk-UA"/>
        </w:rPr>
        <w:t>Час та ресурси для міністерств на проведення ОРВ</w:t>
      </w:r>
    </w:p>
    <w:p w14:paraId="2E2F0703" w14:textId="77777777" w:rsidR="003D4C18" w:rsidRPr="0027663F" w:rsidRDefault="003D4C18" w:rsidP="00852191">
      <w:pPr>
        <w:numPr>
          <w:ilvl w:val="1"/>
          <w:numId w:val="38"/>
        </w:numPr>
        <w:tabs>
          <w:tab w:val="clear" w:pos="1440"/>
          <w:tab w:val="num" w:pos="1134"/>
        </w:tabs>
        <w:spacing w:after="0" w:line="259" w:lineRule="auto"/>
        <w:rPr>
          <w:lang w:val="uk-UA"/>
        </w:rPr>
      </w:pPr>
      <w:r w:rsidRPr="0027663F">
        <w:rPr>
          <w:lang w:val="uk-UA"/>
        </w:rPr>
        <w:t>Центр урядових інституцій (СКМУ), що здатний перевірити ОРВ, що виконані або замовлені</w:t>
      </w:r>
    </w:p>
    <w:p w14:paraId="5D2CD934" w14:textId="77777777" w:rsidR="003D4C18" w:rsidRPr="0027663F" w:rsidRDefault="003D4C18" w:rsidP="00852191">
      <w:pPr>
        <w:numPr>
          <w:ilvl w:val="1"/>
          <w:numId w:val="38"/>
        </w:numPr>
        <w:tabs>
          <w:tab w:val="clear" w:pos="1440"/>
          <w:tab w:val="num" w:pos="1134"/>
        </w:tabs>
        <w:spacing w:after="0" w:line="259" w:lineRule="auto"/>
        <w:rPr>
          <w:lang w:val="uk-UA"/>
        </w:rPr>
      </w:pPr>
      <w:r w:rsidRPr="0027663F">
        <w:rPr>
          <w:lang w:val="uk-UA"/>
        </w:rPr>
        <w:t>Механізм прийняття рішень для того, щоб оцінити результати ОРВ та вибрати один з варіантів вирішення проблеми</w:t>
      </w:r>
    </w:p>
    <w:p w14:paraId="1C9574F0" w14:textId="77777777" w:rsidR="003D4C18" w:rsidRPr="000B4957" w:rsidRDefault="003D4C18" w:rsidP="003D4C18">
      <w:pPr>
        <w:spacing w:before="240"/>
        <w:rPr>
          <w:b/>
          <w:lang w:val="uk-UA"/>
        </w:rPr>
      </w:pPr>
      <w:r w:rsidRPr="000B4957">
        <w:rPr>
          <w:b/>
          <w:lang w:val="uk-UA"/>
        </w:rPr>
        <w:t>Базові елементи ОРВ</w:t>
      </w:r>
    </w:p>
    <w:p w14:paraId="2CB3D4E2" w14:textId="77777777" w:rsidR="003D4C18" w:rsidRPr="0027663F" w:rsidRDefault="003D4C18" w:rsidP="00852191">
      <w:pPr>
        <w:numPr>
          <w:ilvl w:val="0"/>
          <w:numId w:val="39"/>
        </w:numPr>
        <w:spacing w:after="0" w:line="259" w:lineRule="auto"/>
        <w:rPr>
          <w:lang w:val="uk-UA"/>
        </w:rPr>
      </w:pPr>
      <w:r w:rsidRPr="0027663F">
        <w:rPr>
          <w:lang w:val="uk-UA"/>
        </w:rPr>
        <w:t>Аналіз проблеми</w:t>
      </w:r>
    </w:p>
    <w:p w14:paraId="09FAB6B3" w14:textId="77777777" w:rsidR="003D4C18" w:rsidRPr="0027663F" w:rsidRDefault="003D4C18" w:rsidP="00852191">
      <w:pPr>
        <w:numPr>
          <w:ilvl w:val="0"/>
          <w:numId w:val="39"/>
        </w:numPr>
        <w:spacing w:after="0" w:line="259" w:lineRule="auto"/>
        <w:rPr>
          <w:lang w:val="uk-UA"/>
        </w:rPr>
      </w:pPr>
      <w:r w:rsidRPr="0027663F">
        <w:rPr>
          <w:lang w:val="uk-UA"/>
        </w:rPr>
        <w:t>Пошук шляхів вирішення проблеми</w:t>
      </w:r>
    </w:p>
    <w:p w14:paraId="723FA746" w14:textId="77777777" w:rsidR="003D4C18" w:rsidRPr="0027663F" w:rsidRDefault="003D4C18" w:rsidP="00852191">
      <w:pPr>
        <w:numPr>
          <w:ilvl w:val="0"/>
          <w:numId w:val="39"/>
        </w:numPr>
        <w:spacing w:after="0" w:line="259" w:lineRule="auto"/>
        <w:rPr>
          <w:lang w:val="uk-UA"/>
        </w:rPr>
      </w:pPr>
      <w:r w:rsidRPr="0027663F">
        <w:rPr>
          <w:lang w:val="uk-UA"/>
        </w:rPr>
        <w:t>Залучення зацікавлених сторін</w:t>
      </w:r>
    </w:p>
    <w:p w14:paraId="0F0115C1" w14:textId="77777777" w:rsidR="003D4C18" w:rsidRPr="0027663F" w:rsidRDefault="003D4C18" w:rsidP="00852191">
      <w:pPr>
        <w:numPr>
          <w:ilvl w:val="0"/>
          <w:numId w:val="39"/>
        </w:numPr>
        <w:spacing w:after="0" w:line="259" w:lineRule="auto"/>
        <w:rPr>
          <w:lang w:val="uk-UA"/>
        </w:rPr>
      </w:pPr>
      <w:r w:rsidRPr="0027663F">
        <w:rPr>
          <w:lang w:val="uk-UA"/>
        </w:rPr>
        <w:t>Аналіз економічної ефективності</w:t>
      </w:r>
    </w:p>
    <w:p w14:paraId="37AC4130" w14:textId="77777777" w:rsidR="003D4C18" w:rsidRPr="0027663F" w:rsidRDefault="003D4C18" w:rsidP="00852191">
      <w:pPr>
        <w:numPr>
          <w:ilvl w:val="0"/>
          <w:numId w:val="39"/>
        </w:numPr>
        <w:spacing w:after="0" w:line="259" w:lineRule="auto"/>
        <w:rPr>
          <w:lang w:val="uk-UA"/>
        </w:rPr>
      </w:pPr>
      <w:r w:rsidRPr="0027663F">
        <w:rPr>
          <w:lang w:val="uk-UA"/>
        </w:rPr>
        <w:t xml:space="preserve">Аналіз за багатьма критеріями </w:t>
      </w:r>
    </w:p>
    <w:p w14:paraId="664DB17E" w14:textId="77777777" w:rsidR="003D4C18" w:rsidRPr="0027663F" w:rsidRDefault="003D4C18" w:rsidP="00852191">
      <w:pPr>
        <w:numPr>
          <w:ilvl w:val="0"/>
          <w:numId w:val="39"/>
        </w:numPr>
        <w:spacing w:after="0" w:line="259" w:lineRule="auto"/>
        <w:rPr>
          <w:lang w:val="uk-UA"/>
        </w:rPr>
      </w:pPr>
      <w:r w:rsidRPr="0027663F">
        <w:rPr>
          <w:lang w:val="uk-UA"/>
        </w:rPr>
        <w:t>Оцінка ризиків</w:t>
      </w:r>
    </w:p>
    <w:p w14:paraId="20C2E0F4" w14:textId="47443660" w:rsidR="003D4C18" w:rsidRDefault="003D4C18">
      <w:pPr>
        <w:widowControl w:val="0"/>
        <w:suppressAutoHyphens/>
        <w:spacing w:after="0" w:line="360" w:lineRule="auto"/>
        <w:outlineLvl w:val="0"/>
        <w:rPr>
          <w:rFonts w:ascii="Times New Roman" w:eastAsia="Times New Roman" w:hAnsi="Times New Roman"/>
          <w:b/>
          <w:bCs/>
          <w:sz w:val="28"/>
          <w:szCs w:val="28"/>
          <w:lang w:val="uk-UA"/>
        </w:rPr>
      </w:pPr>
    </w:p>
    <w:p w14:paraId="1EE6CF2D" w14:textId="617C83C9" w:rsidR="003D4C18" w:rsidRDefault="003D4C18">
      <w:pPr>
        <w:widowControl w:val="0"/>
        <w:suppressAutoHyphens/>
        <w:spacing w:after="0" w:line="360" w:lineRule="auto"/>
        <w:outlineLvl w:val="0"/>
        <w:rPr>
          <w:rFonts w:ascii="Times New Roman" w:eastAsia="Times New Roman" w:hAnsi="Times New Roman"/>
          <w:b/>
          <w:bCs/>
          <w:sz w:val="28"/>
          <w:szCs w:val="28"/>
          <w:lang w:val="uk-UA"/>
        </w:rPr>
      </w:pPr>
    </w:p>
    <w:p w14:paraId="00D89FBF" w14:textId="702E45F1" w:rsidR="003D4C18" w:rsidRDefault="003D4C18">
      <w:pPr>
        <w:widowControl w:val="0"/>
        <w:suppressAutoHyphens/>
        <w:spacing w:after="0" w:line="360" w:lineRule="auto"/>
        <w:outlineLvl w:val="0"/>
        <w:rPr>
          <w:rFonts w:ascii="Times New Roman" w:eastAsia="Times New Roman" w:hAnsi="Times New Roman"/>
          <w:b/>
          <w:bCs/>
          <w:sz w:val="28"/>
          <w:szCs w:val="28"/>
          <w:lang w:val="uk-UA"/>
        </w:rPr>
      </w:pPr>
    </w:p>
    <w:p w14:paraId="3A3E2C5B" w14:textId="349DBE6B" w:rsidR="003D4C18" w:rsidRDefault="003D4C18">
      <w:pPr>
        <w:widowControl w:val="0"/>
        <w:suppressAutoHyphens/>
        <w:spacing w:after="0" w:line="360" w:lineRule="auto"/>
        <w:outlineLvl w:val="0"/>
        <w:rPr>
          <w:rFonts w:ascii="Times New Roman" w:eastAsia="Times New Roman" w:hAnsi="Times New Roman"/>
          <w:b/>
          <w:bCs/>
          <w:sz w:val="28"/>
          <w:szCs w:val="28"/>
          <w:lang w:val="uk-UA"/>
        </w:rPr>
      </w:pPr>
    </w:p>
    <w:p w14:paraId="229EE1F8" w14:textId="419E7C25" w:rsidR="00F05187" w:rsidRDefault="00F05187">
      <w:pPr>
        <w:widowControl w:val="0"/>
        <w:suppressAutoHyphens/>
        <w:spacing w:after="0" w:line="360" w:lineRule="auto"/>
        <w:outlineLvl w:val="0"/>
        <w:rPr>
          <w:rFonts w:ascii="Times New Roman" w:eastAsia="Times New Roman" w:hAnsi="Times New Roman"/>
          <w:b/>
          <w:bCs/>
          <w:sz w:val="28"/>
          <w:szCs w:val="28"/>
          <w:lang w:val="uk-UA"/>
        </w:rPr>
      </w:pPr>
    </w:p>
    <w:p w14:paraId="5F153AB4" w14:textId="14EEFB8D" w:rsidR="00F05187" w:rsidRPr="007D1AF1" w:rsidRDefault="007D1AF1" w:rsidP="00F05187">
      <w:pPr>
        <w:rPr>
          <w:b/>
          <w:bCs/>
          <w:sz w:val="40"/>
          <w:szCs w:val="40"/>
          <w:lang w:val="uk-UA"/>
        </w:rPr>
      </w:pPr>
      <w:r w:rsidRPr="007D1AF1">
        <w:rPr>
          <w:b/>
          <w:bCs/>
          <w:sz w:val="40"/>
          <w:szCs w:val="40"/>
          <w:lang w:val="uk-UA"/>
        </w:rPr>
        <w:t>АНАЛІЗ НА ОСНОВІ БАГАТЬОХ КРИТЕРІЇВ</w:t>
      </w:r>
    </w:p>
    <w:p w14:paraId="4C7A00E1" w14:textId="77777777" w:rsidR="00F05187" w:rsidRPr="0027663F" w:rsidRDefault="00F05187" w:rsidP="00F05187">
      <w:pPr>
        <w:rPr>
          <w:lang w:val="uk-UA"/>
        </w:rPr>
      </w:pPr>
      <w:r w:rsidRPr="0027663F">
        <w:rPr>
          <w:lang w:val="uk-UA"/>
        </w:rPr>
        <w:t>Це метод порівняння різних політик на основі критеріїв, які є важливими для осіб, що приймають рішення з цього приводу</w:t>
      </w:r>
      <w:r>
        <w:rPr>
          <w:lang w:val="uk-UA"/>
        </w:rPr>
        <w:t xml:space="preserve">. Він </w:t>
      </w:r>
      <w:r w:rsidRPr="0027663F">
        <w:rPr>
          <w:lang w:val="uk-UA"/>
        </w:rPr>
        <w:t>дозволяє порівнювати альтернативні варіанти більш систематично та структуровано</w:t>
      </w:r>
      <w:r>
        <w:rPr>
          <w:lang w:val="uk-UA"/>
        </w:rPr>
        <w:t xml:space="preserve">. </w:t>
      </w:r>
      <w:r w:rsidRPr="0027663F">
        <w:rPr>
          <w:lang w:val="uk-UA"/>
        </w:rPr>
        <w:t>В результаті отримується рейтинг запропонованих політик, де найвищу позицію займатиме варіант, який найбільше відповідає запропонованим критеріям</w:t>
      </w:r>
      <w:r>
        <w:rPr>
          <w:lang w:val="uk-UA"/>
        </w:rPr>
        <w:t xml:space="preserve">. </w:t>
      </w:r>
      <w:r w:rsidRPr="0027663F">
        <w:rPr>
          <w:lang w:val="uk-UA"/>
        </w:rPr>
        <w:t>Цей метод часто використовується додатково до аналізу вартості та користі</w:t>
      </w:r>
      <w:r>
        <w:rPr>
          <w:lang w:val="uk-UA"/>
        </w:rPr>
        <w:t>. Для його проведення існує два основних підходи:</w:t>
      </w:r>
    </w:p>
    <w:p w14:paraId="7F808A61" w14:textId="77777777" w:rsidR="00F05187" w:rsidRDefault="00F05187" w:rsidP="00852191">
      <w:pPr>
        <w:numPr>
          <w:ilvl w:val="0"/>
          <w:numId w:val="40"/>
        </w:numPr>
        <w:spacing w:after="160" w:line="259" w:lineRule="auto"/>
        <w:rPr>
          <w:lang w:val="uk-UA"/>
        </w:rPr>
      </w:pPr>
      <w:r w:rsidRPr="0027663F">
        <w:rPr>
          <w:b/>
          <w:bCs/>
          <w:lang w:val="uk-UA"/>
        </w:rPr>
        <w:t xml:space="preserve">Стандартний аналіз </w:t>
      </w:r>
      <w:r w:rsidRPr="0027663F">
        <w:rPr>
          <w:lang w:val="uk-UA"/>
        </w:rPr>
        <w:t>за багатьма критеріями оцінки: фокус на відповідності варіанту щодо кожного критерію (можуть бути виражені рейтингами, оцінками в чистому чи зваженому вигляді). Цей метод простіший для розуміння та застосування</w:t>
      </w:r>
    </w:p>
    <w:p w14:paraId="0149B8DB" w14:textId="77777777" w:rsidR="00F05187" w:rsidRPr="004B339F" w:rsidRDefault="00F05187" w:rsidP="00852191">
      <w:pPr>
        <w:numPr>
          <w:ilvl w:val="1"/>
          <w:numId w:val="40"/>
        </w:numPr>
        <w:spacing w:after="0" w:line="259" w:lineRule="auto"/>
        <w:rPr>
          <w:lang w:val="uk-UA"/>
        </w:rPr>
      </w:pPr>
      <w:r w:rsidRPr="004B339F">
        <w:rPr>
          <w:lang w:val="uk-UA"/>
        </w:rPr>
        <w:t>У процесі аналізу за багатьма критеріями можна використовувати рейтинги. Наприклад, кожен варіант політики можна оцінювати від 1 до 5 балів, або позначати такими символами ++, +, +-, -, --, та ін.</w:t>
      </w:r>
    </w:p>
    <w:p w14:paraId="044568BA" w14:textId="77777777" w:rsidR="00F05187" w:rsidRPr="004B339F" w:rsidRDefault="00F05187" w:rsidP="00852191">
      <w:pPr>
        <w:numPr>
          <w:ilvl w:val="1"/>
          <w:numId w:val="40"/>
        </w:numPr>
        <w:spacing w:after="0" w:line="259" w:lineRule="auto"/>
        <w:rPr>
          <w:lang w:val="uk-UA"/>
        </w:rPr>
      </w:pPr>
      <w:r w:rsidRPr="004B339F">
        <w:rPr>
          <w:lang w:val="uk-UA"/>
        </w:rPr>
        <w:t>Також можна надавати оцінку варіантам, наприклад 0-100 балів. Оцінка дозволяє порівнювати варіанти більш ефективно</w:t>
      </w:r>
    </w:p>
    <w:p w14:paraId="75CF5FC4" w14:textId="77777777" w:rsidR="00F05187" w:rsidRPr="004B339F" w:rsidRDefault="00F05187" w:rsidP="00852191">
      <w:pPr>
        <w:numPr>
          <w:ilvl w:val="1"/>
          <w:numId w:val="40"/>
        </w:numPr>
        <w:spacing w:after="0" w:line="259" w:lineRule="auto"/>
        <w:rPr>
          <w:lang w:val="uk-UA"/>
        </w:rPr>
      </w:pPr>
      <w:r w:rsidRPr="004B339F">
        <w:rPr>
          <w:lang w:val="uk-UA"/>
        </w:rPr>
        <w:t>Зважені значення можуть використовуватись, якщо одні критерії важливіші за інші</w:t>
      </w:r>
    </w:p>
    <w:p w14:paraId="2F99D062" w14:textId="77777777" w:rsidR="00F05187" w:rsidRPr="0027663F" w:rsidRDefault="00F05187" w:rsidP="00852191">
      <w:pPr>
        <w:numPr>
          <w:ilvl w:val="0"/>
          <w:numId w:val="40"/>
        </w:numPr>
        <w:spacing w:before="240" w:after="160" w:line="259" w:lineRule="auto"/>
        <w:rPr>
          <w:lang w:val="uk-UA"/>
        </w:rPr>
      </w:pPr>
      <w:r w:rsidRPr="0027663F">
        <w:rPr>
          <w:b/>
          <w:bCs/>
          <w:lang w:val="uk-UA"/>
        </w:rPr>
        <w:lastRenderedPageBreak/>
        <w:t xml:space="preserve">Відсоток переваг: </w:t>
      </w:r>
      <w:r w:rsidRPr="0027663F">
        <w:rPr>
          <w:lang w:val="uk-UA"/>
        </w:rPr>
        <w:t xml:space="preserve">акцент на виробленні рейтингу політик через пріоритет, який покладається на кожен критерій. </w:t>
      </w:r>
    </w:p>
    <w:p w14:paraId="3ADC02AA" w14:textId="77777777" w:rsidR="00F05187" w:rsidRPr="0027663F" w:rsidRDefault="00F05187" w:rsidP="00852191">
      <w:pPr>
        <w:numPr>
          <w:ilvl w:val="1"/>
          <w:numId w:val="40"/>
        </w:numPr>
        <w:spacing w:after="0" w:line="259" w:lineRule="auto"/>
        <w:rPr>
          <w:lang w:val="uk-UA"/>
        </w:rPr>
      </w:pPr>
      <w:r w:rsidRPr="0027663F">
        <w:rPr>
          <w:lang w:val="uk-UA"/>
        </w:rPr>
        <w:t>Цей метод не компенсує погані показники за одним критерієм хорошими показниками того ж варіанту за іншими показниками</w:t>
      </w:r>
    </w:p>
    <w:p w14:paraId="255EFD0A" w14:textId="77777777" w:rsidR="00F05187" w:rsidRDefault="00F05187" w:rsidP="00852191">
      <w:pPr>
        <w:numPr>
          <w:ilvl w:val="1"/>
          <w:numId w:val="40"/>
        </w:numPr>
        <w:spacing w:after="0" w:line="259" w:lineRule="auto"/>
        <w:rPr>
          <w:lang w:val="uk-UA"/>
        </w:rPr>
      </w:pPr>
      <w:r w:rsidRPr="0027663F">
        <w:rPr>
          <w:lang w:val="uk-UA"/>
        </w:rPr>
        <w:t>Цей метод більш придатний для більш складного порівняння варіантів вирішення проблем, наприклад, коли треба врахувати громадську підтримку чи політичну опозицію щодо одного чи декількох критеріїв</w:t>
      </w:r>
    </w:p>
    <w:p w14:paraId="481E34D6" w14:textId="77777777" w:rsidR="00F05187" w:rsidRPr="004B339F" w:rsidRDefault="00F05187" w:rsidP="00852191">
      <w:pPr>
        <w:pStyle w:val="a4"/>
        <w:numPr>
          <w:ilvl w:val="1"/>
          <w:numId w:val="40"/>
        </w:numPr>
        <w:spacing w:after="0" w:line="259" w:lineRule="auto"/>
        <w:rPr>
          <w:lang w:val="uk-UA"/>
        </w:rPr>
      </w:pPr>
      <w:r w:rsidRPr="004B339F">
        <w:rPr>
          <w:lang w:val="uk-UA"/>
        </w:rPr>
        <w:t>Метод відсотку переваг вимагає застосування і оцінок, і зважених значень.</w:t>
      </w:r>
    </w:p>
    <w:p w14:paraId="49DDC52A" w14:textId="77777777" w:rsidR="00F05187" w:rsidRPr="000B4957" w:rsidRDefault="00F05187" w:rsidP="00F05187">
      <w:pPr>
        <w:spacing w:before="240"/>
        <w:rPr>
          <w:b/>
          <w:lang w:val="uk-UA"/>
        </w:rPr>
      </w:pPr>
      <w:r w:rsidRPr="000B4957">
        <w:rPr>
          <w:b/>
          <w:lang w:val="uk-UA"/>
        </w:rPr>
        <w:t>Кроки аналізу за багатьма критеріями:</w:t>
      </w:r>
    </w:p>
    <w:p w14:paraId="5BE1CAC7" w14:textId="77777777" w:rsidR="00F05187" w:rsidRPr="000B4957" w:rsidRDefault="00F05187" w:rsidP="00852191">
      <w:pPr>
        <w:numPr>
          <w:ilvl w:val="0"/>
          <w:numId w:val="41"/>
        </w:numPr>
        <w:spacing w:after="0" w:line="259" w:lineRule="auto"/>
        <w:rPr>
          <w:lang w:val="uk-UA"/>
        </w:rPr>
      </w:pPr>
      <w:r w:rsidRPr="000B4957">
        <w:rPr>
          <w:bCs/>
          <w:lang w:val="uk-UA"/>
        </w:rPr>
        <w:t xml:space="preserve">Визначити контекст для прийняття рішення </w:t>
      </w:r>
      <w:r w:rsidRPr="000B4957">
        <w:rPr>
          <w:lang w:val="uk-UA"/>
        </w:rPr>
        <w:t>(які цілі аналізу?)</w:t>
      </w:r>
    </w:p>
    <w:p w14:paraId="002D0B10" w14:textId="2005B854" w:rsidR="00F05187" w:rsidRPr="000B4957" w:rsidRDefault="00F05187" w:rsidP="00852191">
      <w:pPr>
        <w:numPr>
          <w:ilvl w:val="0"/>
          <w:numId w:val="41"/>
        </w:numPr>
        <w:spacing w:after="0" w:line="259" w:lineRule="auto"/>
        <w:rPr>
          <w:lang w:val="uk-UA"/>
        </w:rPr>
      </w:pPr>
      <w:r w:rsidRPr="000B4957">
        <w:rPr>
          <w:bCs/>
          <w:lang w:val="uk-UA"/>
        </w:rPr>
        <w:t xml:space="preserve">Визначити варіанти </w:t>
      </w:r>
      <w:r w:rsidRPr="000B4957">
        <w:rPr>
          <w:lang w:val="uk-UA"/>
        </w:rPr>
        <w:t xml:space="preserve">(які </w:t>
      </w:r>
      <w:r w:rsidR="003077EB">
        <w:rPr>
          <w:lang w:val="uk-UA"/>
        </w:rPr>
        <w:t>варіанти</w:t>
      </w:r>
      <w:r w:rsidRPr="000B4957">
        <w:rPr>
          <w:lang w:val="uk-UA"/>
        </w:rPr>
        <w:t xml:space="preserve"> будуть порівнюватись?)</w:t>
      </w:r>
    </w:p>
    <w:p w14:paraId="5B0E2553" w14:textId="77777777" w:rsidR="00F05187" w:rsidRPr="000B4957" w:rsidRDefault="00F05187" w:rsidP="00852191">
      <w:pPr>
        <w:numPr>
          <w:ilvl w:val="0"/>
          <w:numId w:val="41"/>
        </w:numPr>
        <w:spacing w:after="0" w:line="259" w:lineRule="auto"/>
        <w:rPr>
          <w:lang w:val="uk-UA"/>
        </w:rPr>
      </w:pPr>
      <w:r w:rsidRPr="000B4957">
        <w:rPr>
          <w:bCs/>
          <w:lang w:val="uk-UA"/>
        </w:rPr>
        <w:t xml:space="preserve">Визначити критерії </w:t>
      </w:r>
      <w:r w:rsidRPr="000B4957">
        <w:rPr>
          <w:lang w:val="uk-UA"/>
        </w:rPr>
        <w:t>для порівняння варіантів</w:t>
      </w:r>
    </w:p>
    <w:p w14:paraId="48BACA0E" w14:textId="77777777" w:rsidR="00F05187" w:rsidRPr="000B4957" w:rsidRDefault="00F05187" w:rsidP="00852191">
      <w:pPr>
        <w:numPr>
          <w:ilvl w:val="0"/>
          <w:numId w:val="41"/>
        </w:numPr>
        <w:spacing w:after="0" w:line="259" w:lineRule="auto"/>
        <w:rPr>
          <w:lang w:val="uk-UA"/>
        </w:rPr>
      </w:pPr>
      <w:r w:rsidRPr="000B4957">
        <w:rPr>
          <w:bCs/>
          <w:lang w:val="uk-UA"/>
        </w:rPr>
        <w:t xml:space="preserve">Оцінити кожен варіант </w:t>
      </w:r>
      <w:r w:rsidRPr="000B4957">
        <w:rPr>
          <w:lang w:val="uk-UA"/>
        </w:rPr>
        <w:t>щодо кожного критерію</w:t>
      </w:r>
    </w:p>
    <w:p w14:paraId="40E64856" w14:textId="77777777" w:rsidR="00F05187" w:rsidRPr="000B4957" w:rsidRDefault="00F05187" w:rsidP="00852191">
      <w:pPr>
        <w:numPr>
          <w:ilvl w:val="0"/>
          <w:numId w:val="41"/>
        </w:numPr>
        <w:spacing w:after="0" w:line="259" w:lineRule="auto"/>
        <w:rPr>
          <w:lang w:val="uk-UA"/>
        </w:rPr>
      </w:pPr>
      <w:r w:rsidRPr="000B4957">
        <w:rPr>
          <w:bCs/>
          <w:lang w:val="uk-UA"/>
        </w:rPr>
        <w:t>Зважити критерії</w:t>
      </w:r>
      <w:r w:rsidRPr="000B4957">
        <w:rPr>
          <w:lang w:val="uk-UA"/>
        </w:rPr>
        <w:t>, щоб відобразити їх відносну важливість для прийняття рішення</w:t>
      </w:r>
    </w:p>
    <w:p w14:paraId="5D71EF7F" w14:textId="77777777" w:rsidR="00F05187" w:rsidRPr="000B4957" w:rsidRDefault="00F05187" w:rsidP="00852191">
      <w:pPr>
        <w:numPr>
          <w:ilvl w:val="0"/>
          <w:numId w:val="41"/>
        </w:numPr>
        <w:spacing w:after="0" w:line="259" w:lineRule="auto"/>
        <w:rPr>
          <w:lang w:val="uk-UA"/>
        </w:rPr>
      </w:pPr>
      <w:r w:rsidRPr="000B4957">
        <w:rPr>
          <w:bCs/>
          <w:lang w:val="uk-UA"/>
        </w:rPr>
        <w:t xml:space="preserve">Комбінувати зважені значення та оцінки </w:t>
      </w:r>
      <w:r w:rsidRPr="000B4957">
        <w:rPr>
          <w:lang w:val="uk-UA"/>
        </w:rPr>
        <w:t>кожного варіанту, щоб вивести загальні значення</w:t>
      </w:r>
    </w:p>
    <w:p w14:paraId="76FDB652" w14:textId="77777777" w:rsidR="00F05187" w:rsidRPr="000B4957" w:rsidRDefault="00F05187" w:rsidP="00852191">
      <w:pPr>
        <w:numPr>
          <w:ilvl w:val="0"/>
          <w:numId w:val="41"/>
        </w:numPr>
        <w:spacing w:after="0" w:line="259" w:lineRule="auto"/>
        <w:rPr>
          <w:lang w:val="uk-UA"/>
        </w:rPr>
      </w:pPr>
      <w:r w:rsidRPr="000B4957">
        <w:rPr>
          <w:bCs/>
          <w:lang w:val="uk-UA"/>
        </w:rPr>
        <w:t>Оцінити результати</w:t>
      </w:r>
    </w:p>
    <w:p w14:paraId="7E486A29" w14:textId="77777777" w:rsidR="00F05187" w:rsidRPr="000B4957" w:rsidRDefault="00F05187" w:rsidP="00852191">
      <w:pPr>
        <w:numPr>
          <w:ilvl w:val="0"/>
          <w:numId w:val="41"/>
        </w:numPr>
        <w:spacing w:after="0" w:line="259" w:lineRule="auto"/>
        <w:rPr>
          <w:lang w:val="uk-UA"/>
        </w:rPr>
      </w:pPr>
      <w:r w:rsidRPr="000B4957">
        <w:rPr>
          <w:bCs/>
          <w:lang w:val="uk-UA"/>
        </w:rPr>
        <w:t xml:space="preserve">Провести аналіз стабільності результатів </w:t>
      </w:r>
      <w:r w:rsidRPr="000B4957">
        <w:rPr>
          <w:lang w:val="uk-UA"/>
        </w:rPr>
        <w:t>відповідно змін у оцінках чи зважених значеннях</w:t>
      </w:r>
    </w:p>
    <w:p w14:paraId="780D624B" w14:textId="7DD2128F" w:rsidR="00F05187" w:rsidRDefault="00F05187">
      <w:pPr>
        <w:widowControl w:val="0"/>
        <w:suppressAutoHyphens/>
        <w:spacing w:after="0" w:line="360" w:lineRule="auto"/>
        <w:outlineLvl w:val="0"/>
        <w:rPr>
          <w:rFonts w:ascii="Times New Roman" w:eastAsia="Times New Roman" w:hAnsi="Times New Roman"/>
          <w:b/>
          <w:bCs/>
          <w:sz w:val="28"/>
          <w:szCs w:val="28"/>
          <w:lang w:val="uk-UA"/>
        </w:rPr>
      </w:pPr>
    </w:p>
    <w:p w14:paraId="7F1F01D0" w14:textId="77127C0E" w:rsidR="00F05187" w:rsidRDefault="00F05187">
      <w:pPr>
        <w:widowControl w:val="0"/>
        <w:suppressAutoHyphens/>
        <w:spacing w:after="0" w:line="360" w:lineRule="auto"/>
        <w:outlineLvl w:val="0"/>
        <w:rPr>
          <w:rFonts w:ascii="Times New Roman" w:eastAsia="Times New Roman" w:hAnsi="Times New Roman"/>
          <w:b/>
          <w:bCs/>
          <w:sz w:val="28"/>
          <w:szCs w:val="28"/>
          <w:lang w:val="uk-UA"/>
        </w:rPr>
      </w:pPr>
    </w:p>
    <w:p w14:paraId="1B2E284A" w14:textId="3997975A" w:rsidR="00F05187" w:rsidRDefault="00F05187" w:rsidP="00F05187">
      <w:pPr>
        <w:widowControl w:val="0"/>
        <w:suppressAutoHyphens/>
        <w:spacing w:after="0" w:line="360" w:lineRule="auto"/>
        <w:jc w:val="left"/>
        <w:outlineLvl w:val="0"/>
        <w:rPr>
          <w:rFonts w:ascii="Times New Roman" w:eastAsia="Times New Roman" w:hAnsi="Times New Roman"/>
          <w:b/>
          <w:bCs/>
          <w:sz w:val="28"/>
          <w:szCs w:val="28"/>
        </w:rPr>
      </w:pPr>
      <w:r w:rsidRPr="00F05187">
        <w:rPr>
          <w:rFonts w:ascii="Times New Roman" w:eastAsia="Times New Roman" w:hAnsi="Times New Roman"/>
          <w:b/>
          <w:bCs/>
          <w:sz w:val="28"/>
          <w:szCs w:val="28"/>
        </w:rPr>
        <w:t>Приклад аналізу за багатьма критеріями (стандартний варіант, фокус на виконанні критерію, без оцінок та зважених значень)</w:t>
      </w:r>
    </w:p>
    <w:tbl>
      <w:tblPr>
        <w:tblW w:w="9744" w:type="dxa"/>
        <w:tblLook w:val="04A0" w:firstRow="1" w:lastRow="0" w:firstColumn="1" w:lastColumn="0" w:noHBand="0" w:noVBand="1"/>
      </w:tblPr>
      <w:tblGrid>
        <w:gridCol w:w="560"/>
        <w:gridCol w:w="1328"/>
        <w:gridCol w:w="1316"/>
        <w:gridCol w:w="1299"/>
        <w:gridCol w:w="1306"/>
        <w:gridCol w:w="1424"/>
        <w:gridCol w:w="1018"/>
        <w:gridCol w:w="1493"/>
      </w:tblGrid>
      <w:tr w:rsidR="00865527" w:rsidRPr="00517593" w14:paraId="44B8D52E" w14:textId="77777777" w:rsidTr="00865527">
        <w:trPr>
          <w:trHeight w:val="1200"/>
        </w:trPr>
        <w:tc>
          <w:tcPr>
            <w:tcW w:w="560" w:type="dxa"/>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0E696027" w14:textId="77777777" w:rsidR="00865527" w:rsidRPr="00517593" w:rsidRDefault="00865527" w:rsidP="003077EB">
            <w:pPr>
              <w:spacing w:after="0" w:line="240" w:lineRule="auto"/>
              <w:jc w:val="right"/>
              <w:rPr>
                <w:rFonts w:eastAsia="Times New Roman" w:cs="Calibri"/>
                <w:b/>
                <w:bCs/>
                <w:color w:val="000000"/>
                <w:lang w:eastAsia="ru-RU"/>
              </w:rPr>
            </w:pPr>
            <w:r w:rsidRPr="00517593">
              <w:rPr>
                <w:rFonts w:eastAsia="Times New Roman" w:cs="Calibri"/>
                <w:b/>
                <w:bCs/>
                <w:color w:val="000000"/>
                <w:lang w:eastAsia="ru-RU"/>
              </w:rPr>
              <w:t>Nr.</w:t>
            </w:r>
          </w:p>
        </w:tc>
        <w:tc>
          <w:tcPr>
            <w:tcW w:w="1328" w:type="dxa"/>
            <w:tcBorders>
              <w:top w:val="single" w:sz="8" w:space="0" w:color="000000"/>
              <w:left w:val="nil"/>
              <w:bottom w:val="single" w:sz="8" w:space="0" w:color="000000"/>
              <w:right w:val="single" w:sz="8" w:space="0" w:color="000000"/>
            </w:tcBorders>
            <w:shd w:val="clear" w:color="auto" w:fill="auto"/>
            <w:noWrap/>
            <w:vAlign w:val="bottom"/>
            <w:hideMark/>
          </w:tcPr>
          <w:p w14:paraId="7B9A7EE6" w14:textId="77777777" w:rsidR="00865527" w:rsidRPr="00AE235E" w:rsidRDefault="00865527" w:rsidP="003077EB">
            <w:pPr>
              <w:spacing w:after="0" w:line="240" w:lineRule="auto"/>
              <w:rPr>
                <w:rFonts w:eastAsia="Times New Roman" w:cs="Calibri"/>
                <w:b/>
                <w:bCs/>
                <w:color w:val="000000"/>
                <w:lang w:val="uk-UA" w:eastAsia="ru-RU"/>
              </w:rPr>
            </w:pPr>
            <w:r>
              <w:rPr>
                <w:rFonts w:eastAsia="Times New Roman" w:cs="Calibri"/>
                <w:b/>
                <w:bCs/>
                <w:color w:val="000000"/>
                <w:lang w:val="uk-UA" w:eastAsia="ru-RU"/>
              </w:rPr>
              <w:t>Ім’я кандидата</w:t>
            </w:r>
          </w:p>
        </w:tc>
        <w:tc>
          <w:tcPr>
            <w:tcW w:w="1316" w:type="dxa"/>
            <w:tcBorders>
              <w:top w:val="single" w:sz="8" w:space="0" w:color="000000"/>
              <w:left w:val="nil"/>
              <w:bottom w:val="single" w:sz="8" w:space="0" w:color="000000"/>
              <w:right w:val="single" w:sz="4" w:space="0" w:color="000000"/>
            </w:tcBorders>
            <w:shd w:val="clear" w:color="auto" w:fill="auto"/>
            <w:vAlign w:val="bottom"/>
            <w:hideMark/>
          </w:tcPr>
          <w:p w14:paraId="71032960" w14:textId="77777777" w:rsidR="00865527" w:rsidRPr="00AE235E" w:rsidRDefault="00865527" w:rsidP="003077EB">
            <w:pPr>
              <w:spacing w:after="0" w:line="240" w:lineRule="auto"/>
              <w:rPr>
                <w:rFonts w:eastAsia="Times New Roman" w:cs="Calibri"/>
                <w:b/>
                <w:bCs/>
                <w:color w:val="000000"/>
                <w:lang w:val="uk-UA" w:eastAsia="ru-RU"/>
              </w:rPr>
            </w:pPr>
            <w:r>
              <w:rPr>
                <w:rFonts w:eastAsia="Times New Roman" w:cs="Calibri"/>
                <w:b/>
                <w:bCs/>
                <w:color w:val="000000"/>
                <w:lang w:val="uk-UA" w:eastAsia="ru-RU"/>
              </w:rPr>
              <w:t>Участь у вступному тренінгу</w:t>
            </w:r>
          </w:p>
        </w:tc>
        <w:tc>
          <w:tcPr>
            <w:tcW w:w="1299" w:type="dxa"/>
            <w:tcBorders>
              <w:top w:val="single" w:sz="8" w:space="0" w:color="000000"/>
              <w:left w:val="single" w:sz="8" w:space="0" w:color="000000"/>
              <w:bottom w:val="single" w:sz="8" w:space="0" w:color="000000"/>
              <w:right w:val="single" w:sz="8" w:space="0" w:color="000000"/>
            </w:tcBorders>
            <w:shd w:val="clear" w:color="auto" w:fill="auto"/>
            <w:vAlign w:val="bottom"/>
            <w:hideMark/>
          </w:tcPr>
          <w:p w14:paraId="21573067" w14:textId="03CE1E34" w:rsidR="00865527" w:rsidRPr="00AE235E" w:rsidRDefault="00865527" w:rsidP="003077EB">
            <w:pPr>
              <w:spacing w:after="0" w:line="240" w:lineRule="auto"/>
              <w:rPr>
                <w:rFonts w:eastAsia="Times New Roman" w:cs="Calibri"/>
                <w:b/>
                <w:bCs/>
                <w:color w:val="000000"/>
                <w:lang w:val="uk-UA" w:eastAsia="ru-RU"/>
              </w:rPr>
            </w:pPr>
            <w:r>
              <w:rPr>
                <w:rFonts w:eastAsia="Times New Roman" w:cs="Calibri"/>
                <w:b/>
                <w:bCs/>
                <w:color w:val="000000"/>
                <w:lang w:val="uk-UA" w:eastAsia="ru-RU"/>
              </w:rPr>
              <w:t>володіння англ.м.</w:t>
            </w:r>
          </w:p>
        </w:tc>
        <w:tc>
          <w:tcPr>
            <w:tcW w:w="1306" w:type="dxa"/>
            <w:tcBorders>
              <w:top w:val="single" w:sz="8" w:space="0" w:color="000000"/>
              <w:left w:val="single" w:sz="4" w:space="0" w:color="000000"/>
              <w:bottom w:val="single" w:sz="8" w:space="0" w:color="000000"/>
              <w:right w:val="single" w:sz="4" w:space="0" w:color="000000"/>
            </w:tcBorders>
            <w:shd w:val="clear" w:color="auto" w:fill="auto"/>
            <w:vAlign w:val="bottom"/>
            <w:hideMark/>
          </w:tcPr>
          <w:p w14:paraId="28E8A1E2" w14:textId="77777777" w:rsidR="00865527" w:rsidRPr="00AE235E" w:rsidRDefault="00865527" w:rsidP="003077EB">
            <w:pPr>
              <w:spacing w:after="0" w:line="240" w:lineRule="auto"/>
              <w:rPr>
                <w:rFonts w:eastAsia="Times New Roman" w:cs="Calibri"/>
                <w:b/>
                <w:bCs/>
                <w:color w:val="000000"/>
                <w:lang w:val="uk-UA" w:eastAsia="ru-RU"/>
              </w:rPr>
            </w:pPr>
            <w:r>
              <w:rPr>
                <w:rFonts w:eastAsia="Times New Roman" w:cs="Calibri"/>
                <w:b/>
                <w:bCs/>
                <w:color w:val="000000"/>
                <w:lang w:val="uk-UA" w:eastAsia="ru-RU"/>
              </w:rPr>
              <w:t>Готовий приділити часу</w:t>
            </w:r>
          </w:p>
        </w:tc>
        <w:tc>
          <w:tcPr>
            <w:tcW w:w="1424" w:type="dxa"/>
            <w:tcBorders>
              <w:top w:val="single" w:sz="8" w:space="0" w:color="000000"/>
              <w:left w:val="single" w:sz="8" w:space="0" w:color="000000"/>
              <w:bottom w:val="single" w:sz="8" w:space="0" w:color="000000"/>
              <w:right w:val="single" w:sz="4" w:space="0" w:color="000000"/>
            </w:tcBorders>
            <w:shd w:val="clear" w:color="auto" w:fill="auto"/>
            <w:vAlign w:val="bottom"/>
            <w:hideMark/>
          </w:tcPr>
          <w:p w14:paraId="7F9712FF" w14:textId="77777777" w:rsidR="00865527" w:rsidRDefault="00865527" w:rsidP="003077EB">
            <w:pPr>
              <w:spacing w:after="0" w:line="240" w:lineRule="auto"/>
              <w:rPr>
                <w:rFonts w:eastAsia="Times New Roman" w:cs="Calibri"/>
                <w:b/>
                <w:bCs/>
                <w:color w:val="000000"/>
                <w:lang w:val="uk-UA" w:eastAsia="ru-RU"/>
              </w:rPr>
            </w:pPr>
            <w:r>
              <w:rPr>
                <w:rFonts w:eastAsia="Times New Roman" w:cs="Calibri"/>
                <w:b/>
                <w:bCs/>
                <w:color w:val="000000"/>
                <w:lang w:val="uk-UA" w:eastAsia="ru-RU"/>
              </w:rPr>
              <w:t>Викла-</w:t>
            </w:r>
          </w:p>
          <w:p w14:paraId="61C0ADCE" w14:textId="77777777" w:rsidR="00865527" w:rsidRPr="00AE235E" w:rsidRDefault="00865527" w:rsidP="003077EB">
            <w:pPr>
              <w:spacing w:after="0" w:line="240" w:lineRule="auto"/>
              <w:rPr>
                <w:rFonts w:eastAsia="Times New Roman" w:cs="Calibri"/>
                <w:b/>
                <w:bCs/>
                <w:color w:val="000000"/>
                <w:lang w:val="uk-UA" w:eastAsia="ru-RU"/>
              </w:rPr>
            </w:pPr>
            <w:r>
              <w:rPr>
                <w:rFonts w:eastAsia="Times New Roman" w:cs="Calibri"/>
                <w:b/>
                <w:bCs/>
                <w:color w:val="000000"/>
                <w:lang w:val="uk-UA" w:eastAsia="ru-RU"/>
              </w:rPr>
              <w:t>дацький досвід</w:t>
            </w:r>
          </w:p>
        </w:tc>
        <w:tc>
          <w:tcPr>
            <w:tcW w:w="1018"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7D8AAB4" w14:textId="77777777" w:rsidR="00865527" w:rsidRDefault="00865527" w:rsidP="003077EB">
            <w:pPr>
              <w:spacing w:after="0" w:line="240" w:lineRule="auto"/>
              <w:rPr>
                <w:rFonts w:eastAsia="Times New Roman" w:cs="Calibri"/>
                <w:b/>
                <w:bCs/>
                <w:color w:val="000000"/>
                <w:lang w:val="uk-UA" w:eastAsia="ru-RU"/>
              </w:rPr>
            </w:pPr>
            <w:r>
              <w:rPr>
                <w:rFonts w:eastAsia="Times New Roman" w:cs="Calibri"/>
                <w:b/>
                <w:bCs/>
                <w:color w:val="000000"/>
                <w:lang w:val="uk-UA" w:eastAsia="ru-RU"/>
              </w:rPr>
              <w:t xml:space="preserve">Досвід </w:t>
            </w:r>
          </w:p>
          <w:p w14:paraId="0E198054" w14:textId="77777777" w:rsidR="00865527" w:rsidRPr="00AE235E" w:rsidRDefault="00865527" w:rsidP="003077EB">
            <w:pPr>
              <w:spacing w:after="0" w:line="240" w:lineRule="auto"/>
              <w:rPr>
                <w:rFonts w:eastAsia="Times New Roman" w:cs="Calibri"/>
                <w:b/>
                <w:bCs/>
                <w:color w:val="000000"/>
                <w:lang w:val="uk-UA" w:eastAsia="ru-RU"/>
              </w:rPr>
            </w:pPr>
            <w:r>
              <w:rPr>
                <w:rFonts w:eastAsia="Times New Roman" w:cs="Calibri"/>
                <w:b/>
                <w:bCs/>
                <w:color w:val="000000"/>
                <w:lang w:val="uk-UA" w:eastAsia="ru-RU"/>
              </w:rPr>
              <w:t>на ДС, роки</w:t>
            </w:r>
          </w:p>
        </w:tc>
        <w:tc>
          <w:tcPr>
            <w:tcW w:w="1493" w:type="dxa"/>
            <w:tcBorders>
              <w:top w:val="single" w:sz="8" w:space="0" w:color="000000"/>
              <w:left w:val="nil"/>
              <w:bottom w:val="single" w:sz="8" w:space="0" w:color="000000"/>
              <w:right w:val="single" w:sz="8" w:space="0" w:color="000000"/>
            </w:tcBorders>
            <w:shd w:val="clear" w:color="auto" w:fill="auto"/>
            <w:vAlign w:val="bottom"/>
            <w:hideMark/>
          </w:tcPr>
          <w:p w14:paraId="035CCE31" w14:textId="77777777" w:rsidR="00865527" w:rsidRPr="00AE235E" w:rsidRDefault="00865527" w:rsidP="003077EB">
            <w:pPr>
              <w:spacing w:after="0" w:line="240" w:lineRule="auto"/>
              <w:rPr>
                <w:rFonts w:eastAsia="Times New Roman" w:cs="Calibri"/>
                <w:b/>
                <w:bCs/>
                <w:color w:val="000000"/>
                <w:lang w:val="uk-UA" w:eastAsia="ru-RU"/>
              </w:rPr>
            </w:pPr>
            <w:r>
              <w:rPr>
                <w:rFonts w:eastAsia="Times New Roman" w:cs="Calibri"/>
                <w:b/>
                <w:bCs/>
                <w:color w:val="000000"/>
                <w:lang w:val="uk-UA" w:eastAsia="ru-RU"/>
              </w:rPr>
              <w:t>Можливості навчати ДС</w:t>
            </w:r>
          </w:p>
        </w:tc>
      </w:tr>
      <w:tr w:rsidR="00865527" w:rsidRPr="00517593" w14:paraId="54E8BB5E" w14:textId="77777777" w:rsidTr="00865527">
        <w:trPr>
          <w:trHeight w:val="300"/>
        </w:trPr>
        <w:tc>
          <w:tcPr>
            <w:tcW w:w="560" w:type="dxa"/>
            <w:tcBorders>
              <w:top w:val="nil"/>
              <w:left w:val="single" w:sz="8" w:space="0" w:color="000000"/>
              <w:bottom w:val="nil"/>
              <w:right w:val="single" w:sz="8" w:space="0" w:color="000000"/>
            </w:tcBorders>
            <w:shd w:val="clear" w:color="auto" w:fill="auto"/>
            <w:noWrap/>
            <w:vAlign w:val="bottom"/>
            <w:hideMark/>
          </w:tcPr>
          <w:p w14:paraId="01D728EC"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w:t>
            </w:r>
          </w:p>
        </w:tc>
        <w:tc>
          <w:tcPr>
            <w:tcW w:w="1328" w:type="dxa"/>
            <w:tcBorders>
              <w:top w:val="nil"/>
              <w:left w:val="nil"/>
              <w:bottom w:val="nil"/>
              <w:right w:val="single" w:sz="8" w:space="0" w:color="000000"/>
            </w:tcBorders>
            <w:shd w:val="clear" w:color="auto" w:fill="auto"/>
            <w:noWrap/>
            <w:vAlign w:val="bottom"/>
            <w:hideMark/>
          </w:tcPr>
          <w:p w14:paraId="364985BB" w14:textId="77777777" w:rsidR="00865527" w:rsidRPr="00517593" w:rsidRDefault="00865527" w:rsidP="00865527">
            <w:pPr>
              <w:spacing w:after="0" w:line="240" w:lineRule="auto"/>
              <w:rPr>
                <w:rFonts w:eastAsia="Times New Roman" w:cs="Calibri"/>
                <w:color w:val="000000"/>
                <w:lang w:eastAsia="ru-RU"/>
              </w:rPr>
            </w:pPr>
            <w:r w:rsidRPr="00517593">
              <w:rPr>
                <w:rFonts w:eastAsia="Times New Roman" w:cs="Calibri"/>
                <w:color w:val="000000"/>
                <w:lang w:eastAsia="ru-RU"/>
              </w:rPr>
              <w:t>A</w:t>
            </w:r>
          </w:p>
        </w:tc>
        <w:tc>
          <w:tcPr>
            <w:tcW w:w="1316" w:type="dxa"/>
            <w:tcBorders>
              <w:top w:val="nil"/>
              <w:left w:val="nil"/>
              <w:bottom w:val="nil"/>
              <w:right w:val="nil"/>
            </w:tcBorders>
            <w:shd w:val="clear" w:color="auto" w:fill="auto"/>
            <w:noWrap/>
            <w:vAlign w:val="bottom"/>
          </w:tcPr>
          <w:p w14:paraId="3D9C1FEB" w14:textId="5FB6A982" w:rsidR="00865527" w:rsidRPr="00AE235E"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w:t>
            </w:r>
          </w:p>
        </w:tc>
        <w:tc>
          <w:tcPr>
            <w:tcW w:w="1299" w:type="dxa"/>
            <w:tcBorders>
              <w:top w:val="nil"/>
              <w:left w:val="single" w:sz="8" w:space="0" w:color="000000"/>
              <w:bottom w:val="nil"/>
              <w:right w:val="single" w:sz="8" w:space="0" w:color="000000"/>
            </w:tcBorders>
            <w:shd w:val="clear" w:color="auto" w:fill="auto"/>
            <w:noWrap/>
            <w:vAlign w:val="bottom"/>
          </w:tcPr>
          <w:p w14:paraId="298141B4" w14:textId="33F84F21" w:rsidR="00865527" w:rsidRPr="00865527"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Вільне</w:t>
            </w:r>
          </w:p>
        </w:tc>
        <w:tc>
          <w:tcPr>
            <w:tcW w:w="1306" w:type="dxa"/>
            <w:tcBorders>
              <w:top w:val="nil"/>
              <w:left w:val="nil"/>
              <w:bottom w:val="nil"/>
              <w:right w:val="single" w:sz="8" w:space="0" w:color="000000"/>
            </w:tcBorders>
            <w:shd w:val="clear" w:color="auto" w:fill="auto"/>
            <w:noWrap/>
            <w:vAlign w:val="bottom"/>
            <w:hideMark/>
          </w:tcPr>
          <w:p w14:paraId="5EC26D3B" w14:textId="7774384E"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eastAsia="ru-RU"/>
              </w:rPr>
              <w:t>40</w:t>
            </w:r>
          </w:p>
        </w:tc>
        <w:tc>
          <w:tcPr>
            <w:tcW w:w="1424" w:type="dxa"/>
            <w:tcBorders>
              <w:top w:val="nil"/>
              <w:left w:val="nil"/>
              <w:bottom w:val="nil"/>
              <w:right w:val="nil"/>
            </w:tcBorders>
            <w:shd w:val="clear" w:color="auto" w:fill="auto"/>
            <w:noWrap/>
            <w:vAlign w:val="bottom"/>
            <w:hideMark/>
          </w:tcPr>
          <w:p w14:paraId="63E55E47"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018" w:type="dxa"/>
            <w:tcBorders>
              <w:top w:val="nil"/>
              <w:left w:val="single" w:sz="12" w:space="0" w:color="000000"/>
              <w:bottom w:val="nil"/>
              <w:right w:val="single" w:sz="12" w:space="0" w:color="000000"/>
            </w:tcBorders>
            <w:shd w:val="clear" w:color="auto" w:fill="auto"/>
            <w:vAlign w:val="bottom"/>
          </w:tcPr>
          <w:p w14:paraId="715EAE92" w14:textId="0808C873"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eastAsia="ru-RU"/>
              </w:rPr>
              <w:t>0-</w:t>
            </w:r>
            <w:r w:rsidRPr="00517593">
              <w:rPr>
                <w:rFonts w:eastAsia="Times New Roman" w:cs="Calibri"/>
                <w:color w:val="000000"/>
                <w:lang w:eastAsia="ru-RU"/>
              </w:rPr>
              <w:t>3</w:t>
            </w:r>
          </w:p>
        </w:tc>
        <w:tc>
          <w:tcPr>
            <w:tcW w:w="1493" w:type="dxa"/>
            <w:tcBorders>
              <w:top w:val="nil"/>
              <w:left w:val="nil"/>
              <w:bottom w:val="nil"/>
              <w:right w:val="single" w:sz="8" w:space="0" w:color="000000"/>
            </w:tcBorders>
            <w:shd w:val="clear" w:color="auto" w:fill="auto"/>
            <w:noWrap/>
            <w:vAlign w:val="bottom"/>
          </w:tcPr>
          <w:p w14:paraId="585BFCA4" w14:textId="43FAEFA1" w:rsidR="00865527" w:rsidRPr="00865527"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w:t>
            </w:r>
          </w:p>
        </w:tc>
      </w:tr>
      <w:tr w:rsidR="00865527" w:rsidRPr="00517593" w14:paraId="135A22B5" w14:textId="77777777" w:rsidTr="00865527">
        <w:trPr>
          <w:trHeight w:val="300"/>
        </w:trPr>
        <w:tc>
          <w:tcPr>
            <w:tcW w:w="560" w:type="dxa"/>
            <w:tcBorders>
              <w:top w:val="nil"/>
              <w:left w:val="single" w:sz="8" w:space="0" w:color="000000"/>
              <w:bottom w:val="nil"/>
              <w:right w:val="single" w:sz="8" w:space="0" w:color="000000"/>
            </w:tcBorders>
            <w:shd w:val="clear" w:color="auto" w:fill="auto"/>
            <w:noWrap/>
            <w:vAlign w:val="bottom"/>
            <w:hideMark/>
          </w:tcPr>
          <w:p w14:paraId="7F68E7D3"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2</w:t>
            </w:r>
          </w:p>
        </w:tc>
        <w:tc>
          <w:tcPr>
            <w:tcW w:w="1328" w:type="dxa"/>
            <w:tcBorders>
              <w:top w:val="nil"/>
              <w:left w:val="nil"/>
              <w:bottom w:val="nil"/>
              <w:right w:val="single" w:sz="8" w:space="0" w:color="000000"/>
            </w:tcBorders>
            <w:shd w:val="clear" w:color="auto" w:fill="auto"/>
            <w:noWrap/>
            <w:vAlign w:val="bottom"/>
            <w:hideMark/>
          </w:tcPr>
          <w:p w14:paraId="76929252" w14:textId="77777777" w:rsidR="00865527" w:rsidRPr="00517593" w:rsidRDefault="00865527" w:rsidP="00865527">
            <w:pPr>
              <w:spacing w:after="0" w:line="240" w:lineRule="auto"/>
              <w:rPr>
                <w:rFonts w:eastAsia="Times New Roman" w:cs="Calibri"/>
                <w:color w:val="000000"/>
                <w:lang w:eastAsia="ru-RU"/>
              </w:rPr>
            </w:pPr>
            <w:r w:rsidRPr="00517593">
              <w:rPr>
                <w:rFonts w:eastAsia="Times New Roman" w:cs="Calibri"/>
                <w:color w:val="000000"/>
                <w:lang w:eastAsia="ru-RU"/>
              </w:rPr>
              <w:t>B</w:t>
            </w:r>
          </w:p>
        </w:tc>
        <w:tc>
          <w:tcPr>
            <w:tcW w:w="1316" w:type="dxa"/>
            <w:tcBorders>
              <w:top w:val="nil"/>
              <w:left w:val="nil"/>
              <w:bottom w:val="nil"/>
              <w:right w:val="nil"/>
            </w:tcBorders>
            <w:shd w:val="clear" w:color="auto" w:fill="auto"/>
            <w:noWrap/>
            <w:vAlign w:val="bottom"/>
          </w:tcPr>
          <w:p w14:paraId="7004399D" w14:textId="0A18B32F" w:rsidR="00865527" w:rsidRPr="00AE235E"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w:t>
            </w:r>
          </w:p>
        </w:tc>
        <w:tc>
          <w:tcPr>
            <w:tcW w:w="1299" w:type="dxa"/>
            <w:tcBorders>
              <w:top w:val="nil"/>
              <w:left w:val="single" w:sz="8" w:space="0" w:color="000000"/>
              <w:bottom w:val="nil"/>
              <w:right w:val="single" w:sz="8" w:space="0" w:color="000000"/>
            </w:tcBorders>
            <w:shd w:val="clear" w:color="auto" w:fill="auto"/>
            <w:noWrap/>
            <w:vAlign w:val="bottom"/>
          </w:tcPr>
          <w:p w14:paraId="6D23368A" w14:textId="67DBCAA2"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val="uk-UA" w:eastAsia="ru-RU"/>
              </w:rPr>
              <w:t>Вільне</w:t>
            </w:r>
          </w:p>
        </w:tc>
        <w:tc>
          <w:tcPr>
            <w:tcW w:w="1306" w:type="dxa"/>
            <w:tcBorders>
              <w:top w:val="nil"/>
              <w:left w:val="nil"/>
              <w:bottom w:val="nil"/>
              <w:right w:val="nil"/>
            </w:tcBorders>
            <w:shd w:val="clear" w:color="auto" w:fill="auto"/>
            <w:noWrap/>
            <w:vAlign w:val="bottom"/>
            <w:hideMark/>
          </w:tcPr>
          <w:p w14:paraId="7AF04BBC" w14:textId="65F38C8C" w:rsidR="00865527" w:rsidRPr="00865527"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30</w:t>
            </w:r>
          </w:p>
        </w:tc>
        <w:tc>
          <w:tcPr>
            <w:tcW w:w="1424" w:type="dxa"/>
            <w:tcBorders>
              <w:top w:val="nil"/>
              <w:left w:val="single" w:sz="8" w:space="0" w:color="000000"/>
              <w:bottom w:val="nil"/>
              <w:right w:val="nil"/>
            </w:tcBorders>
            <w:shd w:val="clear" w:color="auto" w:fill="auto"/>
            <w:noWrap/>
            <w:vAlign w:val="bottom"/>
            <w:hideMark/>
          </w:tcPr>
          <w:p w14:paraId="6F965205"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018" w:type="dxa"/>
            <w:tcBorders>
              <w:top w:val="nil"/>
              <w:left w:val="single" w:sz="12" w:space="0" w:color="000000"/>
              <w:bottom w:val="nil"/>
              <w:right w:val="single" w:sz="12" w:space="0" w:color="000000"/>
            </w:tcBorders>
            <w:shd w:val="clear" w:color="auto" w:fill="auto"/>
            <w:vAlign w:val="bottom"/>
          </w:tcPr>
          <w:p w14:paraId="74D58B37" w14:textId="53FE953B"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val="uk-UA" w:eastAsia="ru-RU"/>
              </w:rPr>
              <w:t>3-5</w:t>
            </w:r>
          </w:p>
        </w:tc>
        <w:tc>
          <w:tcPr>
            <w:tcW w:w="1493" w:type="dxa"/>
            <w:tcBorders>
              <w:top w:val="nil"/>
              <w:left w:val="nil"/>
              <w:bottom w:val="nil"/>
              <w:right w:val="single" w:sz="8" w:space="0" w:color="000000"/>
            </w:tcBorders>
            <w:shd w:val="clear" w:color="auto" w:fill="auto"/>
            <w:noWrap/>
            <w:vAlign w:val="bottom"/>
          </w:tcPr>
          <w:p w14:paraId="3F4AB17F" w14:textId="0B512A50" w:rsidR="00865527" w:rsidRPr="00865527"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w:t>
            </w:r>
          </w:p>
        </w:tc>
      </w:tr>
      <w:tr w:rsidR="00865527" w:rsidRPr="00517593" w14:paraId="2894AB15" w14:textId="77777777" w:rsidTr="00865527">
        <w:trPr>
          <w:trHeight w:val="300"/>
        </w:trPr>
        <w:tc>
          <w:tcPr>
            <w:tcW w:w="560" w:type="dxa"/>
            <w:tcBorders>
              <w:top w:val="nil"/>
              <w:left w:val="single" w:sz="8" w:space="0" w:color="000000"/>
              <w:bottom w:val="nil"/>
              <w:right w:val="single" w:sz="8" w:space="0" w:color="000000"/>
            </w:tcBorders>
            <w:shd w:val="clear" w:color="auto" w:fill="auto"/>
            <w:noWrap/>
            <w:vAlign w:val="bottom"/>
            <w:hideMark/>
          </w:tcPr>
          <w:p w14:paraId="03F22FC8"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3</w:t>
            </w:r>
          </w:p>
        </w:tc>
        <w:tc>
          <w:tcPr>
            <w:tcW w:w="1328" w:type="dxa"/>
            <w:tcBorders>
              <w:top w:val="nil"/>
              <w:left w:val="nil"/>
              <w:bottom w:val="nil"/>
              <w:right w:val="single" w:sz="8" w:space="0" w:color="000000"/>
            </w:tcBorders>
            <w:shd w:val="clear" w:color="auto" w:fill="auto"/>
            <w:noWrap/>
            <w:vAlign w:val="bottom"/>
            <w:hideMark/>
          </w:tcPr>
          <w:p w14:paraId="7D1FBDB4" w14:textId="77777777" w:rsidR="00865527" w:rsidRPr="00517593" w:rsidRDefault="00865527" w:rsidP="00865527">
            <w:pPr>
              <w:spacing w:after="0" w:line="240" w:lineRule="auto"/>
              <w:rPr>
                <w:rFonts w:eastAsia="Times New Roman" w:cs="Calibri"/>
                <w:color w:val="000000"/>
                <w:lang w:eastAsia="ru-RU"/>
              </w:rPr>
            </w:pPr>
            <w:r w:rsidRPr="00517593">
              <w:rPr>
                <w:rFonts w:eastAsia="Times New Roman" w:cs="Calibri"/>
                <w:color w:val="000000"/>
                <w:lang w:eastAsia="ru-RU"/>
              </w:rPr>
              <w:t>C</w:t>
            </w:r>
          </w:p>
        </w:tc>
        <w:tc>
          <w:tcPr>
            <w:tcW w:w="1316" w:type="dxa"/>
            <w:tcBorders>
              <w:top w:val="nil"/>
              <w:left w:val="nil"/>
              <w:bottom w:val="nil"/>
              <w:right w:val="nil"/>
            </w:tcBorders>
            <w:shd w:val="clear" w:color="auto" w:fill="auto"/>
            <w:noWrap/>
            <w:vAlign w:val="bottom"/>
          </w:tcPr>
          <w:p w14:paraId="45BDAF7B" w14:textId="3380972F" w:rsidR="00865527" w:rsidRPr="00AE235E"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w:t>
            </w:r>
          </w:p>
        </w:tc>
        <w:tc>
          <w:tcPr>
            <w:tcW w:w="1299" w:type="dxa"/>
            <w:tcBorders>
              <w:top w:val="nil"/>
              <w:left w:val="single" w:sz="8" w:space="0" w:color="000000"/>
              <w:bottom w:val="nil"/>
              <w:right w:val="single" w:sz="8" w:space="0" w:color="000000"/>
            </w:tcBorders>
            <w:shd w:val="clear" w:color="auto" w:fill="auto"/>
            <w:noWrap/>
            <w:vAlign w:val="bottom"/>
          </w:tcPr>
          <w:p w14:paraId="1901DCB9" w14:textId="11DEBA30"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val="uk-UA" w:eastAsia="ru-RU"/>
              </w:rPr>
              <w:t>Вільне</w:t>
            </w:r>
          </w:p>
        </w:tc>
        <w:tc>
          <w:tcPr>
            <w:tcW w:w="1306" w:type="dxa"/>
            <w:tcBorders>
              <w:top w:val="nil"/>
              <w:left w:val="nil"/>
              <w:bottom w:val="nil"/>
              <w:right w:val="nil"/>
            </w:tcBorders>
            <w:shd w:val="clear" w:color="auto" w:fill="auto"/>
            <w:noWrap/>
            <w:vAlign w:val="bottom"/>
            <w:hideMark/>
          </w:tcPr>
          <w:p w14:paraId="777D7347" w14:textId="49CFFAA6"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eastAsia="ru-RU"/>
              </w:rPr>
              <w:t>40</w:t>
            </w:r>
          </w:p>
        </w:tc>
        <w:tc>
          <w:tcPr>
            <w:tcW w:w="1424" w:type="dxa"/>
            <w:tcBorders>
              <w:top w:val="nil"/>
              <w:left w:val="single" w:sz="8" w:space="0" w:color="000000"/>
              <w:bottom w:val="nil"/>
              <w:right w:val="nil"/>
            </w:tcBorders>
            <w:shd w:val="clear" w:color="auto" w:fill="auto"/>
            <w:noWrap/>
            <w:vAlign w:val="bottom"/>
            <w:hideMark/>
          </w:tcPr>
          <w:p w14:paraId="22BC7556"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018" w:type="dxa"/>
            <w:tcBorders>
              <w:top w:val="nil"/>
              <w:left w:val="single" w:sz="12" w:space="0" w:color="000000"/>
              <w:bottom w:val="nil"/>
              <w:right w:val="single" w:sz="12" w:space="0" w:color="000000"/>
            </w:tcBorders>
            <w:shd w:val="clear" w:color="auto" w:fill="auto"/>
            <w:vAlign w:val="bottom"/>
          </w:tcPr>
          <w:p w14:paraId="32EE388A" w14:textId="68AFCDC6"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eastAsia="ru-RU"/>
              </w:rPr>
              <w:t>0-</w:t>
            </w:r>
            <w:r w:rsidRPr="00517593">
              <w:rPr>
                <w:rFonts w:eastAsia="Times New Roman" w:cs="Calibri"/>
                <w:color w:val="000000"/>
                <w:lang w:eastAsia="ru-RU"/>
              </w:rPr>
              <w:t>3</w:t>
            </w:r>
          </w:p>
        </w:tc>
        <w:tc>
          <w:tcPr>
            <w:tcW w:w="1493" w:type="dxa"/>
            <w:tcBorders>
              <w:top w:val="nil"/>
              <w:left w:val="nil"/>
              <w:bottom w:val="nil"/>
              <w:right w:val="single" w:sz="8" w:space="0" w:color="000000"/>
            </w:tcBorders>
            <w:shd w:val="clear" w:color="auto" w:fill="auto"/>
            <w:noWrap/>
            <w:vAlign w:val="bottom"/>
          </w:tcPr>
          <w:p w14:paraId="77FBC6DE" w14:textId="23805E3C" w:rsidR="00865527" w:rsidRPr="00865527"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w:t>
            </w:r>
          </w:p>
        </w:tc>
      </w:tr>
      <w:tr w:rsidR="00865527" w:rsidRPr="00517593" w14:paraId="3A7D9C3E" w14:textId="77777777" w:rsidTr="00865527">
        <w:trPr>
          <w:trHeight w:val="300"/>
        </w:trPr>
        <w:tc>
          <w:tcPr>
            <w:tcW w:w="560" w:type="dxa"/>
            <w:tcBorders>
              <w:top w:val="nil"/>
              <w:left w:val="single" w:sz="8" w:space="0" w:color="000000"/>
              <w:bottom w:val="nil"/>
              <w:right w:val="single" w:sz="8" w:space="0" w:color="000000"/>
            </w:tcBorders>
            <w:shd w:val="clear" w:color="auto" w:fill="auto"/>
            <w:noWrap/>
            <w:vAlign w:val="bottom"/>
            <w:hideMark/>
          </w:tcPr>
          <w:p w14:paraId="6A740F68"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4</w:t>
            </w:r>
          </w:p>
        </w:tc>
        <w:tc>
          <w:tcPr>
            <w:tcW w:w="1328" w:type="dxa"/>
            <w:tcBorders>
              <w:top w:val="nil"/>
              <w:left w:val="nil"/>
              <w:bottom w:val="nil"/>
              <w:right w:val="single" w:sz="8" w:space="0" w:color="000000"/>
            </w:tcBorders>
            <w:shd w:val="clear" w:color="auto" w:fill="auto"/>
            <w:noWrap/>
            <w:vAlign w:val="bottom"/>
            <w:hideMark/>
          </w:tcPr>
          <w:p w14:paraId="017FED44" w14:textId="77777777" w:rsidR="00865527" w:rsidRPr="00517593" w:rsidRDefault="00865527" w:rsidP="00865527">
            <w:pPr>
              <w:spacing w:after="0" w:line="240" w:lineRule="auto"/>
              <w:rPr>
                <w:rFonts w:eastAsia="Times New Roman" w:cs="Calibri"/>
                <w:color w:val="000000"/>
                <w:lang w:eastAsia="ru-RU"/>
              </w:rPr>
            </w:pPr>
            <w:r w:rsidRPr="00517593">
              <w:rPr>
                <w:rFonts w:eastAsia="Times New Roman" w:cs="Calibri"/>
                <w:color w:val="000000"/>
                <w:lang w:eastAsia="ru-RU"/>
              </w:rPr>
              <w:t>D</w:t>
            </w:r>
          </w:p>
        </w:tc>
        <w:tc>
          <w:tcPr>
            <w:tcW w:w="1316" w:type="dxa"/>
            <w:tcBorders>
              <w:top w:val="nil"/>
              <w:left w:val="nil"/>
              <w:bottom w:val="nil"/>
              <w:right w:val="nil"/>
            </w:tcBorders>
            <w:shd w:val="clear" w:color="auto" w:fill="auto"/>
            <w:noWrap/>
            <w:vAlign w:val="bottom"/>
          </w:tcPr>
          <w:p w14:paraId="23BDED12" w14:textId="29762556" w:rsidR="00865527" w:rsidRPr="00AE235E"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w:t>
            </w:r>
          </w:p>
        </w:tc>
        <w:tc>
          <w:tcPr>
            <w:tcW w:w="1299" w:type="dxa"/>
            <w:tcBorders>
              <w:top w:val="nil"/>
              <w:left w:val="single" w:sz="8" w:space="0" w:color="000000"/>
              <w:bottom w:val="nil"/>
              <w:right w:val="single" w:sz="8" w:space="0" w:color="000000"/>
            </w:tcBorders>
            <w:shd w:val="clear" w:color="auto" w:fill="auto"/>
            <w:noWrap/>
            <w:vAlign w:val="bottom"/>
          </w:tcPr>
          <w:p w14:paraId="483C9B30" w14:textId="0624F805"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val="uk-UA" w:eastAsia="ru-RU"/>
              </w:rPr>
              <w:t>Вільне</w:t>
            </w:r>
          </w:p>
        </w:tc>
        <w:tc>
          <w:tcPr>
            <w:tcW w:w="1306" w:type="dxa"/>
            <w:tcBorders>
              <w:top w:val="nil"/>
              <w:left w:val="nil"/>
              <w:bottom w:val="nil"/>
              <w:right w:val="nil"/>
            </w:tcBorders>
            <w:shd w:val="clear" w:color="auto" w:fill="auto"/>
            <w:noWrap/>
            <w:vAlign w:val="bottom"/>
            <w:hideMark/>
          </w:tcPr>
          <w:p w14:paraId="581A6900" w14:textId="4C3EBBF6" w:rsidR="00865527" w:rsidRPr="00865527"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eastAsia="ru-RU"/>
              </w:rPr>
              <w:t>40</w:t>
            </w:r>
          </w:p>
        </w:tc>
        <w:tc>
          <w:tcPr>
            <w:tcW w:w="1424" w:type="dxa"/>
            <w:tcBorders>
              <w:top w:val="nil"/>
              <w:left w:val="single" w:sz="8" w:space="0" w:color="000000"/>
              <w:bottom w:val="nil"/>
              <w:right w:val="nil"/>
            </w:tcBorders>
            <w:shd w:val="clear" w:color="auto" w:fill="auto"/>
            <w:noWrap/>
            <w:vAlign w:val="bottom"/>
            <w:hideMark/>
          </w:tcPr>
          <w:p w14:paraId="083AFE05"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0</w:t>
            </w:r>
          </w:p>
        </w:tc>
        <w:tc>
          <w:tcPr>
            <w:tcW w:w="1018" w:type="dxa"/>
            <w:tcBorders>
              <w:top w:val="nil"/>
              <w:left w:val="single" w:sz="12" w:space="0" w:color="000000"/>
              <w:bottom w:val="nil"/>
              <w:right w:val="single" w:sz="12" w:space="0" w:color="000000"/>
            </w:tcBorders>
            <w:shd w:val="clear" w:color="auto" w:fill="auto"/>
            <w:vAlign w:val="bottom"/>
          </w:tcPr>
          <w:p w14:paraId="5A2FB133" w14:textId="3B7620DD"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val="uk-UA" w:eastAsia="ru-RU"/>
              </w:rPr>
              <w:t>5+</w:t>
            </w:r>
          </w:p>
        </w:tc>
        <w:tc>
          <w:tcPr>
            <w:tcW w:w="1493" w:type="dxa"/>
            <w:tcBorders>
              <w:top w:val="nil"/>
              <w:left w:val="nil"/>
              <w:bottom w:val="nil"/>
              <w:right w:val="single" w:sz="8" w:space="0" w:color="000000"/>
            </w:tcBorders>
            <w:shd w:val="clear" w:color="auto" w:fill="auto"/>
            <w:noWrap/>
            <w:vAlign w:val="bottom"/>
          </w:tcPr>
          <w:p w14:paraId="72ADD1E2" w14:textId="6E6CAB18" w:rsidR="00865527" w:rsidRPr="00865527"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w:t>
            </w:r>
          </w:p>
        </w:tc>
      </w:tr>
      <w:tr w:rsidR="00865527" w:rsidRPr="00517593" w14:paraId="4A35C872" w14:textId="77777777" w:rsidTr="00865527">
        <w:trPr>
          <w:trHeight w:val="300"/>
        </w:trPr>
        <w:tc>
          <w:tcPr>
            <w:tcW w:w="560" w:type="dxa"/>
            <w:tcBorders>
              <w:top w:val="nil"/>
              <w:left w:val="single" w:sz="8" w:space="0" w:color="000000"/>
              <w:bottom w:val="nil"/>
              <w:right w:val="single" w:sz="8" w:space="0" w:color="000000"/>
            </w:tcBorders>
            <w:shd w:val="clear" w:color="auto" w:fill="auto"/>
            <w:noWrap/>
            <w:vAlign w:val="bottom"/>
            <w:hideMark/>
          </w:tcPr>
          <w:p w14:paraId="7FDFC5F2"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5</w:t>
            </w:r>
          </w:p>
        </w:tc>
        <w:tc>
          <w:tcPr>
            <w:tcW w:w="1328" w:type="dxa"/>
            <w:tcBorders>
              <w:top w:val="nil"/>
              <w:left w:val="nil"/>
              <w:bottom w:val="nil"/>
              <w:right w:val="single" w:sz="8" w:space="0" w:color="000000"/>
            </w:tcBorders>
            <w:shd w:val="clear" w:color="auto" w:fill="auto"/>
            <w:noWrap/>
            <w:vAlign w:val="bottom"/>
            <w:hideMark/>
          </w:tcPr>
          <w:p w14:paraId="46B9C36F" w14:textId="77777777" w:rsidR="00865527" w:rsidRPr="00517593" w:rsidRDefault="00865527" w:rsidP="00865527">
            <w:pPr>
              <w:spacing w:after="0" w:line="240" w:lineRule="auto"/>
              <w:rPr>
                <w:rFonts w:eastAsia="Times New Roman" w:cs="Calibri"/>
                <w:color w:val="000000"/>
                <w:lang w:eastAsia="ru-RU"/>
              </w:rPr>
            </w:pPr>
            <w:r w:rsidRPr="00517593">
              <w:rPr>
                <w:rFonts w:eastAsia="Times New Roman" w:cs="Calibri"/>
                <w:color w:val="000000"/>
                <w:lang w:eastAsia="ru-RU"/>
              </w:rPr>
              <w:t>E</w:t>
            </w:r>
          </w:p>
        </w:tc>
        <w:tc>
          <w:tcPr>
            <w:tcW w:w="1316" w:type="dxa"/>
            <w:tcBorders>
              <w:top w:val="nil"/>
              <w:left w:val="nil"/>
              <w:bottom w:val="nil"/>
              <w:right w:val="nil"/>
            </w:tcBorders>
            <w:shd w:val="clear" w:color="auto" w:fill="auto"/>
            <w:noWrap/>
            <w:vAlign w:val="bottom"/>
          </w:tcPr>
          <w:p w14:paraId="5F8B502A" w14:textId="6242A45B" w:rsidR="00865527" w:rsidRPr="00AE235E"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w:t>
            </w:r>
          </w:p>
        </w:tc>
        <w:tc>
          <w:tcPr>
            <w:tcW w:w="1299" w:type="dxa"/>
            <w:tcBorders>
              <w:top w:val="nil"/>
              <w:left w:val="single" w:sz="8" w:space="0" w:color="000000"/>
              <w:bottom w:val="nil"/>
              <w:right w:val="single" w:sz="8" w:space="0" w:color="000000"/>
            </w:tcBorders>
            <w:shd w:val="clear" w:color="auto" w:fill="auto"/>
            <w:noWrap/>
            <w:vAlign w:val="bottom"/>
            <w:hideMark/>
          </w:tcPr>
          <w:p w14:paraId="7E8F4919" w14:textId="7A5EB099" w:rsidR="00865527" w:rsidRPr="00865527"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Середнє</w:t>
            </w:r>
          </w:p>
        </w:tc>
        <w:tc>
          <w:tcPr>
            <w:tcW w:w="1306" w:type="dxa"/>
            <w:tcBorders>
              <w:top w:val="nil"/>
              <w:left w:val="nil"/>
              <w:bottom w:val="nil"/>
              <w:right w:val="nil"/>
            </w:tcBorders>
            <w:shd w:val="clear" w:color="auto" w:fill="auto"/>
            <w:noWrap/>
            <w:vAlign w:val="bottom"/>
            <w:hideMark/>
          </w:tcPr>
          <w:p w14:paraId="59F44F39" w14:textId="703154E9"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eastAsia="ru-RU"/>
              </w:rPr>
              <w:t>20</w:t>
            </w:r>
          </w:p>
        </w:tc>
        <w:tc>
          <w:tcPr>
            <w:tcW w:w="1424" w:type="dxa"/>
            <w:tcBorders>
              <w:top w:val="nil"/>
              <w:left w:val="single" w:sz="8" w:space="0" w:color="000000"/>
              <w:bottom w:val="nil"/>
              <w:right w:val="nil"/>
            </w:tcBorders>
            <w:shd w:val="clear" w:color="auto" w:fill="auto"/>
            <w:noWrap/>
            <w:vAlign w:val="bottom"/>
            <w:hideMark/>
          </w:tcPr>
          <w:p w14:paraId="0C902363"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018" w:type="dxa"/>
            <w:tcBorders>
              <w:top w:val="nil"/>
              <w:left w:val="single" w:sz="12" w:space="0" w:color="000000"/>
              <w:bottom w:val="nil"/>
              <w:right w:val="single" w:sz="12" w:space="0" w:color="000000"/>
            </w:tcBorders>
            <w:shd w:val="clear" w:color="auto" w:fill="auto"/>
            <w:vAlign w:val="bottom"/>
          </w:tcPr>
          <w:p w14:paraId="10AA531A" w14:textId="3DD78265"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eastAsia="ru-RU"/>
              </w:rPr>
              <w:t>0-</w:t>
            </w:r>
            <w:r w:rsidRPr="00517593">
              <w:rPr>
                <w:rFonts w:eastAsia="Times New Roman" w:cs="Calibri"/>
                <w:color w:val="000000"/>
                <w:lang w:eastAsia="ru-RU"/>
              </w:rPr>
              <w:t>3</w:t>
            </w:r>
          </w:p>
        </w:tc>
        <w:tc>
          <w:tcPr>
            <w:tcW w:w="1493" w:type="dxa"/>
            <w:tcBorders>
              <w:top w:val="nil"/>
              <w:left w:val="nil"/>
              <w:bottom w:val="nil"/>
              <w:right w:val="single" w:sz="8" w:space="0" w:color="000000"/>
            </w:tcBorders>
            <w:shd w:val="clear" w:color="auto" w:fill="auto"/>
            <w:noWrap/>
            <w:vAlign w:val="bottom"/>
          </w:tcPr>
          <w:p w14:paraId="7142C085" w14:textId="051B86CE" w:rsidR="00865527" w:rsidRPr="00865527"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w:t>
            </w:r>
          </w:p>
        </w:tc>
      </w:tr>
      <w:tr w:rsidR="00865527" w:rsidRPr="00517593" w14:paraId="13EBB948" w14:textId="77777777" w:rsidTr="00865527">
        <w:trPr>
          <w:trHeight w:val="300"/>
        </w:trPr>
        <w:tc>
          <w:tcPr>
            <w:tcW w:w="560" w:type="dxa"/>
            <w:tcBorders>
              <w:top w:val="nil"/>
              <w:left w:val="single" w:sz="8" w:space="0" w:color="000000"/>
              <w:bottom w:val="nil"/>
              <w:right w:val="single" w:sz="8" w:space="0" w:color="000000"/>
            </w:tcBorders>
            <w:shd w:val="clear" w:color="auto" w:fill="auto"/>
            <w:noWrap/>
            <w:vAlign w:val="bottom"/>
            <w:hideMark/>
          </w:tcPr>
          <w:p w14:paraId="0C579C94"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6</w:t>
            </w:r>
          </w:p>
        </w:tc>
        <w:tc>
          <w:tcPr>
            <w:tcW w:w="1328" w:type="dxa"/>
            <w:tcBorders>
              <w:top w:val="nil"/>
              <w:left w:val="nil"/>
              <w:bottom w:val="nil"/>
              <w:right w:val="single" w:sz="8" w:space="0" w:color="000000"/>
            </w:tcBorders>
            <w:shd w:val="clear" w:color="auto" w:fill="auto"/>
            <w:noWrap/>
            <w:vAlign w:val="bottom"/>
            <w:hideMark/>
          </w:tcPr>
          <w:p w14:paraId="181E811B" w14:textId="77777777" w:rsidR="00865527" w:rsidRPr="00517593" w:rsidRDefault="00865527" w:rsidP="00865527">
            <w:pPr>
              <w:spacing w:after="0" w:line="240" w:lineRule="auto"/>
              <w:rPr>
                <w:rFonts w:eastAsia="Times New Roman" w:cs="Calibri"/>
                <w:color w:val="000000"/>
                <w:lang w:eastAsia="ru-RU"/>
              </w:rPr>
            </w:pPr>
            <w:r w:rsidRPr="00517593">
              <w:rPr>
                <w:rFonts w:eastAsia="Times New Roman" w:cs="Calibri"/>
                <w:color w:val="000000"/>
                <w:lang w:eastAsia="ru-RU"/>
              </w:rPr>
              <w:t>F</w:t>
            </w:r>
          </w:p>
        </w:tc>
        <w:tc>
          <w:tcPr>
            <w:tcW w:w="1316" w:type="dxa"/>
            <w:tcBorders>
              <w:top w:val="nil"/>
              <w:left w:val="nil"/>
              <w:bottom w:val="nil"/>
              <w:right w:val="nil"/>
            </w:tcBorders>
            <w:shd w:val="clear" w:color="auto" w:fill="auto"/>
            <w:noWrap/>
            <w:vAlign w:val="bottom"/>
          </w:tcPr>
          <w:p w14:paraId="654BAA25" w14:textId="7F78A316" w:rsidR="00865527" w:rsidRPr="00AE235E"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w:t>
            </w:r>
          </w:p>
        </w:tc>
        <w:tc>
          <w:tcPr>
            <w:tcW w:w="1299" w:type="dxa"/>
            <w:tcBorders>
              <w:top w:val="nil"/>
              <w:left w:val="single" w:sz="8" w:space="0" w:color="000000"/>
              <w:bottom w:val="nil"/>
              <w:right w:val="single" w:sz="8" w:space="0" w:color="000000"/>
            </w:tcBorders>
            <w:shd w:val="clear" w:color="auto" w:fill="auto"/>
            <w:noWrap/>
            <w:vAlign w:val="bottom"/>
          </w:tcPr>
          <w:p w14:paraId="22CB3645" w14:textId="7B0EC8F6"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val="uk-UA" w:eastAsia="ru-RU"/>
              </w:rPr>
              <w:t>Вільне</w:t>
            </w:r>
          </w:p>
        </w:tc>
        <w:tc>
          <w:tcPr>
            <w:tcW w:w="1306" w:type="dxa"/>
            <w:tcBorders>
              <w:top w:val="nil"/>
              <w:left w:val="nil"/>
              <w:bottom w:val="nil"/>
              <w:right w:val="nil"/>
            </w:tcBorders>
            <w:shd w:val="clear" w:color="auto" w:fill="auto"/>
            <w:noWrap/>
            <w:vAlign w:val="bottom"/>
            <w:hideMark/>
          </w:tcPr>
          <w:p w14:paraId="68EDACF6" w14:textId="1F579604"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eastAsia="ru-RU"/>
              </w:rPr>
              <w:t>30</w:t>
            </w:r>
          </w:p>
        </w:tc>
        <w:tc>
          <w:tcPr>
            <w:tcW w:w="1424" w:type="dxa"/>
            <w:tcBorders>
              <w:top w:val="nil"/>
              <w:left w:val="single" w:sz="8" w:space="0" w:color="000000"/>
              <w:bottom w:val="nil"/>
              <w:right w:val="nil"/>
            </w:tcBorders>
            <w:shd w:val="clear" w:color="auto" w:fill="auto"/>
            <w:noWrap/>
            <w:vAlign w:val="bottom"/>
            <w:hideMark/>
          </w:tcPr>
          <w:p w14:paraId="0111468B"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33</w:t>
            </w:r>
          </w:p>
        </w:tc>
        <w:tc>
          <w:tcPr>
            <w:tcW w:w="1018" w:type="dxa"/>
            <w:tcBorders>
              <w:top w:val="nil"/>
              <w:left w:val="single" w:sz="12" w:space="0" w:color="000000"/>
              <w:bottom w:val="nil"/>
              <w:right w:val="single" w:sz="12" w:space="0" w:color="000000"/>
            </w:tcBorders>
            <w:shd w:val="clear" w:color="auto" w:fill="auto"/>
            <w:vAlign w:val="bottom"/>
          </w:tcPr>
          <w:p w14:paraId="0ECBE890" w14:textId="0FB23ACE"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val="uk-UA" w:eastAsia="ru-RU"/>
              </w:rPr>
              <w:t>5+</w:t>
            </w:r>
          </w:p>
        </w:tc>
        <w:tc>
          <w:tcPr>
            <w:tcW w:w="1493" w:type="dxa"/>
            <w:tcBorders>
              <w:top w:val="nil"/>
              <w:left w:val="nil"/>
              <w:bottom w:val="nil"/>
              <w:right w:val="single" w:sz="8" w:space="0" w:color="000000"/>
            </w:tcBorders>
            <w:shd w:val="clear" w:color="auto" w:fill="auto"/>
            <w:noWrap/>
            <w:vAlign w:val="bottom"/>
          </w:tcPr>
          <w:p w14:paraId="3FA59A48" w14:textId="3A10F8E9" w:rsidR="00865527" w:rsidRPr="00865527"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w:t>
            </w:r>
          </w:p>
        </w:tc>
      </w:tr>
      <w:tr w:rsidR="00865527" w:rsidRPr="00517593" w14:paraId="7C233D91" w14:textId="77777777" w:rsidTr="00865527">
        <w:trPr>
          <w:trHeight w:val="300"/>
        </w:trPr>
        <w:tc>
          <w:tcPr>
            <w:tcW w:w="560" w:type="dxa"/>
            <w:tcBorders>
              <w:top w:val="nil"/>
              <w:left w:val="single" w:sz="8" w:space="0" w:color="000000"/>
              <w:bottom w:val="nil"/>
              <w:right w:val="single" w:sz="8" w:space="0" w:color="000000"/>
            </w:tcBorders>
            <w:shd w:val="clear" w:color="auto" w:fill="auto"/>
            <w:noWrap/>
            <w:vAlign w:val="bottom"/>
            <w:hideMark/>
          </w:tcPr>
          <w:p w14:paraId="552FC537"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7</w:t>
            </w:r>
          </w:p>
        </w:tc>
        <w:tc>
          <w:tcPr>
            <w:tcW w:w="1328" w:type="dxa"/>
            <w:tcBorders>
              <w:top w:val="nil"/>
              <w:left w:val="nil"/>
              <w:bottom w:val="nil"/>
              <w:right w:val="single" w:sz="8" w:space="0" w:color="000000"/>
            </w:tcBorders>
            <w:shd w:val="clear" w:color="auto" w:fill="auto"/>
            <w:noWrap/>
            <w:vAlign w:val="bottom"/>
            <w:hideMark/>
          </w:tcPr>
          <w:p w14:paraId="24ADA274" w14:textId="77777777" w:rsidR="00865527" w:rsidRPr="00517593" w:rsidRDefault="00865527" w:rsidP="00865527">
            <w:pPr>
              <w:spacing w:after="0" w:line="240" w:lineRule="auto"/>
              <w:rPr>
                <w:rFonts w:eastAsia="Times New Roman" w:cs="Calibri"/>
                <w:color w:val="000000"/>
                <w:lang w:eastAsia="ru-RU"/>
              </w:rPr>
            </w:pPr>
            <w:r w:rsidRPr="00517593">
              <w:rPr>
                <w:rFonts w:eastAsia="Times New Roman" w:cs="Calibri"/>
                <w:color w:val="000000"/>
                <w:lang w:eastAsia="ru-RU"/>
              </w:rPr>
              <w:t>G</w:t>
            </w:r>
          </w:p>
        </w:tc>
        <w:tc>
          <w:tcPr>
            <w:tcW w:w="1316" w:type="dxa"/>
            <w:tcBorders>
              <w:top w:val="nil"/>
              <w:left w:val="nil"/>
              <w:bottom w:val="nil"/>
              <w:right w:val="nil"/>
            </w:tcBorders>
            <w:shd w:val="clear" w:color="auto" w:fill="auto"/>
            <w:noWrap/>
            <w:vAlign w:val="bottom"/>
          </w:tcPr>
          <w:p w14:paraId="343DFCF4" w14:textId="54E0C51E" w:rsidR="00865527" w:rsidRPr="00AE235E"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w:t>
            </w:r>
          </w:p>
        </w:tc>
        <w:tc>
          <w:tcPr>
            <w:tcW w:w="1299" w:type="dxa"/>
            <w:tcBorders>
              <w:top w:val="nil"/>
              <w:left w:val="single" w:sz="8" w:space="0" w:color="000000"/>
              <w:bottom w:val="nil"/>
              <w:right w:val="single" w:sz="8" w:space="0" w:color="000000"/>
            </w:tcBorders>
            <w:shd w:val="clear" w:color="auto" w:fill="auto"/>
            <w:noWrap/>
            <w:vAlign w:val="bottom"/>
          </w:tcPr>
          <w:p w14:paraId="491DFB0D" w14:textId="7A90AAF3"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val="uk-UA" w:eastAsia="ru-RU"/>
              </w:rPr>
              <w:t>Вільне</w:t>
            </w:r>
          </w:p>
        </w:tc>
        <w:tc>
          <w:tcPr>
            <w:tcW w:w="1306" w:type="dxa"/>
            <w:tcBorders>
              <w:top w:val="nil"/>
              <w:left w:val="nil"/>
              <w:bottom w:val="nil"/>
              <w:right w:val="nil"/>
            </w:tcBorders>
            <w:shd w:val="clear" w:color="auto" w:fill="auto"/>
            <w:noWrap/>
            <w:vAlign w:val="bottom"/>
            <w:hideMark/>
          </w:tcPr>
          <w:p w14:paraId="1E34F678" w14:textId="354E2DC4" w:rsidR="00865527" w:rsidRPr="00865527" w:rsidRDefault="00865527" w:rsidP="00865527">
            <w:pPr>
              <w:spacing w:after="0" w:line="240" w:lineRule="auto"/>
              <w:jc w:val="right"/>
              <w:rPr>
                <w:lang w:val="uk-UA"/>
              </w:rPr>
            </w:pPr>
            <w:r>
              <w:rPr>
                <w:rFonts w:eastAsia="Times New Roman" w:cs="Calibri"/>
                <w:color w:val="000000"/>
                <w:lang w:eastAsia="ru-RU"/>
              </w:rPr>
              <w:t>40</w:t>
            </w:r>
          </w:p>
        </w:tc>
        <w:tc>
          <w:tcPr>
            <w:tcW w:w="1424" w:type="dxa"/>
            <w:tcBorders>
              <w:top w:val="nil"/>
              <w:left w:val="single" w:sz="8" w:space="0" w:color="000000"/>
              <w:bottom w:val="nil"/>
              <w:right w:val="nil"/>
            </w:tcBorders>
            <w:shd w:val="clear" w:color="auto" w:fill="auto"/>
            <w:noWrap/>
            <w:vAlign w:val="bottom"/>
            <w:hideMark/>
          </w:tcPr>
          <w:p w14:paraId="70E01DC7"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0</w:t>
            </w:r>
          </w:p>
        </w:tc>
        <w:tc>
          <w:tcPr>
            <w:tcW w:w="1018" w:type="dxa"/>
            <w:tcBorders>
              <w:top w:val="nil"/>
              <w:left w:val="single" w:sz="12" w:space="0" w:color="000000"/>
              <w:bottom w:val="nil"/>
              <w:right w:val="single" w:sz="12" w:space="0" w:color="000000"/>
            </w:tcBorders>
            <w:shd w:val="clear" w:color="auto" w:fill="auto"/>
            <w:vAlign w:val="bottom"/>
          </w:tcPr>
          <w:p w14:paraId="60E3405F" w14:textId="4386A9B5"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val="uk-UA" w:eastAsia="ru-RU"/>
              </w:rPr>
              <w:t>3-5</w:t>
            </w:r>
          </w:p>
        </w:tc>
        <w:tc>
          <w:tcPr>
            <w:tcW w:w="1493" w:type="dxa"/>
            <w:tcBorders>
              <w:top w:val="nil"/>
              <w:left w:val="nil"/>
              <w:bottom w:val="nil"/>
              <w:right w:val="single" w:sz="8" w:space="0" w:color="000000"/>
            </w:tcBorders>
            <w:shd w:val="clear" w:color="auto" w:fill="auto"/>
            <w:noWrap/>
            <w:vAlign w:val="bottom"/>
          </w:tcPr>
          <w:p w14:paraId="092957B4" w14:textId="7567A5FC" w:rsidR="00865527" w:rsidRPr="00865527"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w:t>
            </w:r>
          </w:p>
        </w:tc>
      </w:tr>
      <w:tr w:rsidR="00865527" w:rsidRPr="00517593" w14:paraId="4CC9BF3B" w14:textId="77777777" w:rsidTr="00865527">
        <w:trPr>
          <w:trHeight w:val="300"/>
        </w:trPr>
        <w:tc>
          <w:tcPr>
            <w:tcW w:w="560" w:type="dxa"/>
            <w:tcBorders>
              <w:top w:val="nil"/>
              <w:left w:val="single" w:sz="8" w:space="0" w:color="000000"/>
              <w:bottom w:val="nil"/>
              <w:right w:val="single" w:sz="8" w:space="0" w:color="000000"/>
            </w:tcBorders>
            <w:shd w:val="clear" w:color="auto" w:fill="auto"/>
            <w:noWrap/>
            <w:vAlign w:val="bottom"/>
            <w:hideMark/>
          </w:tcPr>
          <w:p w14:paraId="6EFDDF01"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8</w:t>
            </w:r>
          </w:p>
        </w:tc>
        <w:tc>
          <w:tcPr>
            <w:tcW w:w="1328" w:type="dxa"/>
            <w:tcBorders>
              <w:top w:val="nil"/>
              <w:left w:val="nil"/>
              <w:bottom w:val="nil"/>
              <w:right w:val="single" w:sz="8" w:space="0" w:color="000000"/>
            </w:tcBorders>
            <w:shd w:val="clear" w:color="auto" w:fill="auto"/>
            <w:noWrap/>
            <w:vAlign w:val="bottom"/>
            <w:hideMark/>
          </w:tcPr>
          <w:p w14:paraId="1C6128F8" w14:textId="77777777" w:rsidR="00865527" w:rsidRPr="00517593" w:rsidRDefault="00865527" w:rsidP="00865527">
            <w:pPr>
              <w:spacing w:after="0" w:line="240" w:lineRule="auto"/>
              <w:rPr>
                <w:rFonts w:eastAsia="Times New Roman" w:cs="Calibri"/>
                <w:color w:val="000000"/>
                <w:lang w:eastAsia="ru-RU"/>
              </w:rPr>
            </w:pPr>
            <w:r w:rsidRPr="00517593">
              <w:rPr>
                <w:rFonts w:eastAsia="Times New Roman" w:cs="Calibri"/>
                <w:color w:val="000000"/>
                <w:lang w:eastAsia="ru-RU"/>
              </w:rPr>
              <w:t>H</w:t>
            </w:r>
          </w:p>
        </w:tc>
        <w:tc>
          <w:tcPr>
            <w:tcW w:w="1316" w:type="dxa"/>
            <w:tcBorders>
              <w:top w:val="nil"/>
              <w:left w:val="nil"/>
              <w:bottom w:val="nil"/>
              <w:right w:val="nil"/>
            </w:tcBorders>
            <w:shd w:val="clear" w:color="auto" w:fill="auto"/>
            <w:noWrap/>
            <w:vAlign w:val="bottom"/>
          </w:tcPr>
          <w:p w14:paraId="566D7275" w14:textId="3A7E82A8" w:rsidR="00865527" w:rsidRPr="00AE235E"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w:t>
            </w:r>
          </w:p>
        </w:tc>
        <w:tc>
          <w:tcPr>
            <w:tcW w:w="1299" w:type="dxa"/>
            <w:tcBorders>
              <w:top w:val="nil"/>
              <w:left w:val="single" w:sz="8" w:space="0" w:color="000000"/>
              <w:bottom w:val="nil"/>
              <w:right w:val="single" w:sz="8" w:space="0" w:color="000000"/>
            </w:tcBorders>
            <w:shd w:val="clear" w:color="auto" w:fill="auto"/>
            <w:noWrap/>
            <w:vAlign w:val="bottom"/>
            <w:hideMark/>
          </w:tcPr>
          <w:p w14:paraId="3FCCCD78" w14:textId="0759A80B" w:rsidR="00865527" w:rsidRPr="00865527"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Базове</w:t>
            </w:r>
          </w:p>
        </w:tc>
        <w:tc>
          <w:tcPr>
            <w:tcW w:w="1306" w:type="dxa"/>
            <w:tcBorders>
              <w:top w:val="nil"/>
              <w:left w:val="nil"/>
              <w:bottom w:val="nil"/>
              <w:right w:val="nil"/>
            </w:tcBorders>
            <w:shd w:val="clear" w:color="auto" w:fill="auto"/>
            <w:noWrap/>
            <w:vAlign w:val="bottom"/>
            <w:hideMark/>
          </w:tcPr>
          <w:p w14:paraId="2EF33BB4" w14:textId="54A791E7"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eastAsia="ru-RU"/>
              </w:rPr>
              <w:t>20</w:t>
            </w:r>
          </w:p>
        </w:tc>
        <w:tc>
          <w:tcPr>
            <w:tcW w:w="1424" w:type="dxa"/>
            <w:tcBorders>
              <w:top w:val="nil"/>
              <w:left w:val="single" w:sz="8" w:space="0" w:color="000000"/>
              <w:bottom w:val="nil"/>
              <w:right w:val="nil"/>
            </w:tcBorders>
            <w:shd w:val="clear" w:color="auto" w:fill="auto"/>
            <w:noWrap/>
            <w:vAlign w:val="bottom"/>
            <w:hideMark/>
          </w:tcPr>
          <w:p w14:paraId="44462A54"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018" w:type="dxa"/>
            <w:tcBorders>
              <w:top w:val="nil"/>
              <w:left w:val="single" w:sz="12" w:space="0" w:color="000000"/>
              <w:bottom w:val="nil"/>
              <w:right w:val="single" w:sz="12" w:space="0" w:color="000000"/>
            </w:tcBorders>
            <w:shd w:val="clear" w:color="auto" w:fill="auto"/>
            <w:vAlign w:val="bottom"/>
          </w:tcPr>
          <w:p w14:paraId="52D2AC5C" w14:textId="2029596D"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val="uk-UA" w:eastAsia="ru-RU"/>
              </w:rPr>
              <w:t>3-5</w:t>
            </w:r>
          </w:p>
        </w:tc>
        <w:tc>
          <w:tcPr>
            <w:tcW w:w="1493" w:type="dxa"/>
            <w:tcBorders>
              <w:top w:val="nil"/>
              <w:left w:val="nil"/>
              <w:bottom w:val="nil"/>
              <w:right w:val="single" w:sz="8" w:space="0" w:color="000000"/>
            </w:tcBorders>
            <w:shd w:val="clear" w:color="auto" w:fill="auto"/>
            <w:noWrap/>
            <w:vAlign w:val="bottom"/>
          </w:tcPr>
          <w:p w14:paraId="772B2913" w14:textId="1A016ABE" w:rsidR="00865527" w:rsidRPr="00865527"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w:t>
            </w:r>
          </w:p>
        </w:tc>
      </w:tr>
      <w:tr w:rsidR="00865527" w:rsidRPr="00517593" w14:paraId="060E51F0" w14:textId="77777777" w:rsidTr="00865527">
        <w:trPr>
          <w:trHeight w:val="300"/>
        </w:trPr>
        <w:tc>
          <w:tcPr>
            <w:tcW w:w="560" w:type="dxa"/>
            <w:tcBorders>
              <w:top w:val="nil"/>
              <w:left w:val="single" w:sz="8" w:space="0" w:color="000000"/>
              <w:bottom w:val="nil"/>
              <w:right w:val="single" w:sz="8" w:space="0" w:color="000000"/>
            </w:tcBorders>
            <w:shd w:val="clear" w:color="auto" w:fill="auto"/>
            <w:noWrap/>
            <w:vAlign w:val="bottom"/>
            <w:hideMark/>
          </w:tcPr>
          <w:p w14:paraId="72BA1A57"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9</w:t>
            </w:r>
          </w:p>
        </w:tc>
        <w:tc>
          <w:tcPr>
            <w:tcW w:w="1328" w:type="dxa"/>
            <w:tcBorders>
              <w:top w:val="nil"/>
              <w:left w:val="nil"/>
              <w:bottom w:val="nil"/>
              <w:right w:val="single" w:sz="8" w:space="0" w:color="000000"/>
            </w:tcBorders>
            <w:shd w:val="clear" w:color="auto" w:fill="auto"/>
            <w:noWrap/>
            <w:vAlign w:val="bottom"/>
            <w:hideMark/>
          </w:tcPr>
          <w:p w14:paraId="689168A0" w14:textId="77777777" w:rsidR="00865527" w:rsidRPr="00517593" w:rsidRDefault="00865527" w:rsidP="00865527">
            <w:pPr>
              <w:spacing w:after="0" w:line="240" w:lineRule="auto"/>
              <w:rPr>
                <w:rFonts w:eastAsia="Times New Roman" w:cs="Calibri"/>
                <w:color w:val="000000"/>
                <w:lang w:eastAsia="ru-RU"/>
              </w:rPr>
            </w:pPr>
            <w:r w:rsidRPr="00517593">
              <w:rPr>
                <w:rFonts w:eastAsia="Times New Roman" w:cs="Calibri"/>
                <w:color w:val="000000"/>
                <w:lang w:eastAsia="ru-RU"/>
              </w:rPr>
              <w:t>I</w:t>
            </w:r>
          </w:p>
        </w:tc>
        <w:tc>
          <w:tcPr>
            <w:tcW w:w="1316" w:type="dxa"/>
            <w:tcBorders>
              <w:top w:val="nil"/>
              <w:left w:val="nil"/>
              <w:bottom w:val="nil"/>
              <w:right w:val="nil"/>
            </w:tcBorders>
            <w:shd w:val="clear" w:color="auto" w:fill="auto"/>
            <w:noWrap/>
            <w:vAlign w:val="bottom"/>
            <w:hideMark/>
          </w:tcPr>
          <w:p w14:paraId="2D67A70E" w14:textId="5A525AAD"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eastAsia="ru-RU"/>
              </w:rPr>
              <w:t>-</w:t>
            </w:r>
          </w:p>
        </w:tc>
        <w:tc>
          <w:tcPr>
            <w:tcW w:w="1299" w:type="dxa"/>
            <w:tcBorders>
              <w:top w:val="nil"/>
              <w:left w:val="single" w:sz="8" w:space="0" w:color="000000"/>
              <w:bottom w:val="nil"/>
              <w:right w:val="single" w:sz="8" w:space="0" w:color="000000"/>
            </w:tcBorders>
            <w:shd w:val="clear" w:color="auto" w:fill="auto"/>
            <w:noWrap/>
            <w:vAlign w:val="bottom"/>
            <w:hideMark/>
          </w:tcPr>
          <w:p w14:paraId="7C809142" w14:textId="5DF899F6"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val="uk-UA" w:eastAsia="ru-RU"/>
              </w:rPr>
              <w:t>Вільне</w:t>
            </w:r>
          </w:p>
        </w:tc>
        <w:tc>
          <w:tcPr>
            <w:tcW w:w="1306" w:type="dxa"/>
            <w:tcBorders>
              <w:top w:val="nil"/>
              <w:left w:val="nil"/>
              <w:bottom w:val="nil"/>
              <w:right w:val="nil"/>
            </w:tcBorders>
            <w:shd w:val="clear" w:color="auto" w:fill="auto"/>
            <w:noWrap/>
            <w:vAlign w:val="bottom"/>
            <w:hideMark/>
          </w:tcPr>
          <w:p w14:paraId="6B5194A0" w14:textId="5C193CCF"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eastAsia="ru-RU"/>
              </w:rPr>
              <w:t>20</w:t>
            </w:r>
          </w:p>
        </w:tc>
        <w:tc>
          <w:tcPr>
            <w:tcW w:w="1424" w:type="dxa"/>
            <w:tcBorders>
              <w:top w:val="nil"/>
              <w:left w:val="single" w:sz="8" w:space="0" w:color="000000"/>
              <w:bottom w:val="nil"/>
              <w:right w:val="nil"/>
            </w:tcBorders>
            <w:shd w:val="clear" w:color="auto" w:fill="auto"/>
            <w:noWrap/>
            <w:vAlign w:val="bottom"/>
            <w:hideMark/>
          </w:tcPr>
          <w:p w14:paraId="33BF9D83"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018" w:type="dxa"/>
            <w:tcBorders>
              <w:top w:val="nil"/>
              <w:left w:val="single" w:sz="12" w:space="0" w:color="000000"/>
              <w:bottom w:val="nil"/>
              <w:right w:val="single" w:sz="12" w:space="0" w:color="000000"/>
            </w:tcBorders>
            <w:shd w:val="clear" w:color="auto" w:fill="auto"/>
            <w:vAlign w:val="bottom"/>
          </w:tcPr>
          <w:p w14:paraId="590A66E8" w14:textId="6D5867D0"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0</w:t>
            </w:r>
          </w:p>
        </w:tc>
        <w:tc>
          <w:tcPr>
            <w:tcW w:w="1493" w:type="dxa"/>
            <w:tcBorders>
              <w:top w:val="nil"/>
              <w:left w:val="nil"/>
              <w:bottom w:val="nil"/>
              <w:right w:val="single" w:sz="8" w:space="0" w:color="000000"/>
            </w:tcBorders>
            <w:shd w:val="clear" w:color="auto" w:fill="auto"/>
            <w:noWrap/>
            <w:vAlign w:val="bottom"/>
          </w:tcPr>
          <w:p w14:paraId="7F1AB495" w14:textId="113665D3" w:rsidR="00865527" w:rsidRPr="00865527"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w:t>
            </w:r>
          </w:p>
        </w:tc>
      </w:tr>
      <w:tr w:rsidR="00865527" w:rsidRPr="00517593" w14:paraId="7F975263" w14:textId="77777777" w:rsidTr="00865527">
        <w:trPr>
          <w:trHeight w:val="300"/>
        </w:trPr>
        <w:tc>
          <w:tcPr>
            <w:tcW w:w="560" w:type="dxa"/>
            <w:tcBorders>
              <w:top w:val="nil"/>
              <w:left w:val="single" w:sz="8" w:space="0" w:color="000000"/>
              <w:bottom w:val="nil"/>
              <w:right w:val="single" w:sz="8" w:space="0" w:color="000000"/>
            </w:tcBorders>
            <w:shd w:val="clear" w:color="auto" w:fill="auto"/>
            <w:noWrap/>
            <w:vAlign w:val="bottom"/>
            <w:hideMark/>
          </w:tcPr>
          <w:p w14:paraId="6E6A16FD"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w:t>
            </w:r>
          </w:p>
        </w:tc>
        <w:tc>
          <w:tcPr>
            <w:tcW w:w="1328" w:type="dxa"/>
            <w:tcBorders>
              <w:top w:val="nil"/>
              <w:left w:val="nil"/>
              <w:bottom w:val="nil"/>
              <w:right w:val="single" w:sz="8" w:space="0" w:color="000000"/>
            </w:tcBorders>
            <w:shd w:val="clear" w:color="auto" w:fill="auto"/>
            <w:noWrap/>
            <w:vAlign w:val="bottom"/>
            <w:hideMark/>
          </w:tcPr>
          <w:p w14:paraId="7700C797" w14:textId="77777777" w:rsidR="00865527" w:rsidRPr="00517593" w:rsidRDefault="00865527" w:rsidP="00865527">
            <w:pPr>
              <w:spacing w:after="0" w:line="240" w:lineRule="auto"/>
              <w:rPr>
                <w:rFonts w:eastAsia="Times New Roman" w:cs="Calibri"/>
                <w:color w:val="000000"/>
                <w:lang w:eastAsia="ru-RU"/>
              </w:rPr>
            </w:pPr>
            <w:r w:rsidRPr="00517593">
              <w:rPr>
                <w:rFonts w:eastAsia="Times New Roman" w:cs="Calibri"/>
                <w:color w:val="000000"/>
                <w:lang w:eastAsia="ru-RU"/>
              </w:rPr>
              <w:t>J</w:t>
            </w:r>
          </w:p>
        </w:tc>
        <w:tc>
          <w:tcPr>
            <w:tcW w:w="1316" w:type="dxa"/>
            <w:tcBorders>
              <w:top w:val="nil"/>
              <w:left w:val="nil"/>
              <w:bottom w:val="nil"/>
              <w:right w:val="nil"/>
            </w:tcBorders>
            <w:shd w:val="clear" w:color="auto" w:fill="auto"/>
            <w:noWrap/>
            <w:vAlign w:val="bottom"/>
            <w:hideMark/>
          </w:tcPr>
          <w:p w14:paraId="73F5EA68" w14:textId="4A12AB51"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eastAsia="ru-RU"/>
              </w:rPr>
              <w:t>+</w:t>
            </w:r>
          </w:p>
        </w:tc>
        <w:tc>
          <w:tcPr>
            <w:tcW w:w="1299" w:type="dxa"/>
            <w:tcBorders>
              <w:top w:val="nil"/>
              <w:left w:val="single" w:sz="8" w:space="0" w:color="000000"/>
              <w:bottom w:val="nil"/>
              <w:right w:val="single" w:sz="8" w:space="0" w:color="000000"/>
            </w:tcBorders>
            <w:shd w:val="clear" w:color="auto" w:fill="auto"/>
            <w:noWrap/>
            <w:vAlign w:val="bottom"/>
            <w:hideMark/>
          </w:tcPr>
          <w:p w14:paraId="3C2E900B" w14:textId="5FDBE44D"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val="uk-UA" w:eastAsia="ru-RU"/>
              </w:rPr>
              <w:t>Базове</w:t>
            </w:r>
          </w:p>
        </w:tc>
        <w:tc>
          <w:tcPr>
            <w:tcW w:w="1306" w:type="dxa"/>
            <w:tcBorders>
              <w:top w:val="nil"/>
              <w:left w:val="nil"/>
              <w:bottom w:val="nil"/>
              <w:right w:val="nil"/>
            </w:tcBorders>
            <w:shd w:val="clear" w:color="auto" w:fill="auto"/>
            <w:noWrap/>
            <w:vAlign w:val="bottom"/>
            <w:hideMark/>
          </w:tcPr>
          <w:p w14:paraId="6158BE00" w14:textId="0EBB7041" w:rsidR="00865527" w:rsidRPr="00865527" w:rsidRDefault="00865527" w:rsidP="00865527">
            <w:pPr>
              <w:spacing w:after="0" w:line="240" w:lineRule="auto"/>
              <w:jc w:val="right"/>
            </w:pPr>
            <w:r>
              <w:rPr>
                <w:rFonts w:eastAsia="Times New Roman" w:cs="Calibri"/>
                <w:color w:val="000000"/>
                <w:lang w:eastAsia="ru-RU"/>
              </w:rPr>
              <w:t>40</w:t>
            </w:r>
          </w:p>
        </w:tc>
        <w:tc>
          <w:tcPr>
            <w:tcW w:w="1424" w:type="dxa"/>
            <w:tcBorders>
              <w:top w:val="nil"/>
              <w:left w:val="single" w:sz="8" w:space="0" w:color="000000"/>
              <w:bottom w:val="nil"/>
              <w:right w:val="nil"/>
            </w:tcBorders>
            <w:shd w:val="clear" w:color="auto" w:fill="auto"/>
            <w:noWrap/>
            <w:vAlign w:val="bottom"/>
            <w:hideMark/>
          </w:tcPr>
          <w:p w14:paraId="247DF532"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018" w:type="dxa"/>
            <w:tcBorders>
              <w:top w:val="nil"/>
              <w:left w:val="single" w:sz="12" w:space="0" w:color="000000"/>
              <w:bottom w:val="nil"/>
              <w:right w:val="single" w:sz="12" w:space="0" w:color="000000"/>
            </w:tcBorders>
            <w:shd w:val="clear" w:color="auto" w:fill="auto"/>
          </w:tcPr>
          <w:p w14:paraId="0F3447EC" w14:textId="73937FC2" w:rsidR="00865527" w:rsidRPr="00517593" w:rsidRDefault="00865527" w:rsidP="00865527">
            <w:pPr>
              <w:spacing w:after="0" w:line="240" w:lineRule="auto"/>
              <w:jc w:val="right"/>
              <w:rPr>
                <w:rFonts w:eastAsia="Times New Roman" w:cs="Calibri"/>
                <w:color w:val="000000"/>
                <w:lang w:eastAsia="ru-RU"/>
              </w:rPr>
            </w:pPr>
            <w:r w:rsidRPr="008D2A0C">
              <w:rPr>
                <w:rFonts w:eastAsia="Times New Roman" w:cs="Calibri"/>
                <w:color w:val="000000"/>
                <w:lang w:val="uk-UA" w:eastAsia="ru-RU"/>
              </w:rPr>
              <w:t>5+</w:t>
            </w:r>
          </w:p>
        </w:tc>
        <w:tc>
          <w:tcPr>
            <w:tcW w:w="1493" w:type="dxa"/>
            <w:tcBorders>
              <w:top w:val="nil"/>
              <w:left w:val="nil"/>
              <w:bottom w:val="nil"/>
              <w:right w:val="single" w:sz="8" w:space="0" w:color="000000"/>
            </w:tcBorders>
            <w:shd w:val="clear" w:color="auto" w:fill="auto"/>
            <w:noWrap/>
            <w:vAlign w:val="bottom"/>
          </w:tcPr>
          <w:p w14:paraId="63B7EA85" w14:textId="62EEA0A6" w:rsidR="00865527" w:rsidRPr="00865527"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w:t>
            </w:r>
          </w:p>
        </w:tc>
      </w:tr>
      <w:tr w:rsidR="00865527" w:rsidRPr="00517593" w14:paraId="0DE5E17A" w14:textId="77777777" w:rsidTr="00865527">
        <w:trPr>
          <w:trHeight w:val="300"/>
        </w:trPr>
        <w:tc>
          <w:tcPr>
            <w:tcW w:w="560" w:type="dxa"/>
            <w:tcBorders>
              <w:top w:val="nil"/>
              <w:left w:val="single" w:sz="8" w:space="0" w:color="000000"/>
              <w:bottom w:val="nil"/>
              <w:right w:val="single" w:sz="8" w:space="0" w:color="000000"/>
            </w:tcBorders>
            <w:shd w:val="clear" w:color="auto" w:fill="auto"/>
            <w:noWrap/>
            <w:vAlign w:val="bottom"/>
            <w:hideMark/>
          </w:tcPr>
          <w:p w14:paraId="6B408F62"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11</w:t>
            </w:r>
          </w:p>
        </w:tc>
        <w:tc>
          <w:tcPr>
            <w:tcW w:w="1328" w:type="dxa"/>
            <w:tcBorders>
              <w:top w:val="nil"/>
              <w:left w:val="nil"/>
              <w:bottom w:val="nil"/>
              <w:right w:val="single" w:sz="8" w:space="0" w:color="000000"/>
            </w:tcBorders>
            <w:shd w:val="clear" w:color="auto" w:fill="auto"/>
            <w:noWrap/>
            <w:vAlign w:val="bottom"/>
            <w:hideMark/>
          </w:tcPr>
          <w:p w14:paraId="26C98057" w14:textId="77777777" w:rsidR="00865527" w:rsidRPr="00517593" w:rsidRDefault="00865527" w:rsidP="00865527">
            <w:pPr>
              <w:spacing w:after="0" w:line="240" w:lineRule="auto"/>
              <w:rPr>
                <w:rFonts w:eastAsia="Times New Roman" w:cs="Calibri"/>
                <w:color w:val="000000"/>
                <w:lang w:eastAsia="ru-RU"/>
              </w:rPr>
            </w:pPr>
            <w:r w:rsidRPr="00517593">
              <w:rPr>
                <w:rFonts w:eastAsia="Times New Roman" w:cs="Calibri"/>
                <w:color w:val="000000"/>
                <w:lang w:eastAsia="ru-RU"/>
              </w:rPr>
              <w:t>K</w:t>
            </w:r>
          </w:p>
        </w:tc>
        <w:tc>
          <w:tcPr>
            <w:tcW w:w="1316" w:type="dxa"/>
            <w:tcBorders>
              <w:top w:val="nil"/>
              <w:left w:val="nil"/>
              <w:bottom w:val="nil"/>
              <w:right w:val="nil"/>
            </w:tcBorders>
            <w:shd w:val="clear" w:color="auto" w:fill="auto"/>
            <w:noWrap/>
            <w:vAlign w:val="bottom"/>
            <w:hideMark/>
          </w:tcPr>
          <w:p w14:paraId="1B4D4613" w14:textId="39989B6D" w:rsidR="00865527" w:rsidRPr="00AE235E"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w:t>
            </w:r>
          </w:p>
        </w:tc>
        <w:tc>
          <w:tcPr>
            <w:tcW w:w="1299" w:type="dxa"/>
            <w:tcBorders>
              <w:top w:val="nil"/>
              <w:left w:val="single" w:sz="8" w:space="0" w:color="000000"/>
              <w:bottom w:val="nil"/>
              <w:right w:val="single" w:sz="8" w:space="0" w:color="000000"/>
            </w:tcBorders>
            <w:shd w:val="clear" w:color="auto" w:fill="auto"/>
            <w:noWrap/>
            <w:vAlign w:val="bottom"/>
            <w:hideMark/>
          </w:tcPr>
          <w:p w14:paraId="7E8610C7" w14:textId="461988C4"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val="uk-UA" w:eastAsia="ru-RU"/>
              </w:rPr>
              <w:t>Середнє</w:t>
            </w:r>
          </w:p>
        </w:tc>
        <w:tc>
          <w:tcPr>
            <w:tcW w:w="1306" w:type="dxa"/>
            <w:tcBorders>
              <w:top w:val="nil"/>
              <w:left w:val="nil"/>
              <w:bottom w:val="nil"/>
              <w:right w:val="nil"/>
            </w:tcBorders>
            <w:shd w:val="clear" w:color="auto" w:fill="auto"/>
            <w:noWrap/>
            <w:vAlign w:val="bottom"/>
            <w:hideMark/>
          </w:tcPr>
          <w:p w14:paraId="783EA63D" w14:textId="5953997B" w:rsidR="00865527" w:rsidRPr="00865527"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20</w:t>
            </w:r>
          </w:p>
        </w:tc>
        <w:tc>
          <w:tcPr>
            <w:tcW w:w="1424" w:type="dxa"/>
            <w:tcBorders>
              <w:top w:val="nil"/>
              <w:left w:val="single" w:sz="8" w:space="0" w:color="000000"/>
              <w:bottom w:val="nil"/>
              <w:right w:val="single" w:sz="8" w:space="0" w:color="000000"/>
            </w:tcBorders>
            <w:shd w:val="clear" w:color="auto" w:fill="auto"/>
            <w:noWrap/>
            <w:vAlign w:val="bottom"/>
            <w:hideMark/>
          </w:tcPr>
          <w:p w14:paraId="167C6D6C"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66</w:t>
            </w:r>
          </w:p>
        </w:tc>
        <w:tc>
          <w:tcPr>
            <w:tcW w:w="1018" w:type="dxa"/>
            <w:tcBorders>
              <w:top w:val="nil"/>
              <w:left w:val="nil"/>
              <w:bottom w:val="nil"/>
              <w:right w:val="nil"/>
            </w:tcBorders>
            <w:shd w:val="clear" w:color="auto" w:fill="auto"/>
            <w:noWrap/>
          </w:tcPr>
          <w:p w14:paraId="3E7E7411" w14:textId="7C993693" w:rsidR="00865527" w:rsidRPr="00517593" w:rsidRDefault="00865527" w:rsidP="00865527">
            <w:pPr>
              <w:spacing w:after="0" w:line="240" w:lineRule="auto"/>
              <w:jc w:val="right"/>
              <w:rPr>
                <w:rFonts w:eastAsia="Times New Roman" w:cs="Calibri"/>
                <w:color w:val="000000"/>
                <w:lang w:eastAsia="ru-RU"/>
              </w:rPr>
            </w:pPr>
            <w:r w:rsidRPr="008D2A0C">
              <w:rPr>
                <w:rFonts w:eastAsia="Times New Roman" w:cs="Calibri"/>
                <w:color w:val="000000"/>
                <w:lang w:val="uk-UA" w:eastAsia="ru-RU"/>
              </w:rPr>
              <w:t>5+</w:t>
            </w:r>
          </w:p>
        </w:tc>
        <w:tc>
          <w:tcPr>
            <w:tcW w:w="1493" w:type="dxa"/>
            <w:tcBorders>
              <w:top w:val="nil"/>
              <w:left w:val="single" w:sz="8" w:space="0" w:color="000000"/>
              <w:bottom w:val="nil"/>
              <w:right w:val="single" w:sz="8" w:space="0" w:color="000000"/>
            </w:tcBorders>
            <w:shd w:val="clear" w:color="auto" w:fill="auto"/>
            <w:noWrap/>
            <w:vAlign w:val="bottom"/>
          </w:tcPr>
          <w:p w14:paraId="143793FC" w14:textId="7D05EDFB" w:rsidR="00865527" w:rsidRPr="00865527"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w:t>
            </w:r>
          </w:p>
        </w:tc>
      </w:tr>
      <w:tr w:rsidR="00865527" w:rsidRPr="00517593" w14:paraId="20AED714" w14:textId="77777777" w:rsidTr="00865527">
        <w:trPr>
          <w:trHeight w:val="300"/>
        </w:trPr>
        <w:tc>
          <w:tcPr>
            <w:tcW w:w="560" w:type="dxa"/>
            <w:tcBorders>
              <w:top w:val="nil"/>
              <w:left w:val="single" w:sz="8" w:space="0" w:color="000000"/>
              <w:bottom w:val="nil"/>
              <w:right w:val="single" w:sz="8" w:space="0" w:color="000000"/>
            </w:tcBorders>
            <w:shd w:val="clear" w:color="auto" w:fill="auto"/>
            <w:noWrap/>
            <w:vAlign w:val="bottom"/>
            <w:hideMark/>
          </w:tcPr>
          <w:p w14:paraId="4707B8A5"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12</w:t>
            </w:r>
          </w:p>
        </w:tc>
        <w:tc>
          <w:tcPr>
            <w:tcW w:w="1328" w:type="dxa"/>
            <w:tcBorders>
              <w:top w:val="nil"/>
              <w:left w:val="nil"/>
              <w:bottom w:val="nil"/>
              <w:right w:val="single" w:sz="8" w:space="0" w:color="000000"/>
            </w:tcBorders>
            <w:shd w:val="clear" w:color="auto" w:fill="auto"/>
            <w:noWrap/>
            <w:vAlign w:val="bottom"/>
            <w:hideMark/>
          </w:tcPr>
          <w:p w14:paraId="0E437C0B" w14:textId="77777777" w:rsidR="00865527" w:rsidRPr="00517593" w:rsidRDefault="00865527" w:rsidP="00865527">
            <w:pPr>
              <w:spacing w:after="0" w:line="240" w:lineRule="auto"/>
              <w:rPr>
                <w:rFonts w:eastAsia="Times New Roman" w:cs="Calibri"/>
                <w:color w:val="000000"/>
                <w:lang w:eastAsia="ru-RU"/>
              </w:rPr>
            </w:pPr>
            <w:r w:rsidRPr="00517593">
              <w:rPr>
                <w:rFonts w:eastAsia="Times New Roman" w:cs="Calibri"/>
                <w:color w:val="000000"/>
                <w:lang w:eastAsia="ru-RU"/>
              </w:rPr>
              <w:t>L</w:t>
            </w:r>
          </w:p>
        </w:tc>
        <w:tc>
          <w:tcPr>
            <w:tcW w:w="1316" w:type="dxa"/>
            <w:tcBorders>
              <w:top w:val="nil"/>
              <w:left w:val="nil"/>
              <w:bottom w:val="nil"/>
              <w:right w:val="nil"/>
            </w:tcBorders>
            <w:shd w:val="clear" w:color="auto" w:fill="auto"/>
            <w:noWrap/>
            <w:vAlign w:val="bottom"/>
            <w:hideMark/>
          </w:tcPr>
          <w:p w14:paraId="4DFA6D44" w14:textId="53DFFDCC" w:rsidR="00865527" w:rsidRPr="00AE235E"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w:t>
            </w:r>
          </w:p>
        </w:tc>
        <w:tc>
          <w:tcPr>
            <w:tcW w:w="1299" w:type="dxa"/>
            <w:tcBorders>
              <w:top w:val="nil"/>
              <w:left w:val="single" w:sz="8" w:space="0" w:color="000000"/>
              <w:bottom w:val="nil"/>
              <w:right w:val="single" w:sz="8" w:space="0" w:color="000000"/>
            </w:tcBorders>
            <w:shd w:val="clear" w:color="auto" w:fill="auto"/>
            <w:noWrap/>
            <w:vAlign w:val="bottom"/>
            <w:hideMark/>
          </w:tcPr>
          <w:p w14:paraId="1B3E972E" w14:textId="27ADE7A5"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val="uk-UA" w:eastAsia="ru-RU"/>
              </w:rPr>
              <w:t>Вільне</w:t>
            </w:r>
          </w:p>
        </w:tc>
        <w:tc>
          <w:tcPr>
            <w:tcW w:w="1306" w:type="dxa"/>
            <w:tcBorders>
              <w:top w:val="nil"/>
              <w:left w:val="nil"/>
              <w:bottom w:val="nil"/>
              <w:right w:val="nil"/>
            </w:tcBorders>
            <w:shd w:val="clear" w:color="auto" w:fill="auto"/>
            <w:noWrap/>
            <w:vAlign w:val="bottom"/>
            <w:hideMark/>
          </w:tcPr>
          <w:p w14:paraId="4B3A9282" w14:textId="77AEDB9A"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eastAsia="ru-RU"/>
              </w:rPr>
              <w:t>30</w:t>
            </w:r>
          </w:p>
        </w:tc>
        <w:tc>
          <w:tcPr>
            <w:tcW w:w="1424" w:type="dxa"/>
            <w:tcBorders>
              <w:top w:val="nil"/>
              <w:left w:val="single" w:sz="8" w:space="0" w:color="000000"/>
              <w:bottom w:val="nil"/>
              <w:right w:val="single" w:sz="8" w:space="0" w:color="000000"/>
            </w:tcBorders>
            <w:shd w:val="clear" w:color="auto" w:fill="auto"/>
            <w:noWrap/>
            <w:vAlign w:val="bottom"/>
            <w:hideMark/>
          </w:tcPr>
          <w:p w14:paraId="2113540E"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0</w:t>
            </w:r>
          </w:p>
        </w:tc>
        <w:tc>
          <w:tcPr>
            <w:tcW w:w="1018" w:type="dxa"/>
            <w:tcBorders>
              <w:top w:val="nil"/>
              <w:left w:val="nil"/>
              <w:bottom w:val="nil"/>
              <w:right w:val="nil"/>
            </w:tcBorders>
            <w:shd w:val="clear" w:color="auto" w:fill="auto"/>
            <w:noWrap/>
            <w:vAlign w:val="bottom"/>
          </w:tcPr>
          <w:p w14:paraId="7D8C53DB" w14:textId="1CCFA469"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val="uk-UA" w:eastAsia="ru-RU"/>
              </w:rPr>
              <w:t>3-5</w:t>
            </w:r>
          </w:p>
        </w:tc>
        <w:tc>
          <w:tcPr>
            <w:tcW w:w="1493" w:type="dxa"/>
            <w:tcBorders>
              <w:top w:val="nil"/>
              <w:left w:val="single" w:sz="8" w:space="0" w:color="000000"/>
              <w:bottom w:val="nil"/>
              <w:right w:val="single" w:sz="8" w:space="0" w:color="000000"/>
            </w:tcBorders>
            <w:shd w:val="clear" w:color="auto" w:fill="auto"/>
            <w:noWrap/>
            <w:vAlign w:val="bottom"/>
          </w:tcPr>
          <w:p w14:paraId="0B79F04C" w14:textId="737FDBDE" w:rsidR="00865527" w:rsidRPr="00865527"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w:t>
            </w:r>
          </w:p>
        </w:tc>
      </w:tr>
      <w:tr w:rsidR="00865527" w:rsidRPr="00517593" w14:paraId="6F044EFB" w14:textId="77777777" w:rsidTr="005F3F53">
        <w:trPr>
          <w:trHeight w:val="300"/>
        </w:trPr>
        <w:tc>
          <w:tcPr>
            <w:tcW w:w="560" w:type="dxa"/>
            <w:tcBorders>
              <w:top w:val="nil"/>
              <w:left w:val="single" w:sz="8" w:space="0" w:color="000000"/>
              <w:bottom w:val="single" w:sz="4" w:space="0" w:color="auto"/>
              <w:right w:val="single" w:sz="8" w:space="0" w:color="000000"/>
            </w:tcBorders>
            <w:shd w:val="clear" w:color="auto" w:fill="auto"/>
            <w:noWrap/>
            <w:vAlign w:val="bottom"/>
            <w:hideMark/>
          </w:tcPr>
          <w:p w14:paraId="6E7DDC46"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13</w:t>
            </w:r>
          </w:p>
        </w:tc>
        <w:tc>
          <w:tcPr>
            <w:tcW w:w="1328" w:type="dxa"/>
            <w:tcBorders>
              <w:top w:val="nil"/>
              <w:left w:val="nil"/>
              <w:bottom w:val="single" w:sz="4" w:space="0" w:color="auto"/>
              <w:right w:val="single" w:sz="8" w:space="0" w:color="000000"/>
            </w:tcBorders>
            <w:shd w:val="clear" w:color="auto" w:fill="auto"/>
            <w:noWrap/>
            <w:vAlign w:val="bottom"/>
            <w:hideMark/>
          </w:tcPr>
          <w:p w14:paraId="6D786A9B" w14:textId="77777777" w:rsidR="00865527" w:rsidRPr="00517593" w:rsidRDefault="00865527" w:rsidP="00865527">
            <w:pPr>
              <w:spacing w:after="0" w:line="240" w:lineRule="auto"/>
              <w:rPr>
                <w:rFonts w:eastAsia="Times New Roman" w:cs="Calibri"/>
                <w:color w:val="000000"/>
                <w:lang w:eastAsia="ru-RU"/>
              </w:rPr>
            </w:pPr>
            <w:r w:rsidRPr="00517593">
              <w:rPr>
                <w:rFonts w:eastAsia="Times New Roman" w:cs="Calibri"/>
                <w:color w:val="000000"/>
                <w:lang w:eastAsia="ru-RU"/>
              </w:rPr>
              <w:t>M</w:t>
            </w:r>
          </w:p>
        </w:tc>
        <w:tc>
          <w:tcPr>
            <w:tcW w:w="1316" w:type="dxa"/>
            <w:tcBorders>
              <w:top w:val="nil"/>
              <w:left w:val="nil"/>
              <w:bottom w:val="single" w:sz="4" w:space="0" w:color="auto"/>
              <w:right w:val="nil"/>
            </w:tcBorders>
            <w:shd w:val="clear" w:color="auto" w:fill="auto"/>
            <w:noWrap/>
            <w:vAlign w:val="bottom"/>
            <w:hideMark/>
          </w:tcPr>
          <w:p w14:paraId="3F9E9BD8" w14:textId="0B1FB28F" w:rsidR="00865527" w:rsidRPr="00AE235E"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w:t>
            </w:r>
          </w:p>
        </w:tc>
        <w:tc>
          <w:tcPr>
            <w:tcW w:w="1299" w:type="dxa"/>
            <w:tcBorders>
              <w:top w:val="nil"/>
              <w:left w:val="single" w:sz="8" w:space="0" w:color="000000"/>
              <w:bottom w:val="single" w:sz="4" w:space="0" w:color="auto"/>
              <w:right w:val="single" w:sz="8" w:space="0" w:color="000000"/>
            </w:tcBorders>
            <w:shd w:val="clear" w:color="auto" w:fill="auto"/>
            <w:noWrap/>
            <w:vAlign w:val="bottom"/>
            <w:hideMark/>
          </w:tcPr>
          <w:p w14:paraId="42CD77B9" w14:textId="366E89EA"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val="uk-UA" w:eastAsia="ru-RU"/>
              </w:rPr>
              <w:t>Середнє</w:t>
            </w:r>
          </w:p>
        </w:tc>
        <w:tc>
          <w:tcPr>
            <w:tcW w:w="1306" w:type="dxa"/>
            <w:tcBorders>
              <w:top w:val="nil"/>
              <w:left w:val="nil"/>
              <w:bottom w:val="single" w:sz="4" w:space="0" w:color="auto"/>
              <w:right w:val="nil"/>
            </w:tcBorders>
            <w:shd w:val="clear" w:color="auto" w:fill="auto"/>
            <w:noWrap/>
            <w:vAlign w:val="bottom"/>
            <w:hideMark/>
          </w:tcPr>
          <w:p w14:paraId="5F76CE45" w14:textId="46D658D6"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eastAsia="ru-RU"/>
              </w:rPr>
              <w:t>30</w:t>
            </w:r>
          </w:p>
        </w:tc>
        <w:tc>
          <w:tcPr>
            <w:tcW w:w="1424" w:type="dxa"/>
            <w:tcBorders>
              <w:top w:val="nil"/>
              <w:left w:val="single" w:sz="8" w:space="0" w:color="000000"/>
              <w:bottom w:val="single" w:sz="4" w:space="0" w:color="auto"/>
              <w:right w:val="single" w:sz="8" w:space="0" w:color="000000"/>
            </w:tcBorders>
            <w:shd w:val="clear" w:color="auto" w:fill="auto"/>
            <w:noWrap/>
            <w:vAlign w:val="bottom"/>
            <w:hideMark/>
          </w:tcPr>
          <w:p w14:paraId="6BD413A4"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0</w:t>
            </w:r>
          </w:p>
        </w:tc>
        <w:tc>
          <w:tcPr>
            <w:tcW w:w="1018" w:type="dxa"/>
            <w:tcBorders>
              <w:top w:val="nil"/>
              <w:left w:val="nil"/>
              <w:bottom w:val="single" w:sz="4" w:space="0" w:color="auto"/>
              <w:right w:val="nil"/>
            </w:tcBorders>
            <w:shd w:val="clear" w:color="auto" w:fill="auto"/>
            <w:noWrap/>
            <w:vAlign w:val="bottom"/>
          </w:tcPr>
          <w:p w14:paraId="42026DF8" w14:textId="64E2FF1F"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val="uk-UA" w:eastAsia="ru-RU"/>
              </w:rPr>
              <w:t>5+</w:t>
            </w:r>
          </w:p>
        </w:tc>
        <w:tc>
          <w:tcPr>
            <w:tcW w:w="1493" w:type="dxa"/>
            <w:tcBorders>
              <w:top w:val="nil"/>
              <w:left w:val="single" w:sz="8" w:space="0" w:color="000000"/>
              <w:bottom w:val="single" w:sz="4" w:space="0" w:color="auto"/>
              <w:right w:val="single" w:sz="8" w:space="0" w:color="000000"/>
            </w:tcBorders>
            <w:shd w:val="clear" w:color="auto" w:fill="auto"/>
            <w:noWrap/>
            <w:vAlign w:val="bottom"/>
          </w:tcPr>
          <w:p w14:paraId="72419271" w14:textId="2ABA8534" w:rsidR="00865527" w:rsidRPr="00865527"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w:t>
            </w:r>
          </w:p>
        </w:tc>
      </w:tr>
      <w:tr w:rsidR="00865527" w:rsidRPr="00517593" w14:paraId="7D8458F8" w14:textId="77777777" w:rsidTr="005F3F53">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6E7A0"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14</w:t>
            </w:r>
          </w:p>
        </w:tc>
        <w:tc>
          <w:tcPr>
            <w:tcW w:w="13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00A318" w14:textId="77777777" w:rsidR="00865527" w:rsidRPr="00517593" w:rsidRDefault="00865527" w:rsidP="00865527">
            <w:pPr>
              <w:spacing w:after="0" w:line="240" w:lineRule="auto"/>
              <w:rPr>
                <w:rFonts w:eastAsia="Times New Roman" w:cs="Calibri"/>
                <w:color w:val="000000"/>
                <w:lang w:eastAsia="ru-RU"/>
              </w:rPr>
            </w:pPr>
            <w:r w:rsidRPr="00517593">
              <w:rPr>
                <w:rFonts w:eastAsia="Times New Roman" w:cs="Calibri"/>
                <w:color w:val="000000"/>
                <w:lang w:eastAsia="ru-RU"/>
              </w:rPr>
              <w:t>N</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D8B84" w14:textId="51C7F9FB" w:rsidR="00865527" w:rsidRPr="00AE235E"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w:t>
            </w: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5DF87B" w14:textId="13DC9799"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val="uk-UA" w:eastAsia="ru-RU"/>
              </w:rPr>
              <w:t>Вільне</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262FF" w14:textId="316EDCB5"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eastAsia="ru-RU"/>
              </w:rPr>
              <w:t>30</w:t>
            </w:r>
          </w:p>
        </w:tc>
        <w:tc>
          <w:tcPr>
            <w:tcW w:w="14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CA215"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0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92EA7B" w14:textId="73624431"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val="uk-UA" w:eastAsia="ru-RU"/>
              </w:rPr>
              <w:t>3-5</w:t>
            </w:r>
          </w:p>
        </w:tc>
        <w:tc>
          <w:tcPr>
            <w:tcW w:w="1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3A24E9" w14:textId="2D1BE1B2" w:rsidR="00865527" w:rsidRPr="00865527"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w:t>
            </w:r>
          </w:p>
        </w:tc>
      </w:tr>
    </w:tbl>
    <w:p w14:paraId="0796344F" w14:textId="4DA31175" w:rsidR="00AE235E" w:rsidRDefault="00AE235E" w:rsidP="00F05187">
      <w:pPr>
        <w:widowControl w:val="0"/>
        <w:suppressAutoHyphens/>
        <w:spacing w:after="0" w:line="360" w:lineRule="auto"/>
        <w:jc w:val="left"/>
        <w:outlineLvl w:val="0"/>
        <w:rPr>
          <w:rFonts w:ascii="Times New Roman" w:eastAsia="Times New Roman" w:hAnsi="Times New Roman"/>
          <w:b/>
          <w:bCs/>
          <w:sz w:val="28"/>
          <w:szCs w:val="28"/>
        </w:rPr>
      </w:pPr>
    </w:p>
    <w:p w14:paraId="03E19D82" w14:textId="3F12D18B" w:rsidR="00AE235E" w:rsidRDefault="00AE235E" w:rsidP="00F05187">
      <w:pPr>
        <w:widowControl w:val="0"/>
        <w:suppressAutoHyphens/>
        <w:spacing w:after="0" w:line="360" w:lineRule="auto"/>
        <w:jc w:val="left"/>
        <w:outlineLvl w:val="0"/>
        <w:rPr>
          <w:rFonts w:ascii="Times New Roman" w:eastAsia="Times New Roman" w:hAnsi="Times New Roman"/>
          <w:b/>
          <w:bCs/>
          <w:sz w:val="28"/>
          <w:szCs w:val="28"/>
        </w:rPr>
      </w:pPr>
    </w:p>
    <w:p w14:paraId="081D51E3" w14:textId="77777777" w:rsidR="006476BC" w:rsidRPr="00F05187" w:rsidRDefault="006476BC" w:rsidP="006476BC">
      <w:pPr>
        <w:widowControl w:val="0"/>
        <w:suppressAutoHyphens/>
        <w:spacing w:after="0" w:line="360" w:lineRule="auto"/>
        <w:jc w:val="left"/>
        <w:outlineLvl w:val="0"/>
        <w:rPr>
          <w:rFonts w:ascii="Times New Roman" w:eastAsia="Times New Roman" w:hAnsi="Times New Roman"/>
          <w:bCs/>
          <w:sz w:val="28"/>
          <w:szCs w:val="28"/>
        </w:rPr>
      </w:pPr>
      <w:r w:rsidRPr="00F05187">
        <w:rPr>
          <w:rFonts w:ascii="Times New Roman" w:eastAsia="Times New Roman" w:hAnsi="Times New Roman"/>
          <w:bCs/>
          <w:sz w:val="28"/>
          <w:szCs w:val="28"/>
        </w:rPr>
        <w:t xml:space="preserve">Такий аналіз можна провести дуже швидко, але в даному прикладі складніше визначити, який з варіантів найкращий через відсутність інформації по важливості кожного критерія </w:t>
      </w:r>
    </w:p>
    <w:p w14:paraId="4FFDA0CE" w14:textId="77777777" w:rsidR="00AE235E" w:rsidRDefault="00AE235E" w:rsidP="00F05187">
      <w:pPr>
        <w:widowControl w:val="0"/>
        <w:suppressAutoHyphens/>
        <w:spacing w:after="0" w:line="360" w:lineRule="auto"/>
        <w:jc w:val="left"/>
        <w:outlineLvl w:val="0"/>
        <w:rPr>
          <w:rFonts w:ascii="Times New Roman" w:eastAsia="Times New Roman" w:hAnsi="Times New Roman"/>
          <w:b/>
          <w:bCs/>
          <w:sz w:val="28"/>
          <w:szCs w:val="28"/>
        </w:rPr>
      </w:pPr>
    </w:p>
    <w:p w14:paraId="688B456F" w14:textId="6387CE7B" w:rsidR="00F05187" w:rsidRDefault="00AE235E" w:rsidP="00F05187">
      <w:pPr>
        <w:widowControl w:val="0"/>
        <w:suppressAutoHyphens/>
        <w:spacing w:after="0" w:line="360" w:lineRule="auto"/>
        <w:jc w:val="left"/>
        <w:outlineLvl w:val="0"/>
        <w:rPr>
          <w:rFonts w:ascii="Times New Roman" w:eastAsia="Times New Roman" w:hAnsi="Times New Roman"/>
          <w:b/>
          <w:bCs/>
          <w:sz w:val="28"/>
          <w:szCs w:val="28"/>
        </w:rPr>
      </w:pPr>
      <w:r w:rsidRPr="00AE235E">
        <w:rPr>
          <w:rFonts w:ascii="Times New Roman" w:eastAsia="Times New Roman" w:hAnsi="Times New Roman"/>
          <w:b/>
          <w:bCs/>
          <w:sz w:val="28"/>
          <w:szCs w:val="28"/>
        </w:rPr>
        <w:t>Приклад аналізу за багатьма критеріями (стандартний варіант, оцінки та зважені значення)</w:t>
      </w:r>
    </w:p>
    <w:tbl>
      <w:tblPr>
        <w:tblW w:w="10272" w:type="dxa"/>
        <w:tblLook w:val="04A0" w:firstRow="1" w:lastRow="0" w:firstColumn="1" w:lastColumn="0" w:noHBand="0" w:noVBand="1"/>
      </w:tblPr>
      <w:tblGrid>
        <w:gridCol w:w="560"/>
        <w:gridCol w:w="1328"/>
        <w:gridCol w:w="1316"/>
        <w:gridCol w:w="977"/>
        <w:gridCol w:w="1293"/>
        <w:gridCol w:w="1114"/>
        <w:gridCol w:w="1057"/>
        <w:gridCol w:w="1493"/>
        <w:gridCol w:w="1177"/>
      </w:tblGrid>
      <w:tr w:rsidR="005F3F53" w:rsidRPr="00517593" w14:paraId="094C7B8B" w14:textId="77777777" w:rsidTr="005F3F53">
        <w:trPr>
          <w:trHeight w:val="1200"/>
        </w:trPr>
        <w:tc>
          <w:tcPr>
            <w:tcW w:w="560" w:type="dxa"/>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773B9940" w14:textId="77777777" w:rsidR="00F05187" w:rsidRPr="00517593" w:rsidRDefault="00F05187" w:rsidP="00F05187">
            <w:pPr>
              <w:spacing w:after="0" w:line="240" w:lineRule="auto"/>
              <w:jc w:val="right"/>
              <w:rPr>
                <w:rFonts w:eastAsia="Times New Roman" w:cs="Calibri"/>
                <w:b/>
                <w:bCs/>
                <w:color w:val="000000"/>
                <w:lang w:eastAsia="ru-RU"/>
              </w:rPr>
            </w:pPr>
            <w:r w:rsidRPr="00517593">
              <w:rPr>
                <w:rFonts w:eastAsia="Times New Roman" w:cs="Calibri"/>
                <w:b/>
                <w:bCs/>
                <w:color w:val="000000"/>
                <w:lang w:eastAsia="ru-RU"/>
              </w:rPr>
              <w:t>Nr.</w:t>
            </w:r>
          </w:p>
        </w:tc>
        <w:tc>
          <w:tcPr>
            <w:tcW w:w="1328" w:type="dxa"/>
            <w:tcBorders>
              <w:top w:val="single" w:sz="8" w:space="0" w:color="000000"/>
              <w:left w:val="nil"/>
              <w:bottom w:val="single" w:sz="8" w:space="0" w:color="000000"/>
              <w:right w:val="single" w:sz="8" w:space="0" w:color="000000"/>
            </w:tcBorders>
            <w:shd w:val="clear" w:color="auto" w:fill="auto"/>
            <w:noWrap/>
            <w:vAlign w:val="bottom"/>
            <w:hideMark/>
          </w:tcPr>
          <w:p w14:paraId="4473281B" w14:textId="7327BAF9" w:rsidR="00F05187" w:rsidRPr="00AE235E" w:rsidRDefault="00AE235E" w:rsidP="00F05187">
            <w:pPr>
              <w:spacing w:after="0" w:line="240" w:lineRule="auto"/>
              <w:rPr>
                <w:rFonts w:eastAsia="Times New Roman" w:cs="Calibri"/>
                <w:b/>
                <w:bCs/>
                <w:color w:val="000000"/>
                <w:lang w:val="uk-UA" w:eastAsia="ru-RU"/>
              </w:rPr>
            </w:pPr>
            <w:r>
              <w:rPr>
                <w:rFonts w:eastAsia="Times New Roman" w:cs="Calibri"/>
                <w:b/>
                <w:bCs/>
                <w:color w:val="000000"/>
                <w:lang w:val="uk-UA" w:eastAsia="ru-RU"/>
              </w:rPr>
              <w:t>Ім’я кандидата</w:t>
            </w:r>
          </w:p>
        </w:tc>
        <w:tc>
          <w:tcPr>
            <w:tcW w:w="1316" w:type="dxa"/>
            <w:tcBorders>
              <w:top w:val="single" w:sz="8" w:space="0" w:color="000000"/>
              <w:left w:val="nil"/>
              <w:bottom w:val="single" w:sz="8" w:space="0" w:color="000000"/>
              <w:right w:val="single" w:sz="4" w:space="0" w:color="000000"/>
            </w:tcBorders>
            <w:shd w:val="clear" w:color="auto" w:fill="auto"/>
            <w:vAlign w:val="bottom"/>
            <w:hideMark/>
          </w:tcPr>
          <w:p w14:paraId="10D67764" w14:textId="61DB5957" w:rsidR="00F05187" w:rsidRPr="00AE235E" w:rsidRDefault="00AE235E" w:rsidP="00AE235E">
            <w:pPr>
              <w:spacing w:after="0" w:line="240" w:lineRule="auto"/>
              <w:rPr>
                <w:rFonts w:eastAsia="Times New Roman" w:cs="Calibri"/>
                <w:b/>
                <w:bCs/>
                <w:color w:val="000000"/>
                <w:lang w:val="uk-UA" w:eastAsia="ru-RU"/>
              </w:rPr>
            </w:pPr>
            <w:r>
              <w:rPr>
                <w:rFonts w:eastAsia="Times New Roman" w:cs="Calibri"/>
                <w:b/>
                <w:bCs/>
                <w:color w:val="000000"/>
                <w:lang w:val="uk-UA" w:eastAsia="ru-RU"/>
              </w:rPr>
              <w:t>Участь у вступному тренінгу</w:t>
            </w:r>
          </w:p>
        </w:tc>
        <w:tc>
          <w:tcPr>
            <w:tcW w:w="977" w:type="dxa"/>
            <w:tcBorders>
              <w:top w:val="single" w:sz="8" w:space="0" w:color="000000"/>
              <w:left w:val="single" w:sz="8" w:space="0" w:color="000000"/>
              <w:bottom w:val="single" w:sz="8" w:space="0" w:color="000000"/>
              <w:right w:val="single" w:sz="8" w:space="0" w:color="000000"/>
            </w:tcBorders>
            <w:shd w:val="clear" w:color="auto" w:fill="auto"/>
            <w:vAlign w:val="bottom"/>
            <w:hideMark/>
          </w:tcPr>
          <w:p w14:paraId="0EAEFA2B" w14:textId="363750DD" w:rsidR="00F05187" w:rsidRPr="00AE235E" w:rsidRDefault="00AE235E" w:rsidP="00F05187">
            <w:pPr>
              <w:spacing w:after="0" w:line="240" w:lineRule="auto"/>
              <w:rPr>
                <w:rFonts w:eastAsia="Times New Roman" w:cs="Calibri"/>
                <w:b/>
                <w:bCs/>
                <w:color w:val="000000"/>
                <w:lang w:val="uk-UA" w:eastAsia="ru-RU"/>
              </w:rPr>
            </w:pPr>
            <w:r>
              <w:rPr>
                <w:rFonts w:eastAsia="Times New Roman" w:cs="Calibri"/>
                <w:b/>
                <w:bCs/>
                <w:color w:val="000000"/>
                <w:lang w:val="uk-UA" w:eastAsia="ru-RU"/>
              </w:rPr>
              <w:t>Знання англ.м.</w:t>
            </w:r>
          </w:p>
        </w:tc>
        <w:tc>
          <w:tcPr>
            <w:tcW w:w="1293" w:type="dxa"/>
            <w:tcBorders>
              <w:top w:val="single" w:sz="8" w:space="0" w:color="000000"/>
              <w:left w:val="single" w:sz="4" w:space="0" w:color="000000"/>
              <w:bottom w:val="single" w:sz="8" w:space="0" w:color="000000"/>
              <w:right w:val="single" w:sz="4" w:space="0" w:color="000000"/>
            </w:tcBorders>
            <w:shd w:val="clear" w:color="auto" w:fill="auto"/>
            <w:vAlign w:val="bottom"/>
            <w:hideMark/>
          </w:tcPr>
          <w:p w14:paraId="69BFF7FE" w14:textId="4EC39983" w:rsidR="00F05187" w:rsidRPr="00AE235E" w:rsidRDefault="00AE235E" w:rsidP="00865527">
            <w:pPr>
              <w:spacing w:after="0" w:line="240" w:lineRule="auto"/>
              <w:rPr>
                <w:rFonts w:eastAsia="Times New Roman" w:cs="Calibri"/>
                <w:b/>
                <w:bCs/>
                <w:color w:val="000000"/>
                <w:lang w:val="uk-UA" w:eastAsia="ru-RU"/>
              </w:rPr>
            </w:pPr>
            <w:r>
              <w:rPr>
                <w:rFonts w:eastAsia="Times New Roman" w:cs="Calibri"/>
                <w:b/>
                <w:bCs/>
                <w:color w:val="000000"/>
                <w:lang w:val="uk-UA" w:eastAsia="ru-RU"/>
              </w:rPr>
              <w:t xml:space="preserve">Готовий </w:t>
            </w:r>
            <w:r w:rsidR="00865527">
              <w:rPr>
                <w:rFonts w:eastAsia="Times New Roman" w:cs="Calibri"/>
                <w:b/>
                <w:bCs/>
                <w:color w:val="000000"/>
                <w:lang w:val="uk-UA" w:eastAsia="ru-RU"/>
              </w:rPr>
              <w:t>приділити часу, днів</w:t>
            </w:r>
          </w:p>
        </w:tc>
        <w:tc>
          <w:tcPr>
            <w:tcW w:w="1114" w:type="dxa"/>
            <w:tcBorders>
              <w:top w:val="single" w:sz="8" w:space="0" w:color="000000"/>
              <w:left w:val="single" w:sz="8" w:space="0" w:color="000000"/>
              <w:bottom w:val="single" w:sz="8" w:space="0" w:color="000000"/>
              <w:right w:val="single" w:sz="4" w:space="0" w:color="000000"/>
            </w:tcBorders>
            <w:shd w:val="clear" w:color="auto" w:fill="auto"/>
            <w:vAlign w:val="bottom"/>
            <w:hideMark/>
          </w:tcPr>
          <w:p w14:paraId="483FDFEB" w14:textId="77777777" w:rsidR="00AE235E" w:rsidRDefault="00AE235E" w:rsidP="00F05187">
            <w:pPr>
              <w:spacing w:after="0" w:line="240" w:lineRule="auto"/>
              <w:rPr>
                <w:rFonts w:eastAsia="Times New Roman" w:cs="Calibri"/>
                <w:b/>
                <w:bCs/>
                <w:color w:val="000000"/>
                <w:lang w:val="uk-UA" w:eastAsia="ru-RU"/>
              </w:rPr>
            </w:pPr>
            <w:r>
              <w:rPr>
                <w:rFonts w:eastAsia="Times New Roman" w:cs="Calibri"/>
                <w:b/>
                <w:bCs/>
                <w:color w:val="000000"/>
                <w:lang w:val="uk-UA" w:eastAsia="ru-RU"/>
              </w:rPr>
              <w:t>Викла-</w:t>
            </w:r>
          </w:p>
          <w:p w14:paraId="0499CA35" w14:textId="4BF67052" w:rsidR="00F05187" w:rsidRPr="00AE235E" w:rsidRDefault="00AE235E" w:rsidP="00F05187">
            <w:pPr>
              <w:spacing w:after="0" w:line="240" w:lineRule="auto"/>
              <w:rPr>
                <w:rFonts w:eastAsia="Times New Roman" w:cs="Calibri"/>
                <w:b/>
                <w:bCs/>
                <w:color w:val="000000"/>
                <w:lang w:val="uk-UA" w:eastAsia="ru-RU"/>
              </w:rPr>
            </w:pPr>
            <w:r>
              <w:rPr>
                <w:rFonts w:eastAsia="Times New Roman" w:cs="Calibri"/>
                <w:b/>
                <w:bCs/>
                <w:color w:val="000000"/>
                <w:lang w:val="uk-UA" w:eastAsia="ru-RU"/>
              </w:rPr>
              <w:t>дацький досвід</w:t>
            </w:r>
          </w:p>
        </w:tc>
        <w:tc>
          <w:tcPr>
            <w:tcW w:w="1057"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62742925" w14:textId="77777777" w:rsidR="00AE235E" w:rsidRDefault="00AE235E" w:rsidP="00F05187">
            <w:pPr>
              <w:spacing w:after="0" w:line="240" w:lineRule="auto"/>
              <w:rPr>
                <w:rFonts w:eastAsia="Times New Roman" w:cs="Calibri"/>
                <w:b/>
                <w:bCs/>
                <w:color w:val="000000"/>
                <w:lang w:val="uk-UA" w:eastAsia="ru-RU"/>
              </w:rPr>
            </w:pPr>
            <w:r>
              <w:rPr>
                <w:rFonts w:eastAsia="Times New Roman" w:cs="Calibri"/>
                <w:b/>
                <w:bCs/>
                <w:color w:val="000000"/>
                <w:lang w:val="uk-UA" w:eastAsia="ru-RU"/>
              </w:rPr>
              <w:t xml:space="preserve">Досвід </w:t>
            </w:r>
          </w:p>
          <w:p w14:paraId="1AEEFB31" w14:textId="4071A282" w:rsidR="00F05187" w:rsidRPr="00AE235E" w:rsidRDefault="00AE235E" w:rsidP="00F05187">
            <w:pPr>
              <w:spacing w:after="0" w:line="240" w:lineRule="auto"/>
              <w:rPr>
                <w:rFonts w:eastAsia="Times New Roman" w:cs="Calibri"/>
                <w:b/>
                <w:bCs/>
                <w:color w:val="000000"/>
                <w:lang w:val="uk-UA" w:eastAsia="ru-RU"/>
              </w:rPr>
            </w:pPr>
            <w:r>
              <w:rPr>
                <w:rFonts w:eastAsia="Times New Roman" w:cs="Calibri"/>
                <w:b/>
                <w:bCs/>
                <w:color w:val="000000"/>
                <w:lang w:val="uk-UA" w:eastAsia="ru-RU"/>
              </w:rPr>
              <w:t>на ДС, роки</w:t>
            </w:r>
          </w:p>
        </w:tc>
        <w:tc>
          <w:tcPr>
            <w:tcW w:w="1493" w:type="dxa"/>
            <w:tcBorders>
              <w:top w:val="single" w:sz="8" w:space="0" w:color="000000"/>
              <w:left w:val="nil"/>
              <w:bottom w:val="single" w:sz="8" w:space="0" w:color="000000"/>
              <w:right w:val="single" w:sz="8" w:space="0" w:color="000000"/>
            </w:tcBorders>
            <w:shd w:val="clear" w:color="auto" w:fill="auto"/>
            <w:vAlign w:val="bottom"/>
            <w:hideMark/>
          </w:tcPr>
          <w:p w14:paraId="5D275985" w14:textId="233AC64E" w:rsidR="00F05187" w:rsidRPr="00AE235E" w:rsidRDefault="00AE235E" w:rsidP="00F05187">
            <w:pPr>
              <w:spacing w:after="0" w:line="240" w:lineRule="auto"/>
              <w:rPr>
                <w:rFonts w:eastAsia="Times New Roman" w:cs="Calibri"/>
                <w:b/>
                <w:bCs/>
                <w:color w:val="000000"/>
                <w:lang w:val="uk-UA" w:eastAsia="ru-RU"/>
              </w:rPr>
            </w:pPr>
            <w:r>
              <w:rPr>
                <w:rFonts w:eastAsia="Times New Roman" w:cs="Calibri"/>
                <w:b/>
                <w:bCs/>
                <w:color w:val="000000"/>
                <w:lang w:val="uk-UA" w:eastAsia="ru-RU"/>
              </w:rPr>
              <w:t>Можливості навчати ДС</w:t>
            </w:r>
          </w:p>
        </w:tc>
        <w:tc>
          <w:tcPr>
            <w:tcW w:w="1134" w:type="dxa"/>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6E533606" w14:textId="1A2B6EA0" w:rsidR="00F05187" w:rsidRPr="00AE235E" w:rsidRDefault="00AE235E" w:rsidP="00F05187">
            <w:pPr>
              <w:spacing w:after="0" w:line="240" w:lineRule="auto"/>
              <w:rPr>
                <w:rFonts w:eastAsia="Times New Roman" w:cs="Calibri"/>
                <w:b/>
                <w:bCs/>
                <w:color w:val="000000"/>
                <w:lang w:val="uk-UA" w:eastAsia="ru-RU"/>
              </w:rPr>
            </w:pPr>
            <w:r>
              <w:rPr>
                <w:rFonts w:eastAsia="Times New Roman" w:cs="Calibri"/>
                <w:b/>
                <w:bCs/>
                <w:color w:val="000000"/>
                <w:lang w:val="uk-UA" w:eastAsia="ru-RU"/>
              </w:rPr>
              <w:t>Середній бал</w:t>
            </w:r>
          </w:p>
        </w:tc>
      </w:tr>
      <w:tr w:rsidR="005F3F53" w:rsidRPr="00517593" w14:paraId="7CCF9E4D" w14:textId="77777777" w:rsidTr="005F3F53">
        <w:trPr>
          <w:trHeight w:val="300"/>
        </w:trPr>
        <w:tc>
          <w:tcPr>
            <w:tcW w:w="560" w:type="dxa"/>
            <w:tcBorders>
              <w:top w:val="nil"/>
              <w:left w:val="single" w:sz="8" w:space="0" w:color="000000"/>
              <w:bottom w:val="nil"/>
              <w:right w:val="single" w:sz="8" w:space="0" w:color="000000"/>
            </w:tcBorders>
            <w:shd w:val="clear" w:color="auto" w:fill="auto"/>
            <w:noWrap/>
            <w:vAlign w:val="bottom"/>
            <w:hideMark/>
          </w:tcPr>
          <w:p w14:paraId="562C449C"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w:t>
            </w:r>
          </w:p>
        </w:tc>
        <w:tc>
          <w:tcPr>
            <w:tcW w:w="1328" w:type="dxa"/>
            <w:tcBorders>
              <w:top w:val="nil"/>
              <w:left w:val="nil"/>
              <w:bottom w:val="nil"/>
              <w:right w:val="single" w:sz="8" w:space="0" w:color="000000"/>
            </w:tcBorders>
            <w:shd w:val="clear" w:color="auto" w:fill="auto"/>
            <w:noWrap/>
            <w:vAlign w:val="bottom"/>
            <w:hideMark/>
          </w:tcPr>
          <w:p w14:paraId="7B50E897" w14:textId="77777777" w:rsidR="00865527" w:rsidRPr="00517593" w:rsidRDefault="00865527" w:rsidP="00865527">
            <w:pPr>
              <w:spacing w:after="0" w:line="240" w:lineRule="auto"/>
              <w:rPr>
                <w:rFonts w:eastAsia="Times New Roman" w:cs="Calibri"/>
                <w:color w:val="000000"/>
                <w:lang w:eastAsia="ru-RU"/>
              </w:rPr>
            </w:pPr>
            <w:r w:rsidRPr="00517593">
              <w:rPr>
                <w:rFonts w:eastAsia="Times New Roman" w:cs="Calibri"/>
                <w:color w:val="000000"/>
                <w:lang w:eastAsia="ru-RU"/>
              </w:rPr>
              <w:t>A</w:t>
            </w:r>
          </w:p>
        </w:tc>
        <w:tc>
          <w:tcPr>
            <w:tcW w:w="1316" w:type="dxa"/>
            <w:tcBorders>
              <w:top w:val="nil"/>
              <w:left w:val="nil"/>
              <w:bottom w:val="nil"/>
              <w:right w:val="nil"/>
            </w:tcBorders>
            <w:shd w:val="clear" w:color="auto" w:fill="auto"/>
            <w:noWrap/>
            <w:vAlign w:val="bottom"/>
            <w:hideMark/>
          </w:tcPr>
          <w:p w14:paraId="69F7D37A"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977" w:type="dxa"/>
            <w:tcBorders>
              <w:top w:val="nil"/>
              <w:left w:val="single" w:sz="8" w:space="0" w:color="000000"/>
              <w:bottom w:val="nil"/>
              <w:right w:val="single" w:sz="8" w:space="0" w:color="000000"/>
            </w:tcBorders>
            <w:shd w:val="clear" w:color="auto" w:fill="auto"/>
            <w:noWrap/>
            <w:vAlign w:val="bottom"/>
            <w:hideMark/>
          </w:tcPr>
          <w:p w14:paraId="6378DB71"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293" w:type="dxa"/>
            <w:tcBorders>
              <w:top w:val="nil"/>
              <w:left w:val="nil"/>
              <w:bottom w:val="nil"/>
              <w:right w:val="single" w:sz="8" w:space="0" w:color="000000"/>
            </w:tcBorders>
            <w:shd w:val="clear" w:color="auto" w:fill="auto"/>
            <w:noWrap/>
            <w:vAlign w:val="bottom"/>
            <w:hideMark/>
          </w:tcPr>
          <w:p w14:paraId="2E875C03"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114" w:type="dxa"/>
            <w:tcBorders>
              <w:top w:val="nil"/>
              <w:left w:val="nil"/>
              <w:bottom w:val="nil"/>
              <w:right w:val="nil"/>
            </w:tcBorders>
            <w:shd w:val="clear" w:color="auto" w:fill="auto"/>
            <w:noWrap/>
            <w:vAlign w:val="bottom"/>
            <w:hideMark/>
          </w:tcPr>
          <w:p w14:paraId="19E1B064" w14:textId="5F594CE9" w:rsidR="00865527" w:rsidRPr="00865527"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5+</w:t>
            </w:r>
          </w:p>
        </w:tc>
        <w:tc>
          <w:tcPr>
            <w:tcW w:w="1057" w:type="dxa"/>
            <w:tcBorders>
              <w:top w:val="nil"/>
              <w:left w:val="single" w:sz="12" w:space="0" w:color="000000"/>
              <w:bottom w:val="nil"/>
              <w:right w:val="single" w:sz="12" w:space="0" w:color="000000"/>
            </w:tcBorders>
            <w:shd w:val="clear" w:color="auto" w:fill="auto"/>
            <w:vAlign w:val="bottom"/>
            <w:hideMark/>
          </w:tcPr>
          <w:p w14:paraId="0238A2E1" w14:textId="02B36D00"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33</w:t>
            </w:r>
          </w:p>
        </w:tc>
        <w:tc>
          <w:tcPr>
            <w:tcW w:w="1493" w:type="dxa"/>
            <w:tcBorders>
              <w:top w:val="nil"/>
              <w:left w:val="nil"/>
              <w:bottom w:val="nil"/>
              <w:right w:val="single" w:sz="8" w:space="0" w:color="000000"/>
            </w:tcBorders>
            <w:shd w:val="clear" w:color="auto" w:fill="auto"/>
            <w:noWrap/>
            <w:vAlign w:val="bottom"/>
            <w:hideMark/>
          </w:tcPr>
          <w:p w14:paraId="51CD4E34"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134" w:type="dxa"/>
            <w:tcBorders>
              <w:top w:val="nil"/>
              <w:left w:val="single" w:sz="8" w:space="0" w:color="000000"/>
              <w:bottom w:val="nil"/>
              <w:right w:val="single" w:sz="8" w:space="0" w:color="000000"/>
            </w:tcBorders>
            <w:shd w:val="clear" w:color="auto" w:fill="auto"/>
            <w:noWrap/>
            <w:vAlign w:val="bottom"/>
            <w:hideMark/>
          </w:tcPr>
          <w:p w14:paraId="042439F2" w14:textId="77777777" w:rsidR="00865527" w:rsidRPr="00517593" w:rsidRDefault="00865527" w:rsidP="00865527">
            <w:pPr>
              <w:spacing w:after="0" w:line="240" w:lineRule="auto"/>
              <w:jc w:val="right"/>
              <w:rPr>
                <w:rFonts w:eastAsia="Times New Roman" w:cs="Calibri"/>
                <w:b/>
                <w:bCs/>
                <w:color w:val="000000"/>
                <w:lang w:eastAsia="ru-RU"/>
              </w:rPr>
            </w:pPr>
            <w:r w:rsidRPr="00517593">
              <w:rPr>
                <w:rFonts w:eastAsia="Times New Roman" w:cs="Calibri"/>
                <w:b/>
                <w:bCs/>
                <w:color w:val="000000"/>
                <w:lang w:eastAsia="ru-RU"/>
              </w:rPr>
              <w:t>86,6</w:t>
            </w:r>
          </w:p>
        </w:tc>
      </w:tr>
      <w:tr w:rsidR="005F3F53" w:rsidRPr="00517593" w14:paraId="017DC78C" w14:textId="77777777" w:rsidTr="005F3F53">
        <w:trPr>
          <w:trHeight w:val="300"/>
        </w:trPr>
        <w:tc>
          <w:tcPr>
            <w:tcW w:w="560" w:type="dxa"/>
            <w:tcBorders>
              <w:top w:val="nil"/>
              <w:left w:val="single" w:sz="8" w:space="0" w:color="000000"/>
              <w:bottom w:val="nil"/>
              <w:right w:val="single" w:sz="8" w:space="0" w:color="000000"/>
            </w:tcBorders>
            <w:shd w:val="clear" w:color="auto" w:fill="auto"/>
            <w:noWrap/>
            <w:vAlign w:val="bottom"/>
            <w:hideMark/>
          </w:tcPr>
          <w:p w14:paraId="43F8E250"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2</w:t>
            </w:r>
          </w:p>
        </w:tc>
        <w:tc>
          <w:tcPr>
            <w:tcW w:w="1328" w:type="dxa"/>
            <w:tcBorders>
              <w:top w:val="nil"/>
              <w:left w:val="nil"/>
              <w:bottom w:val="nil"/>
              <w:right w:val="single" w:sz="8" w:space="0" w:color="000000"/>
            </w:tcBorders>
            <w:shd w:val="clear" w:color="auto" w:fill="auto"/>
            <w:noWrap/>
            <w:vAlign w:val="bottom"/>
            <w:hideMark/>
          </w:tcPr>
          <w:p w14:paraId="3E0EF818" w14:textId="77777777" w:rsidR="00865527" w:rsidRPr="00517593" w:rsidRDefault="00865527" w:rsidP="00865527">
            <w:pPr>
              <w:spacing w:after="0" w:line="240" w:lineRule="auto"/>
              <w:rPr>
                <w:rFonts w:eastAsia="Times New Roman" w:cs="Calibri"/>
                <w:color w:val="000000"/>
                <w:lang w:eastAsia="ru-RU"/>
              </w:rPr>
            </w:pPr>
            <w:r w:rsidRPr="00517593">
              <w:rPr>
                <w:rFonts w:eastAsia="Times New Roman" w:cs="Calibri"/>
                <w:color w:val="000000"/>
                <w:lang w:eastAsia="ru-RU"/>
              </w:rPr>
              <w:t>B</w:t>
            </w:r>
          </w:p>
        </w:tc>
        <w:tc>
          <w:tcPr>
            <w:tcW w:w="1316" w:type="dxa"/>
            <w:tcBorders>
              <w:top w:val="nil"/>
              <w:left w:val="nil"/>
              <w:bottom w:val="nil"/>
              <w:right w:val="nil"/>
            </w:tcBorders>
            <w:shd w:val="clear" w:color="auto" w:fill="auto"/>
            <w:noWrap/>
            <w:vAlign w:val="bottom"/>
            <w:hideMark/>
          </w:tcPr>
          <w:p w14:paraId="5F50932C"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977" w:type="dxa"/>
            <w:tcBorders>
              <w:top w:val="nil"/>
              <w:left w:val="single" w:sz="8" w:space="0" w:color="000000"/>
              <w:bottom w:val="nil"/>
              <w:right w:val="single" w:sz="8" w:space="0" w:color="000000"/>
            </w:tcBorders>
            <w:shd w:val="clear" w:color="auto" w:fill="auto"/>
            <w:noWrap/>
            <w:vAlign w:val="bottom"/>
            <w:hideMark/>
          </w:tcPr>
          <w:p w14:paraId="312AF2C0"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293" w:type="dxa"/>
            <w:tcBorders>
              <w:top w:val="nil"/>
              <w:left w:val="nil"/>
              <w:bottom w:val="nil"/>
              <w:right w:val="nil"/>
            </w:tcBorders>
            <w:shd w:val="clear" w:color="auto" w:fill="auto"/>
            <w:noWrap/>
            <w:vAlign w:val="bottom"/>
            <w:hideMark/>
          </w:tcPr>
          <w:p w14:paraId="57AF7B94" w14:textId="77777777" w:rsidR="00865527" w:rsidRPr="00865527" w:rsidRDefault="00865527" w:rsidP="00865527">
            <w:pPr>
              <w:spacing w:after="0" w:line="240" w:lineRule="auto"/>
              <w:jc w:val="right"/>
              <w:rPr>
                <w:rFonts w:eastAsia="Times New Roman" w:cs="Calibri"/>
                <w:color w:val="000000"/>
                <w:lang w:val="uk-UA" w:eastAsia="ru-RU"/>
              </w:rPr>
            </w:pPr>
            <w:r w:rsidRPr="00517593">
              <w:rPr>
                <w:rFonts w:eastAsia="Times New Roman" w:cs="Calibri"/>
                <w:color w:val="000000"/>
                <w:lang w:eastAsia="ru-RU"/>
              </w:rPr>
              <w:t>66</w:t>
            </w:r>
          </w:p>
        </w:tc>
        <w:tc>
          <w:tcPr>
            <w:tcW w:w="1114" w:type="dxa"/>
            <w:tcBorders>
              <w:top w:val="nil"/>
              <w:left w:val="single" w:sz="8" w:space="0" w:color="000000"/>
              <w:bottom w:val="nil"/>
              <w:right w:val="nil"/>
            </w:tcBorders>
            <w:shd w:val="clear" w:color="auto" w:fill="auto"/>
            <w:noWrap/>
            <w:hideMark/>
          </w:tcPr>
          <w:p w14:paraId="0224AFB7" w14:textId="1B3D7686" w:rsidR="00865527" w:rsidRPr="00517593" w:rsidRDefault="00865527" w:rsidP="00865527">
            <w:pPr>
              <w:spacing w:after="0" w:line="240" w:lineRule="auto"/>
              <w:jc w:val="right"/>
              <w:rPr>
                <w:rFonts w:eastAsia="Times New Roman" w:cs="Calibri"/>
                <w:color w:val="000000"/>
                <w:lang w:eastAsia="ru-RU"/>
              </w:rPr>
            </w:pPr>
            <w:r w:rsidRPr="001279AE">
              <w:rPr>
                <w:rFonts w:eastAsia="Times New Roman" w:cs="Calibri"/>
                <w:color w:val="000000"/>
                <w:lang w:val="uk-UA" w:eastAsia="ru-RU"/>
              </w:rPr>
              <w:t>5+</w:t>
            </w:r>
          </w:p>
        </w:tc>
        <w:tc>
          <w:tcPr>
            <w:tcW w:w="1057" w:type="dxa"/>
            <w:tcBorders>
              <w:top w:val="nil"/>
              <w:left w:val="single" w:sz="12" w:space="0" w:color="000000"/>
              <w:bottom w:val="nil"/>
              <w:right w:val="single" w:sz="12" w:space="0" w:color="000000"/>
            </w:tcBorders>
            <w:shd w:val="clear" w:color="auto" w:fill="auto"/>
            <w:vAlign w:val="bottom"/>
            <w:hideMark/>
          </w:tcPr>
          <w:p w14:paraId="5475B5E1" w14:textId="39F57E03"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66</w:t>
            </w:r>
          </w:p>
        </w:tc>
        <w:tc>
          <w:tcPr>
            <w:tcW w:w="1493" w:type="dxa"/>
            <w:tcBorders>
              <w:top w:val="nil"/>
              <w:left w:val="nil"/>
              <w:bottom w:val="nil"/>
              <w:right w:val="single" w:sz="8" w:space="0" w:color="000000"/>
            </w:tcBorders>
            <w:shd w:val="clear" w:color="auto" w:fill="auto"/>
            <w:noWrap/>
            <w:vAlign w:val="bottom"/>
            <w:hideMark/>
          </w:tcPr>
          <w:p w14:paraId="42CF4DA2"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134" w:type="dxa"/>
            <w:tcBorders>
              <w:top w:val="nil"/>
              <w:left w:val="single" w:sz="8" w:space="0" w:color="000000"/>
              <w:bottom w:val="nil"/>
              <w:right w:val="single" w:sz="8" w:space="0" w:color="000000"/>
            </w:tcBorders>
            <w:shd w:val="clear" w:color="auto" w:fill="auto"/>
            <w:noWrap/>
            <w:vAlign w:val="bottom"/>
            <w:hideMark/>
          </w:tcPr>
          <w:p w14:paraId="704AD296" w14:textId="77777777" w:rsidR="00865527" w:rsidRPr="00517593" w:rsidRDefault="00865527" w:rsidP="00865527">
            <w:pPr>
              <w:spacing w:after="0" w:line="240" w:lineRule="auto"/>
              <w:jc w:val="right"/>
              <w:rPr>
                <w:rFonts w:eastAsia="Times New Roman" w:cs="Calibri"/>
                <w:b/>
                <w:bCs/>
                <w:color w:val="000000"/>
                <w:lang w:eastAsia="ru-RU"/>
              </w:rPr>
            </w:pPr>
            <w:r w:rsidRPr="00517593">
              <w:rPr>
                <w:rFonts w:eastAsia="Times New Roman" w:cs="Calibri"/>
                <w:b/>
                <w:bCs/>
                <w:color w:val="000000"/>
                <w:lang w:eastAsia="ru-RU"/>
              </w:rPr>
              <w:t>84,7</w:t>
            </w:r>
          </w:p>
        </w:tc>
      </w:tr>
      <w:tr w:rsidR="005F3F53" w:rsidRPr="00517593" w14:paraId="7FCAEC4A" w14:textId="77777777" w:rsidTr="005F3F53">
        <w:trPr>
          <w:trHeight w:val="300"/>
        </w:trPr>
        <w:tc>
          <w:tcPr>
            <w:tcW w:w="560" w:type="dxa"/>
            <w:tcBorders>
              <w:top w:val="nil"/>
              <w:left w:val="single" w:sz="8" w:space="0" w:color="000000"/>
              <w:bottom w:val="nil"/>
              <w:right w:val="single" w:sz="8" w:space="0" w:color="000000"/>
            </w:tcBorders>
            <w:shd w:val="clear" w:color="auto" w:fill="auto"/>
            <w:noWrap/>
            <w:vAlign w:val="bottom"/>
            <w:hideMark/>
          </w:tcPr>
          <w:p w14:paraId="515CED7F"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3</w:t>
            </w:r>
          </w:p>
        </w:tc>
        <w:tc>
          <w:tcPr>
            <w:tcW w:w="1328" w:type="dxa"/>
            <w:tcBorders>
              <w:top w:val="nil"/>
              <w:left w:val="nil"/>
              <w:bottom w:val="nil"/>
              <w:right w:val="single" w:sz="8" w:space="0" w:color="000000"/>
            </w:tcBorders>
            <w:shd w:val="clear" w:color="auto" w:fill="auto"/>
            <w:noWrap/>
            <w:vAlign w:val="bottom"/>
            <w:hideMark/>
          </w:tcPr>
          <w:p w14:paraId="750FFE59" w14:textId="77777777" w:rsidR="00865527" w:rsidRPr="00517593" w:rsidRDefault="00865527" w:rsidP="00865527">
            <w:pPr>
              <w:spacing w:after="0" w:line="240" w:lineRule="auto"/>
              <w:rPr>
                <w:rFonts w:eastAsia="Times New Roman" w:cs="Calibri"/>
                <w:color w:val="000000"/>
                <w:lang w:eastAsia="ru-RU"/>
              </w:rPr>
            </w:pPr>
            <w:r w:rsidRPr="00517593">
              <w:rPr>
                <w:rFonts w:eastAsia="Times New Roman" w:cs="Calibri"/>
                <w:color w:val="000000"/>
                <w:lang w:eastAsia="ru-RU"/>
              </w:rPr>
              <w:t>C</w:t>
            </w:r>
          </w:p>
        </w:tc>
        <w:tc>
          <w:tcPr>
            <w:tcW w:w="1316" w:type="dxa"/>
            <w:tcBorders>
              <w:top w:val="nil"/>
              <w:left w:val="nil"/>
              <w:bottom w:val="nil"/>
              <w:right w:val="nil"/>
            </w:tcBorders>
            <w:shd w:val="clear" w:color="auto" w:fill="auto"/>
            <w:noWrap/>
            <w:vAlign w:val="bottom"/>
            <w:hideMark/>
          </w:tcPr>
          <w:p w14:paraId="019D8024"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977" w:type="dxa"/>
            <w:tcBorders>
              <w:top w:val="nil"/>
              <w:left w:val="single" w:sz="8" w:space="0" w:color="000000"/>
              <w:bottom w:val="nil"/>
              <w:right w:val="single" w:sz="8" w:space="0" w:color="000000"/>
            </w:tcBorders>
            <w:shd w:val="clear" w:color="auto" w:fill="auto"/>
            <w:noWrap/>
            <w:vAlign w:val="bottom"/>
            <w:hideMark/>
          </w:tcPr>
          <w:p w14:paraId="12499676"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293" w:type="dxa"/>
            <w:tcBorders>
              <w:top w:val="nil"/>
              <w:left w:val="nil"/>
              <w:bottom w:val="nil"/>
              <w:right w:val="nil"/>
            </w:tcBorders>
            <w:shd w:val="clear" w:color="auto" w:fill="auto"/>
            <w:noWrap/>
            <w:vAlign w:val="bottom"/>
            <w:hideMark/>
          </w:tcPr>
          <w:p w14:paraId="2C1DD4E2"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114" w:type="dxa"/>
            <w:tcBorders>
              <w:top w:val="nil"/>
              <w:left w:val="single" w:sz="8" w:space="0" w:color="000000"/>
              <w:bottom w:val="nil"/>
              <w:right w:val="nil"/>
            </w:tcBorders>
            <w:shd w:val="clear" w:color="auto" w:fill="auto"/>
            <w:noWrap/>
            <w:hideMark/>
          </w:tcPr>
          <w:p w14:paraId="0F7CA0EF" w14:textId="219AD7BD" w:rsidR="00865527" w:rsidRPr="00517593" w:rsidRDefault="00865527" w:rsidP="00865527">
            <w:pPr>
              <w:spacing w:after="0" w:line="240" w:lineRule="auto"/>
              <w:jc w:val="right"/>
              <w:rPr>
                <w:rFonts w:eastAsia="Times New Roman" w:cs="Calibri"/>
                <w:color w:val="000000"/>
                <w:lang w:eastAsia="ru-RU"/>
              </w:rPr>
            </w:pPr>
            <w:r w:rsidRPr="001279AE">
              <w:rPr>
                <w:rFonts w:eastAsia="Times New Roman" w:cs="Calibri"/>
                <w:color w:val="000000"/>
                <w:lang w:val="uk-UA" w:eastAsia="ru-RU"/>
              </w:rPr>
              <w:t>5+</w:t>
            </w:r>
          </w:p>
        </w:tc>
        <w:tc>
          <w:tcPr>
            <w:tcW w:w="1057" w:type="dxa"/>
            <w:tcBorders>
              <w:top w:val="nil"/>
              <w:left w:val="single" w:sz="12" w:space="0" w:color="000000"/>
              <w:bottom w:val="nil"/>
              <w:right w:val="single" w:sz="12" w:space="0" w:color="000000"/>
            </w:tcBorders>
            <w:shd w:val="clear" w:color="auto" w:fill="auto"/>
            <w:vAlign w:val="bottom"/>
            <w:hideMark/>
          </w:tcPr>
          <w:p w14:paraId="3B369CD8" w14:textId="2B8015B6"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33</w:t>
            </w:r>
          </w:p>
        </w:tc>
        <w:tc>
          <w:tcPr>
            <w:tcW w:w="1493" w:type="dxa"/>
            <w:tcBorders>
              <w:top w:val="nil"/>
              <w:left w:val="nil"/>
              <w:bottom w:val="nil"/>
              <w:right w:val="single" w:sz="8" w:space="0" w:color="000000"/>
            </w:tcBorders>
            <w:shd w:val="clear" w:color="auto" w:fill="auto"/>
            <w:noWrap/>
            <w:vAlign w:val="bottom"/>
            <w:hideMark/>
          </w:tcPr>
          <w:p w14:paraId="392BEC83"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134" w:type="dxa"/>
            <w:tcBorders>
              <w:top w:val="nil"/>
              <w:left w:val="single" w:sz="8" w:space="0" w:color="000000"/>
              <w:bottom w:val="nil"/>
              <w:right w:val="single" w:sz="8" w:space="0" w:color="000000"/>
            </w:tcBorders>
            <w:shd w:val="clear" w:color="auto" w:fill="auto"/>
            <w:noWrap/>
            <w:vAlign w:val="bottom"/>
            <w:hideMark/>
          </w:tcPr>
          <w:p w14:paraId="2DE9DCDE" w14:textId="77777777" w:rsidR="00865527" w:rsidRPr="00517593" w:rsidRDefault="00865527" w:rsidP="00865527">
            <w:pPr>
              <w:spacing w:after="0" w:line="240" w:lineRule="auto"/>
              <w:jc w:val="right"/>
              <w:rPr>
                <w:rFonts w:eastAsia="Times New Roman" w:cs="Calibri"/>
                <w:b/>
                <w:bCs/>
                <w:color w:val="000000"/>
                <w:lang w:eastAsia="ru-RU"/>
              </w:rPr>
            </w:pPr>
            <w:r w:rsidRPr="00517593">
              <w:rPr>
                <w:rFonts w:eastAsia="Times New Roman" w:cs="Calibri"/>
                <w:b/>
                <w:bCs/>
                <w:color w:val="000000"/>
                <w:lang w:eastAsia="ru-RU"/>
              </w:rPr>
              <w:t>86,6</w:t>
            </w:r>
          </w:p>
        </w:tc>
      </w:tr>
      <w:tr w:rsidR="005F3F53" w:rsidRPr="00517593" w14:paraId="6B857870" w14:textId="77777777" w:rsidTr="005F3F53">
        <w:trPr>
          <w:trHeight w:val="300"/>
        </w:trPr>
        <w:tc>
          <w:tcPr>
            <w:tcW w:w="560" w:type="dxa"/>
            <w:tcBorders>
              <w:top w:val="nil"/>
              <w:left w:val="single" w:sz="8" w:space="0" w:color="000000"/>
              <w:bottom w:val="nil"/>
              <w:right w:val="single" w:sz="8" w:space="0" w:color="000000"/>
            </w:tcBorders>
            <w:shd w:val="clear" w:color="auto" w:fill="auto"/>
            <w:noWrap/>
            <w:vAlign w:val="bottom"/>
            <w:hideMark/>
          </w:tcPr>
          <w:p w14:paraId="26D7C334"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4</w:t>
            </w:r>
          </w:p>
        </w:tc>
        <w:tc>
          <w:tcPr>
            <w:tcW w:w="1328" w:type="dxa"/>
            <w:tcBorders>
              <w:top w:val="nil"/>
              <w:left w:val="nil"/>
              <w:bottom w:val="nil"/>
              <w:right w:val="single" w:sz="8" w:space="0" w:color="000000"/>
            </w:tcBorders>
            <w:shd w:val="clear" w:color="auto" w:fill="auto"/>
            <w:noWrap/>
            <w:vAlign w:val="bottom"/>
            <w:hideMark/>
          </w:tcPr>
          <w:p w14:paraId="3E686028" w14:textId="77777777" w:rsidR="00865527" w:rsidRPr="00517593" w:rsidRDefault="00865527" w:rsidP="00865527">
            <w:pPr>
              <w:spacing w:after="0" w:line="240" w:lineRule="auto"/>
              <w:rPr>
                <w:rFonts w:eastAsia="Times New Roman" w:cs="Calibri"/>
                <w:color w:val="000000"/>
                <w:lang w:eastAsia="ru-RU"/>
              </w:rPr>
            </w:pPr>
            <w:r w:rsidRPr="00517593">
              <w:rPr>
                <w:rFonts w:eastAsia="Times New Roman" w:cs="Calibri"/>
                <w:color w:val="000000"/>
                <w:lang w:eastAsia="ru-RU"/>
              </w:rPr>
              <w:t>D</w:t>
            </w:r>
          </w:p>
        </w:tc>
        <w:tc>
          <w:tcPr>
            <w:tcW w:w="1316" w:type="dxa"/>
            <w:tcBorders>
              <w:top w:val="nil"/>
              <w:left w:val="nil"/>
              <w:bottom w:val="nil"/>
              <w:right w:val="nil"/>
            </w:tcBorders>
            <w:shd w:val="clear" w:color="auto" w:fill="auto"/>
            <w:noWrap/>
            <w:vAlign w:val="bottom"/>
            <w:hideMark/>
          </w:tcPr>
          <w:p w14:paraId="453DB633"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977" w:type="dxa"/>
            <w:tcBorders>
              <w:top w:val="nil"/>
              <w:left w:val="single" w:sz="8" w:space="0" w:color="000000"/>
              <w:bottom w:val="nil"/>
              <w:right w:val="single" w:sz="8" w:space="0" w:color="000000"/>
            </w:tcBorders>
            <w:shd w:val="clear" w:color="auto" w:fill="auto"/>
            <w:noWrap/>
            <w:vAlign w:val="bottom"/>
            <w:hideMark/>
          </w:tcPr>
          <w:p w14:paraId="6B8389EF"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293" w:type="dxa"/>
            <w:tcBorders>
              <w:top w:val="nil"/>
              <w:left w:val="nil"/>
              <w:bottom w:val="nil"/>
              <w:right w:val="nil"/>
            </w:tcBorders>
            <w:shd w:val="clear" w:color="auto" w:fill="auto"/>
            <w:noWrap/>
            <w:vAlign w:val="bottom"/>
            <w:hideMark/>
          </w:tcPr>
          <w:p w14:paraId="304F73A3"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114" w:type="dxa"/>
            <w:tcBorders>
              <w:top w:val="nil"/>
              <w:left w:val="single" w:sz="8" w:space="0" w:color="000000"/>
              <w:bottom w:val="nil"/>
              <w:right w:val="nil"/>
            </w:tcBorders>
            <w:shd w:val="clear" w:color="auto" w:fill="auto"/>
            <w:noWrap/>
            <w:vAlign w:val="bottom"/>
            <w:hideMark/>
          </w:tcPr>
          <w:p w14:paraId="7313F793"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0</w:t>
            </w:r>
          </w:p>
        </w:tc>
        <w:tc>
          <w:tcPr>
            <w:tcW w:w="1057" w:type="dxa"/>
            <w:tcBorders>
              <w:top w:val="nil"/>
              <w:left w:val="single" w:sz="12" w:space="0" w:color="000000"/>
              <w:bottom w:val="nil"/>
              <w:right w:val="single" w:sz="12" w:space="0" w:color="000000"/>
            </w:tcBorders>
            <w:shd w:val="clear" w:color="auto" w:fill="auto"/>
            <w:vAlign w:val="bottom"/>
            <w:hideMark/>
          </w:tcPr>
          <w:p w14:paraId="600DA78E" w14:textId="4BAD5400"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493" w:type="dxa"/>
            <w:tcBorders>
              <w:top w:val="nil"/>
              <w:left w:val="nil"/>
              <w:bottom w:val="nil"/>
              <w:right w:val="single" w:sz="8" w:space="0" w:color="000000"/>
            </w:tcBorders>
            <w:shd w:val="clear" w:color="auto" w:fill="auto"/>
            <w:noWrap/>
            <w:vAlign w:val="bottom"/>
            <w:hideMark/>
          </w:tcPr>
          <w:p w14:paraId="06E1D4D2"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0</w:t>
            </w:r>
          </w:p>
        </w:tc>
        <w:tc>
          <w:tcPr>
            <w:tcW w:w="1134" w:type="dxa"/>
            <w:tcBorders>
              <w:top w:val="nil"/>
              <w:left w:val="single" w:sz="8" w:space="0" w:color="000000"/>
              <w:bottom w:val="nil"/>
              <w:right w:val="single" w:sz="8" w:space="0" w:color="000000"/>
            </w:tcBorders>
            <w:shd w:val="clear" w:color="auto" w:fill="auto"/>
            <w:noWrap/>
            <w:vAlign w:val="bottom"/>
            <w:hideMark/>
          </w:tcPr>
          <w:p w14:paraId="562BDB36" w14:textId="77777777" w:rsidR="00865527" w:rsidRPr="00517593" w:rsidRDefault="00865527" w:rsidP="00865527">
            <w:pPr>
              <w:spacing w:after="0" w:line="240" w:lineRule="auto"/>
              <w:jc w:val="right"/>
              <w:rPr>
                <w:rFonts w:eastAsia="Times New Roman" w:cs="Calibri"/>
                <w:b/>
                <w:bCs/>
                <w:color w:val="000000"/>
                <w:lang w:eastAsia="ru-RU"/>
              </w:rPr>
            </w:pPr>
            <w:r w:rsidRPr="00517593">
              <w:rPr>
                <w:rFonts w:eastAsia="Times New Roman" w:cs="Calibri"/>
                <w:b/>
                <w:bCs/>
                <w:color w:val="000000"/>
                <w:lang w:eastAsia="ru-RU"/>
              </w:rPr>
              <w:t>75</w:t>
            </w:r>
          </w:p>
        </w:tc>
      </w:tr>
      <w:tr w:rsidR="005F3F53" w:rsidRPr="00517593" w14:paraId="753EB895" w14:textId="77777777" w:rsidTr="005F3F53">
        <w:trPr>
          <w:trHeight w:val="300"/>
        </w:trPr>
        <w:tc>
          <w:tcPr>
            <w:tcW w:w="560" w:type="dxa"/>
            <w:tcBorders>
              <w:top w:val="nil"/>
              <w:left w:val="single" w:sz="8" w:space="0" w:color="000000"/>
              <w:bottom w:val="nil"/>
              <w:right w:val="single" w:sz="8" w:space="0" w:color="000000"/>
            </w:tcBorders>
            <w:shd w:val="clear" w:color="auto" w:fill="auto"/>
            <w:noWrap/>
            <w:vAlign w:val="bottom"/>
            <w:hideMark/>
          </w:tcPr>
          <w:p w14:paraId="7A6A4803"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5</w:t>
            </w:r>
          </w:p>
        </w:tc>
        <w:tc>
          <w:tcPr>
            <w:tcW w:w="1328" w:type="dxa"/>
            <w:tcBorders>
              <w:top w:val="nil"/>
              <w:left w:val="nil"/>
              <w:bottom w:val="nil"/>
              <w:right w:val="single" w:sz="8" w:space="0" w:color="000000"/>
            </w:tcBorders>
            <w:shd w:val="clear" w:color="auto" w:fill="auto"/>
            <w:noWrap/>
            <w:vAlign w:val="bottom"/>
            <w:hideMark/>
          </w:tcPr>
          <w:p w14:paraId="5A598783" w14:textId="77777777" w:rsidR="00865527" w:rsidRPr="00517593" w:rsidRDefault="00865527" w:rsidP="00865527">
            <w:pPr>
              <w:spacing w:after="0" w:line="240" w:lineRule="auto"/>
              <w:rPr>
                <w:rFonts w:eastAsia="Times New Roman" w:cs="Calibri"/>
                <w:color w:val="000000"/>
                <w:lang w:eastAsia="ru-RU"/>
              </w:rPr>
            </w:pPr>
            <w:r w:rsidRPr="00517593">
              <w:rPr>
                <w:rFonts w:eastAsia="Times New Roman" w:cs="Calibri"/>
                <w:color w:val="000000"/>
                <w:lang w:eastAsia="ru-RU"/>
              </w:rPr>
              <w:t>E</w:t>
            </w:r>
          </w:p>
        </w:tc>
        <w:tc>
          <w:tcPr>
            <w:tcW w:w="1316" w:type="dxa"/>
            <w:tcBorders>
              <w:top w:val="nil"/>
              <w:left w:val="nil"/>
              <w:bottom w:val="nil"/>
              <w:right w:val="nil"/>
            </w:tcBorders>
            <w:shd w:val="clear" w:color="auto" w:fill="auto"/>
            <w:noWrap/>
            <w:vAlign w:val="bottom"/>
            <w:hideMark/>
          </w:tcPr>
          <w:p w14:paraId="37B08023"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977" w:type="dxa"/>
            <w:tcBorders>
              <w:top w:val="nil"/>
              <w:left w:val="single" w:sz="8" w:space="0" w:color="000000"/>
              <w:bottom w:val="nil"/>
              <w:right w:val="single" w:sz="8" w:space="0" w:color="000000"/>
            </w:tcBorders>
            <w:shd w:val="clear" w:color="auto" w:fill="auto"/>
            <w:noWrap/>
            <w:vAlign w:val="bottom"/>
            <w:hideMark/>
          </w:tcPr>
          <w:p w14:paraId="09308680"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66</w:t>
            </w:r>
          </w:p>
        </w:tc>
        <w:tc>
          <w:tcPr>
            <w:tcW w:w="1293" w:type="dxa"/>
            <w:tcBorders>
              <w:top w:val="nil"/>
              <w:left w:val="nil"/>
              <w:bottom w:val="nil"/>
              <w:right w:val="nil"/>
            </w:tcBorders>
            <w:shd w:val="clear" w:color="auto" w:fill="auto"/>
            <w:noWrap/>
            <w:vAlign w:val="bottom"/>
            <w:hideMark/>
          </w:tcPr>
          <w:p w14:paraId="25A4906D"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33</w:t>
            </w:r>
          </w:p>
        </w:tc>
        <w:tc>
          <w:tcPr>
            <w:tcW w:w="1114" w:type="dxa"/>
            <w:tcBorders>
              <w:top w:val="nil"/>
              <w:left w:val="single" w:sz="8" w:space="0" w:color="000000"/>
              <w:bottom w:val="nil"/>
              <w:right w:val="nil"/>
            </w:tcBorders>
            <w:shd w:val="clear" w:color="auto" w:fill="auto"/>
            <w:noWrap/>
            <w:vAlign w:val="bottom"/>
            <w:hideMark/>
          </w:tcPr>
          <w:p w14:paraId="35457AB8" w14:textId="0E7FD842"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val="uk-UA" w:eastAsia="ru-RU"/>
              </w:rPr>
              <w:t>5+</w:t>
            </w:r>
          </w:p>
        </w:tc>
        <w:tc>
          <w:tcPr>
            <w:tcW w:w="1057" w:type="dxa"/>
            <w:tcBorders>
              <w:top w:val="nil"/>
              <w:left w:val="single" w:sz="12" w:space="0" w:color="000000"/>
              <w:bottom w:val="nil"/>
              <w:right w:val="single" w:sz="12" w:space="0" w:color="000000"/>
            </w:tcBorders>
            <w:shd w:val="clear" w:color="auto" w:fill="auto"/>
            <w:vAlign w:val="bottom"/>
            <w:hideMark/>
          </w:tcPr>
          <w:p w14:paraId="4581A582" w14:textId="65065454"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33</w:t>
            </w:r>
          </w:p>
        </w:tc>
        <w:tc>
          <w:tcPr>
            <w:tcW w:w="1493" w:type="dxa"/>
            <w:tcBorders>
              <w:top w:val="nil"/>
              <w:left w:val="nil"/>
              <w:bottom w:val="nil"/>
              <w:right w:val="single" w:sz="8" w:space="0" w:color="000000"/>
            </w:tcBorders>
            <w:shd w:val="clear" w:color="auto" w:fill="auto"/>
            <w:noWrap/>
            <w:vAlign w:val="bottom"/>
            <w:hideMark/>
          </w:tcPr>
          <w:p w14:paraId="19B73CB4"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0</w:t>
            </w:r>
          </w:p>
        </w:tc>
        <w:tc>
          <w:tcPr>
            <w:tcW w:w="1134" w:type="dxa"/>
            <w:tcBorders>
              <w:top w:val="nil"/>
              <w:left w:val="single" w:sz="8" w:space="0" w:color="000000"/>
              <w:bottom w:val="nil"/>
              <w:right w:val="single" w:sz="8" w:space="0" w:color="000000"/>
            </w:tcBorders>
            <w:shd w:val="clear" w:color="auto" w:fill="auto"/>
            <w:noWrap/>
            <w:vAlign w:val="bottom"/>
            <w:hideMark/>
          </w:tcPr>
          <w:p w14:paraId="18C268E4" w14:textId="77777777" w:rsidR="00865527" w:rsidRPr="00517593" w:rsidRDefault="00865527" w:rsidP="00865527">
            <w:pPr>
              <w:spacing w:after="0" w:line="240" w:lineRule="auto"/>
              <w:jc w:val="right"/>
              <w:rPr>
                <w:rFonts w:eastAsia="Times New Roman" w:cs="Calibri"/>
                <w:b/>
                <w:bCs/>
                <w:color w:val="000000"/>
                <w:lang w:eastAsia="ru-RU"/>
              </w:rPr>
            </w:pPr>
            <w:r w:rsidRPr="00517593">
              <w:rPr>
                <w:rFonts w:eastAsia="Times New Roman" w:cs="Calibri"/>
                <w:b/>
                <w:bCs/>
                <w:color w:val="000000"/>
                <w:lang w:eastAsia="ru-RU"/>
              </w:rPr>
              <w:t>48,05</w:t>
            </w:r>
          </w:p>
        </w:tc>
      </w:tr>
      <w:tr w:rsidR="005F3F53" w:rsidRPr="00517593" w14:paraId="7E42FBBB" w14:textId="77777777" w:rsidTr="005F3F53">
        <w:trPr>
          <w:trHeight w:val="300"/>
        </w:trPr>
        <w:tc>
          <w:tcPr>
            <w:tcW w:w="560" w:type="dxa"/>
            <w:tcBorders>
              <w:top w:val="nil"/>
              <w:left w:val="single" w:sz="8" w:space="0" w:color="000000"/>
              <w:bottom w:val="nil"/>
              <w:right w:val="single" w:sz="8" w:space="0" w:color="000000"/>
            </w:tcBorders>
            <w:shd w:val="clear" w:color="auto" w:fill="auto"/>
            <w:noWrap/>
            <w:vAlign w:val="bottom"/>
            <w:hideMark/>
          </w:tcPr>
          <w:p w14:paraId="023C3075"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6</w:t>
            </w:r>
          </w:p>
        </w:tc>
        <w:tc>
          <w:tcPr>
            <w:tcW w:w="1328" w:type="dxa"/>
            <w:tcBorders>
              <w:top w:val="nil"/>
              <w:left w:val="nil"/>
              <w:bottom w:val="nil"/>
              <w:right w:val="single" w:sz="8" w:space="0" w:color="000000"/>
            </w:tcBorders>
            <w:shd w:val="clear" w:color="auto" w:fill="auto"/>
            <w:noWrap/>
            <w:vAlign w:val="bottom"/>
            <w:hideMark/>
          </w:tcPr>
          <w:p w14:paraId="5A1BA396" w14:textId="77777777" w:rsidR="00865527" w:rsidRPr="00517593" w:rsidRDefault="00865527" w:rsidP="00865527">
            <w:pPr>
              <w:spacing w:after="0" w:line="240" w:lineRule="auto"/>
              <w:rPr>
                <w:rFonts w:eastAsia="Times New Roman" w:cs="Calibri"/>
                <w:color w:val="000000"/>
                <w:lang w:eastAsia="ru-RU"/>
              </w:rPr>
            </w:pPr>
            <w:r w:rsidRPr="00517593">
              <w:rPr>
                <w:rFonts w:eastAsia="Times New Roman" w:cs="Calibri"/>
                <w:color w:val="000000"/>
                <w:lang w:eastAsia="ru-RU"/>
              </w:rPr>
              <w:t>F</w:t>
            </w:r>
          </w:p>
        </w:tc>
        <w:tc>
          <w:tcPr>
            <w:tcW w:w="1316" w:type="dxa"/>
            <w:tcBorders>
              <w:top w:val="nil"/>
              <w:left w:val="nil"/>
              <w:bottom w:val="nil"/>
              <w:right w:val="nil"/>
            </w:tcBorders>
            <w:shd w:val="clear" w:color="auto" w:fill="auto"/>
            <w:noWrap/>
            <w:vAlign w:val="bottom"/>
            <w:hideMark/>
          </w:tcPr>
          <w:p w14:paraId="715F9C57"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977" w:type="dxa"/>
            <w:tcBorders>
              <w:top w:val="nil"/>
              <w:left w:val="single" w:sz="8" w:space="0" w:color="000000"/>
              <w:bottom w:val="nil"/>
              <w:right w:val="single" w:sz="8" w:space="0" w:color="000000"/>
            </w:tcBorders>
            <w:shd w:val="clear" w:color="auto" w:fill="auto"/>
            <w:noWrap/>
            <w:vAlign w:val="bottom"/>
            <w:hideMark/>
          </w:tcPr>
          <w:p w14:paraId="7BFDA732"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293" w:type="dxa"/>
            <w:tcBorders>
              <w:top w:val="nil"/>
              <w:left w:val="nil"/>
              <w:bottom w:val="nil"/>
              <w:right w:val="nil"/>
            </w:tcBorders>
            <w:shd w:val="clear" w:color="auto" w:fill="auto"/>
            <w:noWrap/>
            <w:vAlign w:val="bottom"/>
            <w:hideMark/>
          </w:tcPr>
          <w:p w14:paraId="4D041117"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66</w:t>
            </w:r>
          </w:p>
        </w:tc>
        <w:tc>
          <w:tcPr>
            <w:tcW w:w="1114" w:type="dxa"/>
            <w:tcBorders>
              <w:top w:val="nil"/>
              <w:left w:val="single" w:sz="8" w:space="0" w:color="000000"/>
              <w:bottom w:val="nil"/>
              <w:right w:val="nil"/>
            </w:tcBorders>
            <w:shd w:val="clear" w:color="auto" w:fill="auto"/>
            <w:noWrap/>
            <w:vAlign w:val="bottom"/>
            <w:hideMark/>
          </w:tcPr>
          <w:p w14:paraId="301076CC" w14:textId="141FDBEA" w:rsidR="00865527" w:rsidRPr="00865527"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0-1</w:t>
            </w:r>
          </w:p>
        </w:tc>
        <w:tc>
          <w:tcPr>
            <w:tcW w:w="1057" w:type="dxa"/>
            <w:tcBorders>
              <w:top w:val="nil"/>
              <w:left w:val="single" w:sz="12" w:space="0" w:color="000000"/>
              <w:bottom w:val="nil"/>
              <w:right w:val="single" w:sz="12" w:space="0" w:color="000000"/>
            </w:tcBorders>
            <w:shd w:val="clear" w:color="auto" w:fill="auto"/>
            <w:vAlign w:val="bottom"/>
            <w:hideMark/>
          </w:tcPr>
          <w:p w14:paraId="02AA48FA" w14:textId="658C465D"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493" w:type="dxa"/>
            <w:tcBorders>
              <w:top w:val="nil"/>
              <w:left w:val="nil"/>
              <w:bottom w:val="nil"/>
              <w:right w:val="single" w:sz="8" w:space="0" w:color="000000"/>
            </w:tcBorders>
            <w:shd w:val="clear" w:color="auto" w:fill="auto"/>
            <w:noWrap/>
            <w:vAlign w:val="bottom"/>
            <w:hideMark/>
          </w:tcPr>
          <w:p w14:paraId="59BE62A1"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0</w:t>
            </w:r>
          </w:p>
        </w:tc>
        <w:tc>
          <w:tcPr>
            <w:tcW w:w="1134" w:type="dxa"/>
            <w:tcBorders>
              <w:top w:val="nil"/>
              <w:left w:val="single" w:sz="8" w:space="0" w:color="000000"/>
              <w:bottom w:val="nil"/>
              <w:right w:val="single" w:sz="8" w:space="0" w:color="000000"/>
            </w:tcBorders>
            <w:shd w:val="clear" w:color="auto" w:fill="auto"/>
            <w:noWrap/>
            <w:vAlign w:val="bottom"/>
            <w:hideMark/>
          </w:tcPr>
          <w:p w14:paraId="19AF89B7" w14:textId="77777777" w:rsidR="00865527" w:rsidRPr="00517593" w:rsidRDefault="00865527" w:rsidP="00865527">
            <w:pPr>
              <w:spacing w:after="0" w:line="240" w:lineRule="auto"/>
              <w:jc w:val="right"/>
              <w:rPr>
                <w:rFonts w:eastAsia="Times New Roman" w:cs="Calibri"/>
                <w:b/>
                <w:bCs/>
                <w:color w:val="000000"/>
                <w:lang w:eastAsia="ru-RU"/>
              </w:rPr>
            </w:pPr>
            <w:r w:rsidRPr="00517593">
              <w:rPr>
                <w:rFonts w:eastAsia="Times New Roman" w:cs="Calibri"/>
                <w:b/>
                <w:bCs/>
                <w:color w:val="000000"/>
                <w:lang w:eastAsia="ru-RU"/>
              </w:rPr>
              <w:t>69,8</w:t>
            </w:r>
          </w:p>
        </w:tc>
      </w:tr>
      <w:tr w:rsidR="005F3F53" w:rsidRPr="00517593" w14:paraId="0DEED2D3" w14:textId="77777777" w:rsidTr="005F3F53">
        <w:trPr>
          <w:trHeight w:val="300"/>
        </w:trPr>
        <w:tc>
          <w:tcPr>
            <w:tcW w:w="560" w:type="dxa"/>
            <w:tcBorders>
              <w:top w:val="nil"/>
              <w:left w:val="single" w:sz="8" w:space="0" w:color="000000"/>
              <w:bottom w:val="nil"/>
              <w:right w:val="single" w:sz="8" w:space="0" w:color="000000"/>
            </w:tcBorders>
            <w:shd w:val="clear" w:color="auto" w:fill="auto"/>
            <w:noWrap/>
            <w:vAlign w:val="bottom"/>
            <w:hideMark/>
          </w:tcPr>
          <w:p w14:paraId="6AC0355C"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7</w:t>
            </w:r>
          </w:p>
        </w:tc>
        <w:tc>
          <w:tcPr>
            <w:tcW w:w="1328" w:type="dxa"/>
            <w:tcBorders>
              <w:top w:val="nil"/>
              <w:left w:val="nil"/>
              <w:bottom w:val="nil"/>
              <w:right w:val="single" w:sz="8" w:space="0" w:color="000000"/>
            </w:tcBorders>
            <w:shd w:val="clear" w:color="auto" w:fill="auto"/>
            <w:noWrap/>
            <w:vAlign w:val="bottom"/>
            <w:hideMark/>
          </w:tcPr>
          <w:p w14:paraId="6ACBF125" w14:textId="77777777" w:rsidR="00865527" w:rsidRPr="00517593" w:rsidRDefault="00865527" w:rsidP="00865527">
            <w:pPr>
              <w:spacing w:after="0" w:line="240" w:lineRule="auto"/>
              <w:rPr>
                <w:rFonts w:eastAsia="Times New Roman" w:cs="Calibri"/>
                <w:color w:val="000000"/>
                <w:lang w:eastAsia="ru-RU"/>
              </w:rPr>
            </w:pPr>
            <w:r w:rsidRPr="00517593">
              <w:rPr>
                <w:rFonts w:eastAsia="Times New Roman" w:cs="Calibri"/>
                <w:color w:val="000000"/>
                <w:lang w:eastAsia="ru-RU"/>
              </w:rPr>
              <w:t>G</w:t>
            </w:r>
          </w:p>
        </w:tc>
        <w:tc>
          <w:tcPr>
            <w:tcW w:w="1316" w:type="dxa"/>
            <w:tcBorders>
              <w:top w:val="nil"/>
              <w:left w:val="nil"/>
              <w:bottom w:val="nil"/>
              <w:right w:val="nil"/>
            </w:tcBorders>
            <w:shd w:val="clear" w:color="auto" w:fill="auto"/>
            <w:noWrap/>
            <w:vAlign w:val="bottom"/>
            <w:hideMark/>
          </w:tcPr>
          <w:p w14:paraId="2CEF19C5"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977" w:type="dxa"/>
            <w:tcBorders>
              <w:top w:val="nil"/>
              <w:left w:val="single" w:sz="8" w:space="0" w:color="000000"/>
              <w:bottom w:val="nil"/>
              <w:right w:val="single" w:sz="8" w:space="0" w:color="000000"/>
            </w:tcBorders>
            <w:shd w:val="clear" w:color="auto" w:fill="auto"/>
            <w:noWrap/>
            <w:vAlign w:val="bottom"/>
            <w:hideMark/>
          </w:tcPr>
          <w:p w14:paraId="6BBC61D2"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293" w:type="dxa"/>
            <w:tcBorders>
              <w:top w:val="nil"/>
              <w:left w:val="nil"/>
              <w:bottom w:val="nil"/>
              <w:right w:val="nil"/>
            </w:tcBorders>
            <w:shd w:val="clear" w:color="auto" w:fill="auto"/>
            <w:noWrap/>
            <w:vAlign w:val="bottom"/>
            <w:hideMark/>
          </w:tcPr>
          <w:p w14:paraId="3501AB87"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114" w:type="dxa"/>
            <w:tcBorders>
              <w:top w:val="nil"/>
              <w:left w:val="single" w:sz="8" w:space="0" w:color="000000"/>
              <w:bottom w:val="nil"/>
              <w:right w:val="nil"/>
            </w:tcBorders>
            <w:shd w:val="clear" w:color="auto" w:fill="auto"/>
            <w:noWrap/>
            <w:vAlign w:val="bottom"/>
            <w:hideMark/>
          </w:tcPr>
          <w:p w14:paraId="1C1E25CC"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0</w:t>
            </w:r>
          </w:p>
        </w:tc>
        <w:tc>
          <w:tcPr>
            <w:tcW w:w="1057" w:type="dxa"/>
            <w:tcBorders>
              <w:top w:val="nil"/>
              <w:left w:val="single" w:sz="12" w:space="0" w:color="000000"/>
              <w:bottom w:val="nil"/>
              <w:right w:val="single" w:sz="12" w:space="0" w:color="000000"/>
            </w:tcBorders>
            <w:shd w:val="clear" w:color="auto" w:fill="auto"/>
            <w:vAlign w:val="bottom"/>
            <w:hideMark/>
          </w:tcPr>
          <w:p w14:paraId="4B9CCF16" w14:textId="76BF962B"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66</w:t>
            </w:r>
          </w:p>
        </w:tc>
        <w:tc>
          <w:tcPr>
            <w:tcW w:w="1493" w:type="dxa"/>
            <w:tcBorders>
              <w:top w:val="nil"/>
              <w:left w:val="nil"/>
              <w:bottom w:val="nil"/>
              <w:right w:val="single" w:sz="8" w:space="0" w:color="000000"/>
            </w:tcBorders>
            <w:shd w:val="clear" w:color="auto" w:fill="auto"/>
            <w:noWrap/>
            <w:vAlign w:val="bottom"/>
            <w:hideMark/>
          </w:tcPr>
          <w:p w14:paraId="59C15FE0"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0</w:t>
            </w:r>
          </w:p>
        </w:tc>
        <w:tc>
          <w:tcPr>
            <w:tcW w:w="1134" w:type="dxa"/>
            <w:tcBorders>
              <w:top w:val="nil"/>
              <w:left w:val="single" w:sz="8" w:space="0" w:color="000000"/>
              <w:bottom w:val="nil"/>
              <w:right w:val="single" w:sz="8" w:space="0" w:color="000000"/>
            </w:tcBorders>
            <w:shd w:val="clear" w:color="auto" w:fill="auto"/>
            <w:noWrap/>
            <w:vAlign w:val="bottom"/>
            <w:hideMark/>
          </w:tcPr>
          <w:p w14:paraId="7AFE6ED5" w14:textId="77777777" w:rsidR="00865527" w:rsidRPr="00517593" w:rsidRDefault="00865527" w:rsidP="00865527">
            <w:pPr>
              <w:spacing w:after="0" w:line="240" w:lineRule="auto"/>
              <w:jc w:val="right"/>
              <w:rPr>
                <w:rFonts w:eastAsia="Times New Roman" w:cs="Calibri"/>
                <w:b/>
                <w:bCs/>
                <w:color w:val="000000"/>
                <w:lang w:eastAsia="ru-RU"/>
              </w:rPr>
            </w:pPr>
            <w:r w:rsidRPr="00517593">
              <w:rPr>
                <w:rFonts w:eastAsia="Times New Roman" w:cs="Calibri"/>
                <w:b/>
                <w:bCs/>
                <w:color w:val="000000"/>
                <w:lang w:eastAsia="ru-RU"/>
              </w:rPr>
              <w:t>68,2</w:t>
            </w:r>
          </w:p>
        </w:tc>
      </w:tr>
      <w:tr w:rsidR="005F3F53" w:rsidRPr="00517593" w14:paraId="7122D7AA" w14:textId="77777777" w:rsidTr="005F3F53">
        <w:trPr>
          <w:trHeight w:val="300"/>
        </w:trPr>
        <w:tc>
          <w:tcPr>
            <w:tcW w:w="560" w:type="dxa"/>
            <w:tcBorders>
              <w:top w:val="nil"/>
              <w:left w:val="single" w:sz="8" w:space="0" w:color="000000"/>
              <w:bottom w:val="nil"/>
              <w:right w:val="single" w:sz="8" w:space="0" w:color="000000"/>
            </w:tcBorders>
            <w:shd w:val="clear" w:color="auto" w:fill="auto"/>
            <w:noWrap/>
            <w:vAlign w:val="bottom"/>
            <w:hideMark/>
          </w:tcPr>
          <w:p w14:paraId="1E1A9C6E"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8</w:t>
            </w:r>
          </w:p>
        </w:tc>
        <w:tc>
          <w:tcPr>
            <w:tcW w:w="1328" w:type="dxa"/>
            <w:tcBorders>
              <w:top w:val="nil"/>
              <w:left w:val="nil"/>
              <w:bottom w:val="nil"/>
              <w:right w:val="single" w:sz="8" w:space="0" w:color="000000"/>
            </w:tcBorders>
            <w:shd w:val="clear" w:color="auto" w:fill="auto"/>
            <w:noWrap/>
            <w:vAlign w:val="bottom"/>
            <w:hideMark/>
          </w:tcPr>
          <w:p w14:paraId="7DEFEF24" w14:textId="77777777" w:rsidR="00865527" w:rsidRPr="00517593" w:rsidRDefault="00865527" w:rsidP="00865527">
            <w:pPr>
              <w:spacing w:after="0" w:line="240" w:lineRule="auto"/>
              <w:rPr>
                <w:rFonts w:eastAsia="Times New Roman" w:cs="Calibri"/>
                <w:color w:val="000000"/>
                <w:lang w:eastAsia="ru-RU"/>
              </w:rPr>
            </w:pPr>
            <w:r w:rsidRPr="00517593">
              <w:rPr>
                <w:rFonts w:eastAsia="Times New Roman" w:cs="Calibri"/>
                <w:color w:val="000000"/>
                <w:lang w:eastAsia="ru-RU"/>
              </w:rPr>
              <w:t>H</w:t>
            </w:r>
          </w:p>
        </w:tc>
        <w:tc>
          <w:tcPr>
            <w:tcW w:w="1316" w:type="dxa"/>
            <w:tcBorders>
              <w:top w:val="nil"/>
              <w:left w:val="nil"/>
              <w:bottom w:val="nil"/>
              <w:right w:val="nil"/>
            </w:tcBorders>
            <w:shd w:val="clear" w:color="auto" w:fill="auto"/>
            <w:noWrap/>
            <w:vAlign w:val="bottom"/>
            <w:hideMark/>
          </w:tcPr>
          <w:p w14:paraId="78B62758"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977" w:type="dxa"/>
            <w:tcBorders>
              <w:top w:val="nil"/>
              <w:left w:val="single" w:sz="8" w:space="0" w:color="000000"/>
              <w:bottom w:val="nil"/>
              <w:right w:val="single" w:sz="8" w:space="0" w:color="000000"/>
            </w:tcBorders>
            <w:shd w:val="clear" w:color="auto" w:fill="auto"/>
            <w:noWrap/>
            <w:vAlign w:val="bottom"/>
            <w:hideMark/>
          </w:tcPr>
          <w:p w14:paraId="7F105121"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33</w:t>
            </w:r>
          </w:p>
        </w:tc>
        <w:tc>
          <w:tcPr>
            <w:tcW w:w="1293" w:type="dxa"/>
            <w:tcBorders>
              <w:top w:val="nil"/>
              <w:left w:val="nil"/>
              <w:bottom w:val="nil"/>
              <w:right w:val="nil"/>
            </w:tcBorders>
            <w:shd w:val="clear" w:color="auto" w:fill="auto"/>
            <w:noWrap/>
            <w:vAlign w:val="bottom"/>
            <w:hideMark/>
          </w:tcPr>
          <w:p w14:paraId="30054A10"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33</w:t>
            </w:r>
          </w:p>
        </w:tc>
        <w:tc>
          <w:tcPr>
            <w:tcW w:w="1114" w:type="dxa"/>
            <w:tcBorders>
              <w:top w:val="nil"/>
              <w:left w:val="single" w:sz="8" w:space="0" w:color="000000"/>
              <w:bottom w:val="nil"/>
              <w:right w:val="nil"/>
            </w:tcBorders>
            <w:shd w:val="clear" w:color="auto" w:fill="auto"/>
            <w:noWrap/>
            <w:hideMark/>
          </w:tcPr>
          <w:p w14:paraId="55F71104" w14:textId="69F52AAC" w:rsidR="00865527" w:rsidRPr="00517593" w:rsidRDefault="00865527" w:rsidP="00865527">
            <w:pPr>
              <w:spacing w:after="0" w:line="240" w:lineRule="auto"/>
              <w:jc w:val="right"/>
              <w:rPr>
                <w:rFonts w:eastAsia="Times New Roman" w:cs="Calibri"/>
                <w:color w:val="000000"/>
                <w:lang w:eastAsia="ru-RU"/>
              </w:rPr>
            </w:pPr>
            <w:r w:rsidRPr="00A022EE">
              <w:rPr>
                <w:rFonts w:eastAsia="Times New Roman" w:cs="Calibri"/>
                <w:color w:val="000000"/>
                <w:lang w:val="uk-UA" w:eastAsia="ru-RU"/>
              </w:rPr>
              <w:t>5+</w:t>
            </w:r>
          </w:p>
        </w:tc>
        <w:tc>
          <w:tcPr>
            <w:tcW w:w="1057" w:type="dxa"/>
            <w:tcBorders>
              <w:top w:val="nil"/>
              <w:left w:val="single" w:sz="12" w:space="0" w:color="000000"/>
              <w:bottom w:val="nil"/>
              <w:right w:val="single" w:sz="12" w:space="0" w:color="000000"/>
            </w:tcBorders>
            <w:shd w:val="clear" w:color="auto" w:fill="auto"/>
            <w:vAlign w:val="bottom"/>
            <w:hideMark/>
          </w:tcPr>
          <w:p w14:paraId="0254B20E" w14:textId="69DD1E0A"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66</w:t>
            </w:r>
          </w:p>
        </w:tc>
        <w:tc>
          <w:tcPr>
            <w:tcW w:w="1493" w:type="dxa"/>
            <w:tcBorders>
              <w:top w:val="nil"/>
              <w:left w:val="nil"/>
              <w:bottom w:val="nil"/>
              <w:right w:val="single" w:sz="8" w:space="0" w:color="000000"/>
            </w:tcBorders>
            <w:shd w:val="clear" w:color="auto" w:fill="auto"/>
            <w:noWrap/>
            <w:vAlign w:val="bottom"/>
            <w:hideMark/>
          </w:tcPr>
          <w:p w14:paraId="063F7046"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134" w:type="dxa"/>
            <w:tcBorders>
              <w:top w:val="nil"/>
              <w:left w:val="single" w:sz="8" w:space="0" w:color="000000"/>
              <w:bottom w:val="nil"/>
              <w:right w:val="single" w:sz="8" w:space="0" w:color="000000"/>
            </w:tcBorders>
            <w:shd w:val="clear" w:color="auto" w:fill="auto"/>
            <w:noWrap/>
            <w:vAlign w:val="bottom"/>
            <w:hideMark/>
          </w:tcPr>
          <w:p w14:paraId="2E864C1E" w14:textId="77777777" w:rsidR="00865527" w:rsidRPr="00517593" w:rsidRDefault="00865527" w:rsidP="00865527">
            <w:pPr>
              <w:spacing w:after="0" w:line="240" w:lineRule="auto"/>
              <w:jc w:val="right"/>
              <w:rPr>
                <w:rFonts w:eastAsia="Times New Roman" w:cs="Calibri"/>
                <w:b/>
                <w:bCs/>
                <w:color w:val="000000"/>
                <w:lang w:eastAsia="ru-RU"/>
              </w:rPr>
            </w:pPr>
            <w:r w:rsidRPr="00517593">
              <w:rPr>
                <w:rFonts w:eastAsia="Times New Roman" w:cs="Calibri"/>
                <w:b/>
                <w:bCs/>
                <w:color w:val="000000"/>
                <w:lang w:eastAsia="ru-RU"/>
              </w:rPr>
              <w:t>63,05</w:t>
            </w:r>
          </w:p>
        </w:tc>
      </w:tr>
      <w:tr w:rsidR="005F3F53" w:rsidRPr="00517593" w14:paraId="3ECC83AC" w14:textId="77777777" w:rsidTr="005F3F53">
        <w:trPr>
          <w:trHeight w:val="300"/>
        </w:trPr>
        <w:tc>
          <w:tcPr>
            <w:tcW w:w="560" w:type="dxa"/>
            <w:tcBorders>
              <w:top w:val="nil"/>
              <w:left w:val="single" w:sz="8" w:space="0" w:color="000000"/>
              <w:bottom w:val="nil"/>
              <w:right w:val="single" w:sz="8" w:space="0" w:color="000000"/>
            </w:tcBorders>
            <w:shd w:val="clear" w:color="auto" w:fill="auto"/>
            <w:noWrap/>
            <w:vAlign w:val="bottom"/>
            <w:hideMark/>
          </w:tcPr>
          <w:p w14:paraId="60B87A82"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9</w:t>
            </w:r>
          </w:p>
        </w:tc>
        <w:tc>
          <w:tcPr>
            <w:tcW w:w="1328" w:type="dxa"/>
            <w:tcBorders>
              <w:top w:val="nil"/>
              <w:left w:val="nil"/>
              <w:bottom w:val="nil"/>
              <w:right w:val="single" w:sz="8" w:space="0" w:color="000000"/>
            </w:tcBorders>
            <w:shd w:val="clear" w:color="auto" w:fill="auto"/>
            <w:noWrap/>
            <w:vAlign w:val="bottom"/>
            <w:hideMark/>
          </w:tcPr>
          <w:p w14:paraId="2040C0D8" w14:textId="77777777" w:rsidR="00865527" w:rsidRPr="00517593" w:rsidRDefault="00865527" w:rsidP="00865527">
            <w:pPr>
              <w:spacing w:after="0" w:line="240" w:lineRule="auto"/>
              <w:rPr>
                <w:rFonts w:eastAsia="Times New Roman" w:cs="Calibri"/>
                <w:color w:val="000000"/>
                <w:lang w:eastAsia="ru-RU"/>
              </w:rPr>
            </w:pPr>
            <w:r w:rsidRPr="00517593">
              <w:rPr>
                <w:rFonts w:eastAsia="Times New Roman" w:cs="Calibri"/>
                <w:color w:val="000000"/>
                <w:lang w:eastAsia="ru-RU"/>
              </w:rPr>
              <w:t>I</w:t>
            </w:r>
          </w:p>
        </w:tc>
        <w:tc>
          <w:tcPr>
            <w:tcW w:w="1316" w:type="dxa"/>
            <w:tcBorders>
              <w:top w:val="nil"/>
              <w:left w:val="nil"/>
              <w:bottom w:val="nil"/>
              <w:right w:val="nil"/>
            </w:tcBorders>
            <w:shd w:val="clear" w:color="auto" w:fill="auto"/>
            <w:noWrap/>
            <w:vAlign w:val="bottom"/>
            <w:hideMark/>
          </w:tcPr>
          <w:p w14:paraId="6F32DC5B"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0</w:t>
            </w:r>
          </w:p>
        </w:tc>
        <w:tc>
          <w:tcPr>
            <w:tcW w:w="977" w:type="dxa"/>
            <w:tcBorders>
              <w:top w:val="nil"/>
              <w:left w:val="single" w:sz="8" w:space="0" w:color="000000"/>
              <w:bottom w:val="nil"/>
              <w:right w:val="single" w:sz="8" w:space="0" w:color="000000"/>
            </w:tcBorders>
            <w:shd w:val="clear" w:color="auto" w:fill="auto"/>
            <w:noWrap/>
            <w:vAlign w:val="bottom"/>
            <w:hideMark/>
          </w:tcPr>
          <w:p w14:paraId="0D3C909D"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293" w:type="dxa"/>
            <w:tcBorders>
              <w:top w:val="nil"/>
              <w:left w:val="nil"/>
              <w:bottom w:val="nil"/>
              <w:right w:val="nil"/>
            </w:tcBorders>
            <w:shd w:val="clear" w:color="auto" w:fill="auto"/>
            <w:noWrap/>
            <w:vAlign w:val="bottom"/>
            <w:hideMark/>
          </w:tcPr>
          <w:p w14:paraId="67848CC2"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33</w:t>
            </w:r>
          </w:p>
        </w:tc>
        <w:tc>
          <w:tcPr>
            <w:tcW w:w="1114" w:type="dxa"/>
            <w:tcBorders>
              <w:top w:val="nil"/>
              <w:left w:val="single" w:sz="8" w:space="0" w:color="000000"/>
              <w:bottom w:val="nil"/>
              <w:right w:val="nil"/>
            </w:tcBorders>
            <w:shd w:val="clear" w:color="auto" w:fill="auto"/>
            <w:noWrap/>
            <w:hideMark/>
          </w:tcPr>
          <w:p w14:paraId="6318D161" w14:textId="3BEE357D" w:rsidR="00865527" w:rsidRPr="00517593" w:rsidRDefault="00865527" w:rsidP="00865527">
            <w:pPr>
              <w:spacing w:after="0" w:line="240" w:lineRule="auto"/>
              <w:jc w:val="right"/>
              <w:rPr>
                <w:rFonts w:eastAsia="Times New Roman" w:cs="Calibri"/>
                <w:color w:val="000000"/>
                <w:lang w:eastAsia="ru-RU"/>
              </w:rPr>
            </w:pPr>
            <w:r w:rsidRPr="00A022EE">
              <w:rPr>
                <w:rFonts w:eastAsia="Times New Roman" w:cs="Calibri"/>
                <w:color w:val="000000"/>
                <w:lang w:val="uk-UA" w:eastAsia="ru-RU"/>
              </w:rPr>
              <w:t>5+</w:t>
            </w:r>
          </w:p>
        </w:tc>
        <w:tc>
          <w:tcPr>
            <w:tcW w:w="1057" w:type="dxa"/>
            <w:tcBorders>
              <w:top w:val="nil"/>
              <w:left w:val="single" w:sz="12" w:space="0" w:color="000000"/>
              <w:bottom w:val="nil"/>
              <w:right w:val="single" w:sz="12" w:space="0" w:color="000000"/>
            </w:tcBorders>
            <w:shd w:val="clear" w:color="auto" w:fill="auto"/>
            <w:vAlign w:val="bottom"/>
            <w:hideMark/>
          </w:tcPr>
          <w:p w14:paraId="4A256D73" w14:textId="5205A2D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0</w:t>
            </w:r>
          </w:p>
        </w:tc>
        <w:tc>
          <w:tcPr>
            <w:tcW w:w="1493" w:type="dxa"/>
            <w:tcBorders>
              <w:top w:val="nil"/>
              <w:left w:val="nil"/>
              <w:bottom w:val="nil"/>
              <w:right w:val="single" w:sz="8" w:space="0" w:color="000000"/>
            </w:tcBorders>
            <w:shd w:val="clear" w:color="auto" w:fill="auto"/>
            <w:noWrap/>
            <w:vAlign w:val="bottom"/>
            <w:hideMark/>
          </w:tcPr>
          <w:p w14:paraId="18E4AE3F"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134" w:type="dxa"/>
            <w:tcBorders>
              <w:top w:val="nil"/>
              <w:left w:val="single" w:sz="8" w:space="0" w:color="000000"/>
              <w:bottom w:val="nil"/>
              <w:right w:val="single" w:sz="8" w:space="0" w:color="000000"/>
            </w:tcBorders>
            <w:shd w:val="clear" w:color="auto" w:fill="auto"/>
            <w:noWrap/>
            <w:vAlign w:val="bottom"/>
            <w:hideMark/>
          </w:tcPr>
          <w:p w14:paraId="6CCE3B79" w14:textId="77777777" w:rsidR="00865527" w:rsidRPr="00517593" w:rsidRDefault="00865527" w:rsidP="00865527">
            <w:pPr>
              <w:spacing w:after="0" w:line="240" w:lineRule="auto"/>
              <w:jc w:val="right"/>
              <w:rPr>
                <w:rFonts w:eastAsia="Times New Roman" w:cs="Calibri"/>
                <w:b/>
                <w:bCs/>
                <w:color w:val="000000"/>
                <w:lang w:eastAsia="ru-RU"/>
              </w:rPr>
            </w:pPr>
            <w:r w:rsidRPr="00517593">
              <w:rPr>
                <w:rFonts w:eastAsia="Times New Roman" w:cs="Calibri"/>
                <w:b/>
                <w:bCs/>
                <w:color w:val="000000"/>
                <w:lang w:eastAsia="ru-RU"/>
              </w:rPr>
              <w:t>53,25</w:t>
            </w:r>
          </w:p>
        </w:tc>
      </w:tr>
      <w:tr w:rsidR="005F3F53" w:rsidRPr="00517593" w14:paraId="0278F7B3" w14:textId="77777777" w:rsidTr="005F3F53">
        <w:trPr>
          <w:trHeight w:val="300"/>
        </w:trPr>
        <w:tc>
          <w:tcPr>
            <w:tcW w:w="560" w:type="dxa"/>
            <w:tcBorders>
              <w:top w:val="nil"/>
              <w:left w:val="single" w:sz="8" w:space="0" w:color="000000"/>
              <w:bottom w:val="nil"/>
              <w:right w:val="single" w:sz="8" w:space="0" w:color="000000"/>
            </w:tcBorders>
            <w:shd w:val="clear" w:color="auto" w:fill="auto"/>
            <w:noWrap/>
            <w:vAlign w:val="bottom"/>
            <w:hideMark/>
          </w:tcPr>
          <w:p w14:paraId="46E43AEB"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w:t>
            </w:r>
          </w:p>
        </w:tc>
        <w:tc>
          <w:tcPr>
            <w:tcW w:w="1328" w:type="dxa"/>
            <w:tcBorders>
              <w:top w:val="nil"/>
              <w:left w:val="nil"/>
              <w:bottom w:val="nil"/>
              <w:right w:val="single" w:sz="8" w:space="0" w:color="000000"/>
            </w:tcBorders>
            <w:shd w:val="clear" w:color="auto" w:fill="auto"/>
            <w:noWrap/>
            <w:vAlign w:val="bottom"/>
            <w:hideMark/>
          </w:tcPr>
          <w:p w14:paraId="3CB5369E" w14:textId="77777777" w:rsidR="00865527" w:rsidRPr="00517593" w:rsidRDefault="00865527" w:rsidP="00865527">
            <w:pPr>
              <w:spacing w:after="0" w:line="240" w:lineRule="auto"/>
              <w:rPr>
                <w:rFonts w:eastAsia="Times New Roman" w:cs="Calibri"/>
                <w:color w:val="000000"/>
                <w:lang w:eastAsia="ru-RU"/>
              </w:rPr>
            </w:pPr>
            <w:r w:rsidRPr="00517593">
              <w:rPr>
                <w:rFonts w:eastAsia="Times New Roman" w:cs="Calibri"/>
                <w:color w:val="000000"/>
                <w:lang w:eastAsia="ru-RU"/>
              </w:rPr>
              <w:t>J</w:t>
            </w:r>
          </w:p>
        </w:tc>
        <w:tc>
          <w:tcPr>
            <w:tcW w:w="1316" w:type="dxa"/>
            <w:tcBorders>
              <w:top w:val="nil"/>
              <w:left w:val="nil"/>
              <w:bottom w:val="nil"/>
              <w:right w:val="nil"/>
            </w:tcBorders>
            <w:shd w:val="clear" w:color="auto" w:fill="auto"/>
            <w:noWrap/>
            <w:vAlign w:val="bottom"/>
            <w:hideMark/>
          </w:tcPr>
          <w:p w14:paraId="0EFD1ECC"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977" w:type="dxa"/>
            <w:tcBorders>
              <w:top w:val="nil"/>
              <w:left w:val="single" w:sz="8" w:space="0" w:color="000000"/>
              <w:bottom w:val="nil"/>
              <w:right w:val="single" w:sz="8" w:space="0" w:color="000000"/>
            </w:tcBorders>
            <w:shd w:val="clear" w:color="auto" w:fill="auto"/>
            <w:noWrap/>
            <w:vAlign w:val="bottom"/>
            <w:hideMark/>
          </w:tcPr>
          <w:p w14:paraId="1F9331F5"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33</w:t>
            </w:r>
          </w:p>
        </w:tc>
        <w:tc>
          <w:tcPr>
            <w:tcW w:w="1293" w:type="dxa"/>
            <w:tcBorders>
              <w:top w:val="nil"/>
              <w:left w:val="nil"/>
              <w:bottom w:val="nil"/>
              <w:right w:val="nil"/>
            </w:tcBorders>
            <w:shd w:val="clear" w:color="auto" w:fill="auto"/>
            <w:noWrap/>
            <w:vAlign w:val="bottom"/>
            <w:hideMark/>
          </w:tcPr>
          <w:p w14:paraId="6CF0402B"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114" w:type="dxa"/>
            <w:tcBorders>
              <w:top w:val="nil"/>
              <w:left w:val="single" w:sz="8" w:space="0" w:color="000000"/>
              <w:bottom w:val="nil"/>
              <w:right w:val="nil"/>
            </w:tcBorders>
            <w:shd w:val="clear" w:color="auto" w:fill="auto"/>
            <w:noWrap/>
            <w:hideMark/>
          </w:tcPr>
          <w:p w14:paraId="57DAAC5A" w14:textId="1A43B908" w:rsidR="00865527" w:rsidRPr="00517593" w:rsidRDefault="00865527" w:rsidP="00865527">
            <w:pPr>
              <w:spacing w:after="0" w:line="240" w:lineRule="auto"/>
              <w:jc w:val="right"/>
              <w:rPr>
                <w:rFonts w:eastAsia="Times New Roman" w:cs="Calibri"/>
                <w:color w:val="000000"/>
                <w:lang w:eastAsia="ru-RU"/>
              </w:rPr>
            </w:pPr>
            <w:r w:rsidRPr="00A022EE">
              <w:rPr>
                <w:rFonts w:eastAsia="Times New Roman" w:cs="Calibri"/>
                <w:color w:val="000000"/>
                <w:lang w:val="uk-UA" w:eastAsia="ru-RU"/>
              </w:rPr>
              <w:t>5+</w:t>
            </w:r>
          </w:p>
        </w:tc>
        <w:tc>
          <w:tcPr>
            <w:tcW w:w="1057" w:type="dxa"/>
            <w:tcBorders>
              <w:top w:val="nil"/>
              <w:left w:val="single" w:sz="12" w:space="0" w:color="000000"/>
              <w:bottom w:val="nil"/>
              <w:right w:val="single" w:sz="12" w:space="0" w:color="000000"/>
            </w:tcBorders>
            <w:shd w:val="clear" w:color="auto" w:fill="auto"/>
            <w:vAlign w:val="bottom"/>
            <w:hideMark/>
          </w:tcPr>
          <w:p w14:paraId="7B12E6E9" w14:textId="1B49EFFD"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493" w:type="dxa"/>
            <w:tcBorders>
              <w:top w:val="nil"/>
              <w:left w:val="nil"/>
              <w:bottom w:val="nil"/>
              <w:right w:val="single" w:sz="8" w:space="0" w:color="000000"/>
            </w:tcBorders>
            <w:shd w:val="clear" w:color="auto" w:fill="auto"/>
            <w:noWrap/>
            <w:vAlign w:val="bottom"/>
            <w:hideMark/>
          </w:tcPr>
          <w:p w14:paraId="1F318044"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134" w:type="dxa"/>
            <w:tcBorders>
              <w:top w:val="nil"/>
              <w:left w:val="single" w:sz="8" w:space="0" w:color="000000"/>
              <w:bottom w:val="nil"/>
              <w:right w:val="single" w:sz="8" w:space="0" w:color="000000"/>
            </w:tcBorders>
            <w:shd w:val="clear" w:color="auto" w:fill="auto"/>
            <w:noWrap/>
            <w:vAlign w:val="bottom"/>
            <w:hideMark/>
          </w:tcPr>
          <w:p w14:paraId="660C572B" w14:textId="77777777" w:rsidR="00865527" w:rsidRPr="00517593" w:rsidRDefault="00865527" w:rsidP="00865527">
            <w:pPr>
              <w:spacing w:after="0" w:line="240" w:lineRule="auto"/>
              <w:jc w:val="right"/>
              <w:rPr>
                <w:rFonts w:eastAsia="Times New Roman" w:cs="Calibri"/>
                <w:b/>
                <w:bCs/>
                <w:color w:val="000000"/>
                <w:lang w:eastAsia="ru-RU"/>
              </w:rPr>
            </w:pPr>
            <w:r w:rsidRPr="00517593">
              <w:rPr>
                <w:rFonts w:eastAsia="Times New Roman" w:cs="Calibri"/>
                <w:b/>
                <w:bCs/>
                <w:color w:val="000000"/>
                <w:lang w:eastAsia="ru-RU"/>
              </w:rPr>
              <w:t>86,6</w:t>
            </w:r>
          </w:p>
        </w:tc>
      </w:tr>
      <w:tr w:rsidR="005F3F53" w:rsidRPr="00517593" w14:paraId="3177F784" w14:textId="77777777" w:rsidTr="005F3F53">
        <w:trPr>
          <w:trHeight w:val="300"/>
        </w:trPr>
        <w:tc>
          <w:tcPr>
            <w:tcW w:w="560" w:type="dxa"/>
            <w:tcBorders>
              <w:top w:val="nil"/>
              <w:left w:val="single" w:sz="8" w:space="0" w:color="000000"/>
              <w:bottom w:val="nil"/>
              <w:right w:val="single" w:sz="8" w:space="0" w:color="000000"/>
            </w:tcBorders>
            <w:shd w:val="clear" w:color="auto" w:fill="auto"/>
            <w:noWrap/>
            <w:vAlign w:val="bottom"/>
            <w:hideMark/>
          </w:tcPr>
          <w:p w14:paraId="75C330CB"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11</w:t>
            </w:r>
          </w:p>
        </w:tc>
        <w:tc>
          <w:tcPr>
            <w:tcW w:w="1328" w:type="dxa"/>
            <w:tcBorders>
              <w:top w:val="nil"/>
              <w:left w:val="nil"/>
              <w:bottom w:val="nil"/>
              <w:right w:val="single" w:sz="8" w:space="0" w:color="000000"/>
            </w:tcBorders>
            <w:shd w:val="clear" w:color="auto" w:fill="auto"/>
            <w:noWrap/>
            <w:vAlign w:val="bottom"/>
            <w:hideMark/>
          </w:tcPr>
          <w:p w14:paraId="5C33C060" w14:textId="77777777" w:rsidR="00865527" w:rsidRPr="00517593" w:rsidRDefault="00865527" w:rsidP="00865527">
            <w:pPr>
              <w:spacing w:after="0" w:line="240" w:lineRule="auto"/>
              <w:rPr>
                <w:rFonts w:eastAsia="Times New Roman" w:cs="Calibri"/>
                <w:color w:val="000000"/>
                <w:lang w:eastAsia="ru-RU"/>
              </w:rPr>
            </w:pPr>
            <w:r w:rsidRPr="00517593">
              <w:rPr>
                <w:rFonts w:eastAsia="Times New Roman" w:cs="Calibri"/>
                <w:color w:val="000000"/>
                <w:lang w:eastAsia="ru-RU"/>
              </w:rPr>
              <w:t>K</w:t>
            </w:r>
          </w:p>
        </w:tc>
        <w:tc>
          <w:tcPr>
            <w:tcW w:w="1316" w:type="dxa"/>
            <w:tcBorders>
              <w:top w:val="nil"/>
              <w:left w:val="nil"/>
              <w:bottom w:val="nil"/>
              <w:right w:val="nil"/>
            </w:tcBorders>
            <w:shd w:val="clear" w:color="auto" w:fill="auto"/>
            <w:noWrap/>
            <w:vAlign w:val="bottom"/>
            <w:hideMark/>
          </w:tcPr>
          <w:p w14:paraId="4868118B"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0</w:t>
            </w:r>
          </w:p>
        </w:tc>
        <w:tc>
          <w:tcPr>
            <w:tcW w:w="977" w:type="dxa"/>
            <w:tcBorders>
              <w:top w:val="nil"/>
              <w:left w:val="single" w:sz="8" w:space="0" w:color="000000"/>
              <w:bottom w:val="nil"/>
              <w:right w:val="single" w:sz="8" w:space="0" w:color="000000"/>
            </w:tcBorders>
            <w:shd w:val="clear" w:color="auto" w:fill="auto"/>
            <w:noWrap/>
            <w:vAlign w:val="bottom"/>
            <w:hideMark/>
          </w:tcPr>
          <w:p w14:paraId="5B75E633"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66</w:t>
            </w:r>
          </w:p>
        </w:tc>
        <w:tc>
          <w:tcPr>
            <w:tcW w:w="1293" w:type="dxa"/>
            <w:tcBorders>
              <w:top w:val="nil"/>
              <w:left w:val="nil"/>
              <w:bottom w:val="nil"/>
              <w:right w:val="nil"/>
            </w:tcBorders>
            <w:shd w:val="clear" w:color="auto" w:fill="auto"/>
            <w:noWrap/>
            <w:vAlign w:val="bottom"/>
            <w:hideMark/>
          </w:tcPr>
          <w:p w14:paraId="550D1129"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33</w:t>
            </w:r>
          </w:p>
        </w:tc>
        <w:tc>
          <w:tcPr>
            <w:tcW w:w="1114" w:type="dxa"/>
            <w:tcBorders>
              <w:top w:val="nil"/>
              <w:left w:val="single" w:sz="8" w:space="0" w:color="000000"/>
              <w:bottom w:val="nil"/>
              <w:right w:val="single" w:sz="8" w:space="0" w:color="000000"/>
            </w:tcBorders>
            <w:shd w:val="clear" w:color="auto" w:fill="auto"/>
            <w:noWrap/>
            <w:vAlign w:val="bottom"/>
            <w:hideMark/>
          </w:tcPr>
          <w:p w14:paraId="71583B8A" w14:textId="136C122F" w:rsidR="00865527" w:rsidRPr="00865527" w:rsidRDefault="00865527" w:rsidP="00865527">
            <w:pPr>
              <w:spacing w:after="0" w:line="240" w:lineRule="auto"/>
              <w:jc w:val="right"/>
              <w:rPr>
                <w:rFonts w:eastAsia="Times New Roman" w:cs="Calibri"/>
                <w:color w:val="000000"/>
                <w:lang w:val="uk-UA" w:eastAsia="ru-RU"/>
              </w:rPr>
            </w:pPr>
            <w:r>
              <w:rPr>
                <w:rFonts w:eastAsia="Times New Roman" w:cs="Calibri"/>
                <w:color w:val="000000"/>
                <w:lang w:val="uk-UA" w:eastAsia="ru-RU"/>
              </w:rPr>
              <w:t>1-5</w:t>
            </w:r>
          </w:p>
        </w:tc>
        <w:tc>
          <w:tcPr>
            <w:tcW w:w="1057" w:type="dxa"/>
            <w:tcBorders>
              <w:top w:val="nil"/>
              <w:left w:val="nil"/>
              <w:bottom w:val="nil"/>
              <w:right w:val="nil"/>
            </w:tcBorders>
            <w:shd w:val="clear" w:color="auto" w:fill="auto"/>
            <w:noWrap/>
            <w:vAlign w:val="bottom"/>
            <w:hideMark/>
          </w:tcPr>
          <w:p w14:paraId="60F121AE" w14:textId="56AD90B5"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493" w:type="dxa"/>
            <w:tcBorders>
              <w:top w:val="nil"/>
              <w:left w:val="single" w:sz="8" w:space="0" w:color="000000"/>
              <w:bottom w:val="nil"/>
              <w:right w:val="single" w:sz="8" w:space="0" w:color="000000"/>
            </w:tcBorders>
            <w:shd w:val="clear" w:color="auto" w:fill="auto"/>
            <w:noWrap/>
            <w:vAlign w:val="bottom"/>
            <w:hideMark/>
          </w:tcPr>
          <w:p w14:paraId="1DA5F67E"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134" w:type="dxa"/>
            <w:tcBorders>
              <w:top w:val="nil"/>
              <w:left w:val="single" w:sz="8" w:space="0" w:color="000000"/>
              <w:bottom w:val="nil"/>
              <w:right w:val="single" w:sz="8" w:space="0" w:color="000000"/>
            </w:tcBorders>
            <w:shd w:val="clear" w:color="auto" w:fill="auto"/>
            <w:noWrap/>
            <w:vAlign w:val="bottom"/>
            <w:hideMark/>
          </w:tcPr>
          <w:p w14:paraId="7D4093ED" w14:textId="77777777" w:rsidR="00865527" w:rsidRPr="00517593" w:rsidRDefault="00865527" w:rsidP="00865527">
            <w:pPr>
              <w:spacing w:after="0" w:line="240" w:lineRule="auto"/>
              <w:jc w:val="right"/>
              <w:rPr>
                <w:rFonts w:eastAsia="Times New Roman" w:cs="Calibri"/>
                <w:b/>
                <w:bCs/>
                <w:color w:val="000000"/>
                <w:lang w:eastAsia="ru-RU"/>
              </w:rPr>
            </w:pPr>
            <w:r w:rsidRPr="00517593">
              <w:rPr>
                <w:rFonts w:eastAsia="Times New Roman" w:cs="Calibri"/>
                <w:b/>
                <w:bCs/>
                <w:color w:val="000000"/>
                <w:lang w:eastAsia="ru-RU"/>
              </w:rPr>
              <w:t>63,05</w:t>
            </w:r>
          </w:p>
        </w:tc>
      </w:tr>
      <w:tr w:rsidR="005F3F53" w:rsidRPr="00517593" w14:paraId="6D060602" w14:textId="77777777" w:rsidTr="005F3F53">
        <w:trPr>
          <w:trHeight w:val="300"/>
        </w:trPr>
        <w:tc>
          <w:tcPr>
            <w:tcW w:w="560" w:type="dxa"/>
            <w:tcBorders>
              <w:top w:val="nil"/>
              <w:left w:val="single" w:sz="8" w:space="0" w:color="000000"/>
              <w:bottom w:val="nil"/>
              <w:right w:val="single" w:sz="8" w:space="0" w:color="000000"/>
            </w:tcBorders>
            <w:shd w:val="clear" w:color="auto" w:fill="auto"/>
            <w:noWrap/>
            <w:vAlign w:val="bottom"/>
            <w:hideMark/>
          </w:tcPr>
          <w:p w14:paraId="625F5CA4"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12</w:t>
            </w:r>
          </w:p>
        </w:tc>
        <w:tc>
          <w:tcPr>
            <w:tcW w:w="1328" w:type="dxa"/>
            <w:tcBorders>
              <w:top w:val="nil"/>
              <w:left w:val="nil"/>
              <w:bottom w:val="nil"/>
              <w:right w:val="single" w:sz="8" w:space="0" w:color="000000"/>
            </w:tcBorders>
            <w:shd w:val="clear" w:color="auto" w:fill="auto"/>
            <w:noWrap/>
            <w:vAlign w:val="bottom"/>
            <w:hideMark/>
          </w:tcPr>
          <w:p w14:paraId="7F71E9AC" w14:textId="77777777" w:rsidR="00865527" w:rsidRPr="00517593" w:rsidRDefault="00865527" w:rsidP="00865527">
            <w:pPr>
              <w:spacing w:after="0" w:line="240" w:lineRule="auto"/>
              <w:rPr>
                <w:rFonts w:eastAsia="Times New Roman" w:cs="Calibri"/>
                <w:color w:val="000000"/>
                <w:lang w:eastAsia="ru-RU"/>
              </w:rPr>
            </w:pPr>
            <w:r w:rsidRPr="00517593">
              <w:rPr>
                <w:rFonts w:eastAsia="Times New Roman" w:cs="Calibri"/>
                <w:color w:val="000000"/>
                <w:lang w:eastAsia="ru-RU"/>
              </w:rPr>
              <w:t>L</w:t>
            </w:r>
          </w:p>
        </w:tc>
        <w:tc>
          <w:tcPr>
            <w:tcW w:w="1316" w:type="dxa"/>
            <w:tcBorders>
              <w:top w:val="nil"/>
              <w:left w:val="nil"/>
              <w:bottom w:val="nil"/>
              <w:right w:val="nil"/>
            </w:tcBorders>
            <w:shd w:val="clear" w:color="auto" w:fill="auto"/>
            <w:noWrap/>
            <w:vAlign w:val="bottom"/>
            <w:hideMark/>
          </w:tcPr>
          <w:p w14:paraId="501E737B"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0</w:t>
            </w:r>
          </w:p>
        </w:tc>
        <w:tc>
          <w:tcPr>
            <w:tcW w:w="977" w:type="dxa"/>
            <w:tcBorders>
              <w:top w:val="nil"/>
              <w:left w:val="single" w:sz="8" w:space="0" w:color="000000"/>
              <w:bottom w:val="nil"/>
              <w:right w:val="single" w:sz="8" w:space="0" w:color="000000"/>
            </w:tcBorders>
            <w:shd w:val="clear" w:color="auto" w:fill="auto"/>
            <w:noWrap/>
            <w:vAlign w:val="bottom"/>
            <w:hideMark/>
          </w:tcPr>
          <w:p w14:paraId="3B41033C"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293" w:type="dxa"/>
            <w:tcBorders>
              <w:top w:val="nil"/>
              <w:left w:val="nil"/>
              <w:bottom w:val="nil"/>
              <w:right w:val="nil"/>
            </w:tcBorders>
            <w:shd w:val="clear" w:color="auto" w:fill="auto"/>
            <w:noWrap/>
            <w:vAlign w:val="bottom"/>
            <w:hideMark/>
          </w:tcPr>
          <w:p w14:paraId="4825EE90"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66</w:t>
            </w:r>
          </w:p>
        </w:tc>
        <w:tc>
          <w:tcPr>
            <w:tcW w:w="1114" w:type="dxa"/>
            <w:tcBorders>
              <w:top w:val="nil"/>
              <w:left w:val="single" w:sz="8" w:space="0" w:color="000000"/>
              <w:bottom w:val="nil"/>
              <w:right w:val="single" w:sz="8" w:space="0" w:color="000000"/>
            </w:tcBorders>
            <w:shd w:val="clear" w:color="auto" w:fill="auto"/>
            <w:noWrap/>
            <w:vAlign w:val="bottom"/>
            <w:hideMark/>
          </w:tcPr>
          <w:p w14:paraId="723DD503"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0</w:t>
            </w:r>
          </w:p>
        </w:tc>
        <w:tc>
          <w:tcPr>
            <w:tcW w:w="1057" w:type="dxa"/>
            <w:tcBorders>
              <w:top w:val="nil"/>
              <w:left w:val="nil"/>
              <w:bottom w:val="nil"/>
              <w:right w:val="nil"/>
            </w:tcBorders>
            <w:shd w:val="clear" w:color="auto" w:fill="auto"/>
            <w:noWrap/>
            <w:vAlign w:val="bottom"/>
            <w:hideMark/>
          </w:tcPr>
          <w:p w14:paraId="4921D7F7" w14:textId="0CFAF271" w:rsidR="00865527" w:rsidRPr="00865527" w:rsidRDefault="00865527" w:rsidP="00865527">
            <w:pPr>
              <w:spacing w:after="0" w:line="240" w:lineRule="auto"/>
              <w:jc w:val="right"/>
              <w:rPr>
                <w:rFonts w:eastAsia="Times New Roman" w:cs="Calibri"/>
                <w:color w:val="000000"/>
                <w:lang w:val="uk-UA" w:eastAsia="ru-RU"/>
              </w:rPr>
            </w:pPr>
            <w:r w:rsidRPr="00517593">
              <w:rPr>
                <w:rFonts w:eastAsia="Times New Roman" w:cs="Calibri"/>
                <w:color w:val="000000"/>
                <w:lang w:eastAsia="ru-RU"/>
              </w:rPr>
              <w:t>66</w:t>
            </w:r>
          </w:p>
        </w:tc>
        <w:tc>
          <w:tcPr>
            <w:tcW w:w="1493" w:type="dxa"/>
            <w:tcBorders>
              <w:top w:val="nil"/>
              <w:left w:val="single" w:sz="8" w:space="0" w:color="000000"/>
              <w:bottom w:val="nil"/>
              <w:right w:val="single" w:sz="8" w:space="0" w:color="000000"/>
            </w:tcBorders>
            <w:shd w:val="clear" w:color="auto" w:fill="auto"/>
            <w:noWrap/>
            <w:vAlign w:val="bottom"/>
            <w:hideMark/>
          </w:tcPr>
          <w:p w14:paraId="3266EC95"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134" w:type="dxa"/>
            <w:tcBorders>
              <w:top w:val="nil"/>
              <w:left w:val="single" w:sz="8" w:space="0" w:color="000000"/>
              <w:bottom w:val="nil"/>
              <w:right w:val="single" w:sz="8" w:space="0" w:color="000000"/>
            </w:tcBorders>
            <w:shd w:val="clear" w:color="auto" w:fill="auto"/>
            <w:noWrap/>
            <w:vAlign w:val="bottom"/>
            <w:hideMark/>
          </w:tcPr>
          <w:p w14:paraId="511D5300" w14:textId="77777777" w:rsidR="00865527" w:rsidRPr="00517593" w:rsidRDefault="00865527" w:rsidP="00865527">
            <w:pPr>
              <w:spacing w:after="0" w:line="240" w:lineRule="auto"/>
              <w:jc w:val="right"/>
              <w:rPr>
                <w:rFonts w:eastAsia="Times New Roman" w:cs="Calibri"/>
                <w:b/>
                <w:bCs/>
                <w:color w:val="000000"/>
                <w:lang w:eastAsia="ru-RU"/>
              </w:rPr>
            </w:pPr>
            <w:r w:rsidRPr="00517593">
              <w:rPr>
                <w:rFonts w:eastAsia="Times New Roman" w:cs="Calibri"/>
                <w:b/>
                <w:bCs/>
                <w:color w:val="000000"/>
                <w:lang w:eastAsia="ru-RU"/>
              </w:rPr>
              <w:t>64,7</w:t>
            </w:r>
          </w:p>
        </w:tc>
      </w:tr>
      <w:tr w:rsidR="005F3F53" w:rsidRPr="00517593" w14:paraId="3E6D6EDE" w14:textId="77777777" w:rsidTr="005F3F53">
        <w:trPr>
          <w:trHeight w:val="300"/>
        </w:trPr>
        <w:tc>
          <w:tcPr>
            <w:tcW w:w="560" w:type="dxa"/>
            <w:tcBorders>
              <w:top w:val="nil"/>
              <w:left w:val="single" w:sz="8" w:space="0" w:color="000000"/>
              <w:bottom w:val="nil"/>
              <w:right w:val="single" w:sz="8" w:space="0" w:color="000000"/>
            </w:tcBorders>
            <w:shd w:val="clear" w:color="auto" w:fill="auto"/>
            <w:noWrap/>
            <w:vAlign w:val="bottom"/>
            <w:hideMark/>
          </w:tcPr>
          <w:p w14:paraId="1B2160DB"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13</w:t>
            </w:r>
          </w:p>
        </w:tc>
        <w:tc>
          <w:tcPr>
            <w:tcW w:w="1328" w:type="dxa"/>
            <w:tcBorders>
              <w:top w:val="nil"/>
              <w:left w:val="nil"/>
              <w:bottom w:val="nil"/>
              <w:right w:val="single" w:sz="8" w:space="0" w:color="000000"/>
            </w:tcBorders>
            <w:shd w:val="clear" w:color="auto" w:fill="auto"/>
            <w:noWrap/>
            <w:vAlign w:val="bottom"/>
            <w:hideMark/>
          </w:tcPr>
          <w:p w14:paraId="6A8D7B36" w14:textId="77777777" w:rsidR="00865527" w:rsidRPr="00517593" w:rsidRDefault="00865527" w:rsidP="00865527">
            <w:pPr>
              <w:spacing w:after="0" w:line="240" w:lineRule="auto"/>
              <w:rPr>
                <w:rFonts w:eastAsia="Times New Roman" w:cs="Calibri"/>
                <w:color w:val="000000"/>
                <w:lang w:eastAsia="ru-RU"/>
              </w:rPr>
            </w:pPr>
            <w:r w:rsidRPr="00517593">
              <w:rPr>
                <w:rFonts w:eastAsia="Times New Roman" w:cs="Calibri"/>
                <w:color w:val="000000"/>
                <w:lang w:eastAsia="ru-RU"/>
              </w:rPr>
              <w:t>M</w:t>
            </w:r>
          </w:p>
        </w:tc>
        <w:tc>
          <w:tcPr>
            <w:tcW w:w="1316" w:type="dxa"/>
            <w:tcBorders>
              <w:top w:val="nil"/>
              <w:left w:val="nil"/>
              <w:bottom w:val="nil"/>
              <w:right w:val="nil"/>
            </w:tcBorders>
            <w:shd w:val="clear" w:color="auto" w:fill="auto"/>
            <w:noWrap/>
            <w:vAlign w:val="bottom"/>
            <w:hideMark/>
          </w:tcPr>
          <w:p w14:paraId="50BCB5A9"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0</w:t>
            </w:r>
          </w:p>
        </w:tc>
        <w:tc>
          <w:tcPr>
            <w:tcW w:w="977" w:type="dxa"/>
            <w:tcBorders>
              <w:top w:val="nil"/>
              <w:left w:val="single" w:sz="8" w:space="0" w:color="000000"/>
              <w:bottom w:val="nil"/>
              <w:right w:val="single" w:sz="8" w:space="0" w:color="000000"/>
            </w:tcBorders>
            <w:shd w:val="clear" w:color="auto" w:fill="auto"/>
            <w:noWrap/>
            <w:vAlign w:val="bottom"/>
            <w:hideMark/>
          </w:tcPr>
          <w:p w14:paraId="7291F593"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66</w:t>
            </w:r>
          </w:p>
        </w:tc>
        <w:tc>
          <w:tcPr>
            <w:tcW w:w="1293" w:type="dxa"/>
            <w:tcBorders>
              <w:top w:val="nil"/>
              <w:left w:val="nil"/>
              <w:bottom w:val="nil"/>
              <w:right w:val="nil"/>
            </w:tcBorders>
            <w:shd w:val="clear" w:color="auto" w:fill="auto"/>
            <w:noWrap/>
            <w:vAlign w:val="bottom"/>
            <w:hideMark/>
          </w:tcPr>
          <w:p w14:paraId="6486F8CB"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66</w:t>
            </w:r>
          </w:p>
        </w:tc>
        <w:tc>
          <w:tcPr>
            <w:tcW w:w="1114" w:type="dxa"/>
            <w:tcBorders>
              <w:top w:val="nil"/>
              <w:left w:val="single" w:sz="8" w:space="0" w:color="000000"/>
              <w:bottom w:val="nil"/>
              <w:right w:val="single" w:sz="8" w:space="0" w:color="000000"/>
            </w:tcBorders>
            <w:shd w:val="clear" w:color="auto" w:fill="auto"/>
            <w:noWrap/>
            <w:vAlign w:val="bottom"/>
            <w:hideMark/>
          </w:tcPr>
          <w:p w14:paraId="29036F45"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0</w:t>
            </w:r>
          </w:p>
        </w:tc>
        <w:tc>
          <w:tcPr>
            <w:tcW w:w="1057" w:type="dxa"/>
            <w:tcBorders>
              <w:top w:val="nil"/>
              <w:left w:val="nil"/>
              <w:bottom w:val="nil"/>
              <w:right w:val="nil"/>
            </w:tcBorders>
            <w:shd w:val="clear" w:color="auto" w:fill="auto"/>
            <w:noWrap/>
            <w:vAlign w:val="bottom"/>
            <w:hideMark/>
          </w:tcPr>
          <w:p w14:paraId="03D076A6" w14:textId="5E07AFB2"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493" w:type="dxa"/>
            <w:tcBorders>
              <w:top w:val="nil"/>
              <w:left w:val="single" w:sz="8" w:space="0" w:color="000000"/>
              <w:bottom w:val="nil"/>
              <w:right w:val="single" w:sz="8" w:space="0" w:color="000000"/>
            </w:tcBorders>
            <w:shd w:val="clear" w:color="auto" w:fill="auto"/>
            <w:noWrap/>
            <w:vAlign w:val="bottom"/>
            <w:hideMark/>
          </w:tcPr>
          <w:p w14:paraId="6F6463D7"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134" w:type="dxa"/>
            <w:tcBorders>
              <w:top w:val="nil"/>
              <w:left w:val="single" w:sz="8" w:space="0" w:color="000000"/>
              <w:bottom w:val="nil"/>
              <w:right w:val="single" w:sz="8" w:space="0" w:color="000000"/>
            </w:tcBorders>
            <w:shd w:val="clear" w:color="auto" w:fill="auto"/>
            <w:noWrap/>
            <w:vAlign w:val="bottom"/>
            <w:hideMark/>
          </w:tcPr>
          <w:p w14:paraId="20C19B3E" w14:textId="77777777" w:rsidR="00865527" w:rsidRPr="00517593" w:rsidRDefault="00865527" w:rsidP="00865527">
            <w:pPr>
              <w:spacing w:after="0" w:line="240" w:lineRule="auto"/>
              <w:jc w:val="right"/>
              <w:rPr>
                <w:rFonts w:eastAsia="Times New Roman" w:cs="Calibri"/>
                <w:b/>
                <w:bCs/>
                <w:color w:val="000000"/>
                <w:lang w:eastAsia="ru-RU"/>
              </w:rPr>
            </w:pPr>
            <w:r w:rsidRPr="00517593">
              <w:rPr>
                <w:rFonts w:eastAsia="Times New Roman" w:cs="Calibri"/>
                <w:b/>
                <w:bCs/>
                <w:color w:val="000000"/>
                <w:lang w:eastAsia="ru-RU"/>
              </w:rPr>
              <w:t>64,7</w:t>
            </w:r>
          </w:p>
        </w:tc>
      </w:tr>
      <w:tr w:rsidR="005F3F53" w:rsidRPr="00517593" w14:paraId="4E6287D5" w14:textId="77777777" w:rsidTr="005F3F53">
        <w:trPr>
          <w:trHeight w:val="300"/>
        </w:trPr>
        <w:tc>
          <w:tcPr>
            <w:tcW w:w="560" w:type="dxa"/>
            <w:tcBorders>
              <w:top w:val="nil"/>
              <w:left w:val="nil"/>
              <w:bottom w:val="nil"/>
              <w:right w:val="nil"/>
            </w:tcBorders>
            <w:shd w:val="clear" w:color="auto" w:fill="auto"/>
            <w:noWrap/>
            <w:vAlign w:val="bottom"/>
            <w:hideMark/>
          </w:tcPr>
          <w:p w14:paraId="07431038"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14</w:t>
            </w:r>
          </w:p>
        </w:tc>
        <w:tc>
          <w:tcPr>
            <w:tcW w:w="1328" w:type="dxa"/>
            <w:tcBorders>
              <w:top w:val="nil"/>
              <w:left w:val="single" w:sz="8" w:space="0" w:color="000000"/>
              <w:bottom w:val="nil"/>
              <w:right w:val="single" w:sz="8" w:space="0" w:color="000000"/>
            </w:tcBorders>
            <w:shd w:val="clear" w:color="auto" w:fill="auto"/>
            <w:noWrap/>
            <w:vAlign w:val="bottom"/>
            <w:hideMark/>
          </w:tcPr>
          <w:p w14:paraId="32D1F874" w14:textId="77777777" w:rsidR="00865527" w:rsidRPr="00517593" w:rsidRDefault="00865527" w:rsidP="00865527">
            <w:pPr>
              <w:spacing w:after="0" w:line="240" w:lineRule="auto"/>
              <w:rPr>
                <w:rFonts w:eastAsia="Times New Roman" w:cs="Calibri"/>
                <w:color w:val="000000"/>
                <w:lang w:eastAsia="ru-RU"/>
              </w:rPr>
            </w:pPr>
            <w:r w:rsidRPr="00517593">
              <w:rPr>
                <w:rFonts w:eastAsia="Times New Roman" w:cs="Calibri"/>
                <w:color w:val="000000"/>
                <w:lang w:eastAsia="ru-RU"/>
              </w:rPr>
              <w:t>N</w:t>
            </w:r>
          </w:p>
        </w:tc>
        <w:tc>
          <w:tcPr>
            <w:tcW w:w="1316" w:type="dxa"/>
            <w:tcBorders>
              <w:top w:val="nil"/>
              <w:left w:val="nil"/>
              <w:bottom w:val="nil"/>
              <w:right w:val="nil"/>
            </w:tcBorders>
            <w:shd w:val="clear" w:color="auto" w:fill="auto"/>
            <w:noWrap/>
            <w:vAlign w:val="bottom"/>
            <w:hideMark/>
          </w:tcPr>
          <w:p w14:paraId="3C355840"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0</w:t>
            </w:r>
          </w:p>
        </w:tc>
        <w:tc>
          <w:tcPr>
            <w:tcW w:w="977" w:type="dxa"/>
            <w:tcBorders>
              <w:top w:val="nil"/>
              <w:left w:val="single" w:sz="8" w:space="0" w:color="000000"/>
              <w:bottom w:val="nil"/>
              <w:right w:val="single" w:sz="8" w:space="0" w:color="000000"/>
            </w:tcBorders>
            <w:shd w:val="clear" w:color="auto" w:fill="auto"/>
            <w:noWrap/>
            <w:vAlign w:val="bottom"/>
            <w:hideMark/>
          </w:tcPr>
          <w:p w14:paraId="65876E7B"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293" w:type="dxa"/>
            <w:tcBorders>
              <w:top w:val="nil"/>
              <w:left w:val="nil"/>
              <w:bottom w:val="nil"/>
              <w:right w:val="nil"/>
            </w:tcBorders>
            <w:shd w:val="clear" w:color="auto" w:fill="auto"/>
            <w:noWrap/>
            <w:vAlign w:val="bottom"/>
            <w:hideMark/>
          </w:tcPr>
          <w:p w14:paraId="17A65FB8"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66</w:t>
            </w:r>
          </w:p>
        </w:tc>
        <w:tc>
          <w:tcPr>
            <w:tcW w:w="1114" w:type="dxa"/>
            <w:tcBorders>
              <w:top w:val="nil"/>
              <w:left w:val="single" w:sz="8" w:space="0" w:color="000000"/>
              <w:bottom w:val="nil"/>
              <w:right w:val="single" w:sz="8" w:space="0" w:color="000000"/>
            </w:tcBorders>
            <w:shd w:val="clear" w:color="auto" w:fill="auto"/>
            <w:noWrap/>
            <w:vAlign w:val="bottom"/>
            <w:hideMark/>
          </w:tcPr>
          <w:p w14:paraId="64B2D30F" w14:textId="547EA7DA" w:rsidR="00865527" w:rsidRPr="00517593" w:rsidRDefault="00865527" w:rsidP="00865527">
            <w:pPr>
              <w:spacing w:after="0" w:line="240" w:lineRule="auto"/>
              <w:jc w:val="right"/>
              <w:rPr>
                <w:rFonts w:eastAsia="Times New Roman" w:cs="Calibri"/>
                <w:color w:val="000000"/>
                <w:lang w:eastAsia="ru-RU"/>
              </w:rPr>
            </w:pPr>
            <w:r>
              <w:rPr>
                <w:rFonts w:eastAsia="Times New Roman" w:cs="Calibri"/>
                <w:color w:val="000000"/>
                <w:lang w:val="uk-UA" w:eastAsia="ru-RU"/>
              </w:rPr>
              <w:t>5+</w:t>
            </w:r>
          </w:p>
        </w:tc>
        <w:tc>
          <w:tcPr>
            <w:tcW w:w="1057" w:type="dxa"/>
            <w:tcBorders>
              <w:top w:val="nil"/>
              <w:left w:val="nil"/>
              <w:bottom w:val="nil"/>
              <w:right w:val="nil"/>
            </w:tcBorders>
            <w:shd w:val="clear" w:color="auto" w:fill="auto"/>
            <w:noWrap/>
            <w:vAlign w:val="bottom"/>
            <w:hideMark/>
          </w:tcPr>
          <w:p w14:paraId="3B57CFA6" w14:textId="6C248749"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66</w:t>
            </w:r>
          </w:p>
        </w:tc>
        <w:tc>
          <w:tcPr>
            <w:tcW w:w="1493" w:type="dxa"/>
            <w:tcBorders>
              <w:top w:val="nil"/>
              <w:left w:val="single" w:sz="8" w:space="0" w:color="000000"/>
              <w:bottom w:val="nil"/>
              <w:right w:val="single" w:sz="8" w:space="0" w:color="000000"/>
            </w:tcBorders>
            <w:shd w:val="clear" w:color="auto" w:fill="auto"/>
            <w:noWrap/>
            <w:vAlign w:val="bottom"/>
            <w:hideMark/>
          </w:tcPr>
          <w:p w14:paraId="32C5EE0B" w14:textId="77777777" w:rsidR="00865527" w:rsidRPr="00517593" w:rsidRDefault="00865527" w:rsidP="00865527">
            <w:pPr>
              <w:spacing w:after="0" w:line="240" w:lineRule="auto"/>
              <w:jc w:val="right"/>
              <w:rPr>
                <w:rFonts w:eastAsia="Times New Roman" w:cs="Calibri"/>
                <w:color w:val="000000"/>
                <w:lang w:eastAsia="ru-RU"/>
              </w:rPr>
            </w:pPr>
            <w:r w:rsidRPr="00517593">
              <w:rPr>
                <w:rFonts w:eastAsia="Times New Roman" w:cs="Calibri"/>
                <w:color w:val="000000"/>
                <w:lang w:eastAsia="ru-RU"/>
              </w:rPr>
              <w:t>100</w:t>
            </w:r>
          </w:p>
        </w:tc>
        <w:tc>
          <w:tcPr>
            <w:tcW w:w="1134" w:type="dxa"/>
            <w:tcBorders>
              <w:top w:val="nil"/>
              <w:left w:val="single" w:sz="8" w:space="0" w:color="000000"/>
              <w:bottom w:val="nil"/>
              <w:right w:val="single" w:sz="8" w:space="0" w:color="000000"/>
            </w:tcBorders>
            <w:shd w:val="clear" w:color="auto" w:fill="auto"/>
            <w:noWrap/>
            <w:vAlign w:val="bottom"/>
            <w:hideMark/>
          </w:tcPr>
          <w:p w14:paraId="2638069D" w14:textId="77777777" w:rsidR="00865527" w:rsidRPr="00517593" w:rsidRDefault="00865527" w:rsidP="00865527">
            <w:pPr>
              <w:spacing w:after="0" w:line="240" w:lineRule="auto"/>
              <w:jc w:val="right"/>
              <w:rPr>
                <w:rFonts w:eastAsia="Times New Roman" w:cs="Calibri"/>
                <w:b/>
                <w:bCs/>
                <w:color w:val="000000"/>
                <w:lang w:eastAsia="ru-RU"/>
              </w:rPr>
            </w:pPr>
            <w:r w:rsidRPr="00517593">
              <w:rPr>
                <w:rFonts w:eastAsia="Times New Roman" w:cs="Calibri"/>
                <w:b/>
                <w:bCs/>
                <w:color w:val="000000"/>
                <w:lang w:eastAsia="ru-RU"/>
              </w:rPr>
              <w:t>74,7</w:t>
            </w:r>
          </w:p>
        </w:tc>
      </w:tr>
      <w:tr w:rsidR="005F3F53" w:rsidRPr="00517593" w14:paraId="6EA9C859" w14:textId="77777777" w:rsidTr="005F3F53">
        <w:trPr>
          <w:trHeight w:val="300"/>
        </w:trPr>
        <w:tc>
          <w:tcPr>
            <w:tcW w:w="560" w:type="dxa"/>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3501C534" w14:textId="77777777" w:rsidR="00F05187" w:rsidRPr="00517593" w:rsidRDefault="00F05187" w:rsidP="00F05187">
            <w:pPr>
              <w:spacing w:after="0" w:line="240" w:lineRule="auto"/>
              <w:rPr>
                <w:rFonts w:eastAsia="Times New Roman" w:cs="Calibri"/>
                <w:color w:val="000000"/>
                <w:lang w:eastAsia="ru-RU"/>
              </w:rPr>
            </w:pPr>
            <w:r w:rsidRPr="00517593">
              <w:rPr>
                <w:rFonts w:eastAsia="Times New Roman" w:cs="Calibri"/>
                <w:color w:val="000000"/>
                <w:lang w:eastAsia="ru-RU"/>
              </w:rPr>
              <w:t> </w:t>
            </w:r>
          </w:p>
        </w:tc>
        <w:tc>
          <w:tcPr>
            <w:tcW w:w="1328" w:type="dxa"/>
            <w:tcBorders>
              <w:top w:val="single" w:sz="8" w:space="0" w:color="000000"/>
              <w:left w:val="nil"/>
              <w:bottom w:val="single" w:sz="8" w:space="0" w:color="000000"/>
              <w:right w:val="single" w:sz="8" w:space="0" w:color="000000"/>
            </w:tcBorders>
            <w:shd w:val="clear" w:color="auto" w:fill="auto"/>
            <w:noWrap/>
            <w:vAlign w:val="bottom"/>
            <w:hideMark/>
          </w:tcPr>
          <w:p w14:paraId="1FF73907" w14:textId="20A4A1F3" w:rsidR="00F05187" w:rsidRPr="00865527" w:rsidRDefault="00865527" w:rsidP="00F05187">
            <w:pPr>
              <w:spacing w:after="0" w:line="240" w:lineRule="auto"/>
              <w:rPr>
                <w:rFonts w:eastAsia="Times New Roman" w:cs="Calibri"/>
                <w:color w:val="000000"/>
                <w:lang w:val="uk-UA" w:eastAsia="ru-RU"/>
              </w:rPr>
            </w:pPr>
            <w:r>
              <w:rPr>
                <w:rFonts w:eastAsia="Times New Roman" w:cs="Calibri"/>
                <w:color w:val="000000"/>
                <w:lang w:val="uk-UA" w:eastAsia="ru-RU"/>
              </w:rPr>
              <w:t>Вага показника</w:t>
            </w:r>
          </w:p>
        </w:tc>
        <w:tc>
          <w:tcPr>
            <w:tcW w:w="1316" w:type="dxa"/>
            <w:tcBorders>
              <w:top w:val="single" w:sz="8" w:space="0" w:color="000000"/>
              <w:left w:val="nil"/>
              <w:bottom w:val="single" w:sz="8" w:space="0" w:color="000000"/>
              <w:right w:val="single" w:sz="8" w:space="0" w:color="000000"/>
            </w:tcBorders>
            <w:shd w:val="clear" w:color="auto" w:fill="auto"/>
            <w:noWrap/>
            <w:vAlign w:val="bottom"/>
            <w:hideMark/>
          </w:tcPr>
          <w:p w14:paraId="6A5392EA" w14:textId="7D511C94" w:rsidR="00F05187" w:rsidRPr="0045115A" w:rsidRDefault="00F05187" w:rsidP="00F05187">
            <w:pPr>
              <w:spacing w:after="0" w:line="240" w:lineRule="auto"/>
              <w:jc w:val="right"/>
              <w:rPr>
                <w:rFonts w:eastAsia="Times New Roman" w:cs="Calibri"/>
                <w:color w:val="000000"/>
                <w:lang w:val="uk-UA" w:eastAsia="ru-RU"/>
              </w:rPr>
            </w:pPr>
            <w:r w:rsidRPr="00517593">
              <w:rPr>
                <w:rFonts w:eastAsia="Times New Roman" w:cs="Calibri"/>
                <w:color w:val="000000"/>
                <w:lang w:eastAsia="ru-RU"/>
              </w:rPr>
              <w:t>1</w:t>
            </w:r>
            <w:r w:rsidR="0045115A">
              <w:rPr>
                <w:rFonts w:eastAsia="Times New Roman" w:cs="Calibri"/>
                <w:color w:val="000000"/>
                <w:lang w:val="uk-UA" w:eastAsia="ru-RU"/>
              </w:rPr>
              <w:t>0</w:t>
            </w:r>
          </w:p>
        </w:tc>
        <w:tc>
          <w:tcPr>
            <w:tcW w:w="977" w:type="dxa"/>
            <w:tcBorders>
              <w:top w:val="single" w:sz="8" w:space="0" w:color="000000"/>
              <w:left w:val="nil"/>
              <w:bottom w:val="single" w:sz="8" w:space="0" w:color="000000"/>
              <w:right w:val="single" w:sz="8" w:space="0" w:color="000000"/>
            </w:tcBorders>
            <w:shd w:val="clear" w:color="auto" w:fill="auto"/>
            <w:noWrap/>
            <w:vAlign w:val="bottom"/>
            <w:hideMark/>
          </w:tcPr>
          <w:p w14:paraId="2337FEE4" w14:textId="66584200" w:rsidR="00F05187" w:rsidRPr="0045115A" w:rsidRDefault="00F05187" w:rsidP="00F05187">
            <w:pPr>
              <w:spacing w:after="0" w:line="240" w:lineRule="auto"/>
              <w:jc w:val="right"/>
              <w:rPr>
                <w:rFonts w:eastAsia="Times New Roman" w:cs="Calibri"/>
                <w:color w:val="000000"/>
                <w:lang w:val="uk-UA" w:eastAsia="ru-RU"/>
              </w:rPr>
            </w:pPr>
            <w:r w:rsidRPr="00517593">
              <w:rPr>
                <w:rFonts w:eastAsia="Times New Roman" w:cs="Calibri"/>
                <w:color w:val="000000"/>
                <w:lang w:eastAsia="ru-RU"/>
              </w:rPr>
              <w:t>2</w:t>
            </w:r>
            <w:r w:rsidR="0045115A">
              <w:rPr>
                <w:rFonts w:eastAsia="Times New Roman" w:cs="Calibri"/>
                <w:color w:val="000000"/>
                <w:lang w:val="uk-UA" w:eastAsia="ru-RU"/>
              </w:rPr>
              <w:t>0</w:t>
            </w:r>
          </w:p>
        </w:tc>
        <w:tc>
          <w:tcPr>
            <w:tcW w:w="1293" w:type="dxa"/>
            <w:tcBorders>
              <w:top w:val="single" w:sz="8" w:space="0" w:color="000000"/>
              <w:left w:val="nil"/>
              <w:bottom w:val="single" w:sz="8" w:space="0" w:color="000000"/>
              <w:right w:val="single" w:sz="8" w:space="0" w:color="000000"/>
            </w:tcBorders>
            <w:shd w:val="clear" w:color="auto" w:fill="auto"/>
            <w:noWrap/>
            <w:vAlign w:val="bottom"/>
            <w:hideMark/>
          </w:tcPr>
          <w:p w14:paraId="363A292D" w14:textId="5435E40F" w:rsidR="00F05187" w:rsidRPr="00517593" w:rsidRDefault="00F05187" w:rsidP="00F05187">
            <w:pPr>
              <w:spacing w:after="0" w:line="240" w:lineRule="auto"/>
              <w:jc w:val="right"/>
              <w:rPr>
                <w:rFonts w:eastAsia="Times New Roman" w:cs="Calibri"/>
                <w:color w:val="000000"/>
                <w:lang w:eastAsia="ru-RU"/>
              </w:rPr>
            </w:pPr>
            <w:r w:rsidRPr="00517593">
              <w:rPr>
                <w:rFonts w:eastAsia="Times New Roman" w:cs="Calibri"/>
                <w:color w:val="000000"/>
                <w:lang w:eastAsia="ru-RU"/>
              </w:rPr>
              <w:t>25</w:t>
            </w:r>
          </w:p>
        </w:tc>
        <w:tc>
          <w:tcPr>
            <w:tcW w:w="1114" w:type="dxa"/>
            <w:tcBorders>
              <w:top w:val="single" w:sz="8" w:space="0" w:color="000000"/>
              <w:left w:val="nil"/>
              <w:bottom w:val="single" w:sz="8" w:space="0" w:color="000000"/>
              <w:right w:val="nil"/>
            </w:tcBorders>
            <w:shd w:val="clear" w:color="auto" w:fill="auto"/>
            <w:noWrap/>
            <w:vAlign w:val="bottom"/>
            <w:hideMark/>
          </w:tcPr>
          <w:p w14:paraId="704A6D99" w14:textId="1C0CFF1D" w:rsidR="00F05187" w:rsidRPr="0045115A" w:rsidRDefault="00F05187" w:rsidP="00F05187">
            <w:pPr>
              <w:spacing w:after="0" w:line="240" w:lineRule="auto"/>
              <w:jc w:val="right"/>
              <w:rPr>
                <w:rFonts w:eastAsia="Times New Roman" w:cs="Calibri"/>
                <w:color w:val="000000"/>
                <w:lang w:val="uk-UA" w:eastAsia="ru-RU"/>
              </w:rPr>
            </w:pPr>
            <w:r w:rsidRPr="00517593">
              <w:rPr>
                <w:rFonts w:eastAsia="Times New Roman" w:cs="Calibri"/>
                <w:color w:val="000000"/>
                <w:lang w:eastAsia="ru-RU"/>
              </w:rPr>
              <w:t>1</w:t>
            </w:r>
            <w:r w:rsidR="0045115A">
              <w:rPr>
                <w:rFonts w:eastAsia="Times New Roman" w:cs="Calibri"/>
                <w:color w:val="000000"/>
                <w:lang w:val="uk-UA" w:eastAsia="ru-RU"/>
              </w:rPr>
              <w:t>0</w:t>
            </w:r>
          </w:p>
        </w:tc>
        <w:tc>
          <w:tcPr>
            <w:tcW w:w="1057"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725B8702" w14:textId="0F4E03A0" w:rsidR="00F05187" w:rsidRPr="0045115A" w:rsidRDefault="00F05187" w:rsidP="00F05187">
            <w:pPr>
              <w:spacing w:after="0" w:line="240" w:lineRule="auto"/>
              <w:jc w:val="right"/>
              <w:rPr>
                <w:rFonts w:eastAsia="Times New Roman" w:cs="Calibri"/>
                <w:color w:val="000000"/>
                <w:lang w:val="uk-UA" w:eastAsia="ru-RU"/>
              </w:rPr>
            </w:pPr>
            <w:r w:rsidRPr="00517593">
              <w:rPr>
                <w:rFonts w:eastAsia="Times New Roman" w:cs="Calibri"/>
                <w:color w:val="000000"/>
                <w:lang w:eastAsia="ru-RU"/>
              </w:rPr>
              <w:t>2</w:t>
            </w:r>
            <w:r w:rsidR="0045115A">
              <w:rPr>
                <w:rFonts w:eastAsia="Times New Roman" w:cs="Calibri"/>
                <w:color w:val="000000"/>
                <w:lang w:val="uk-UA" w:eastAsia="ru-RU"/>
              </w:rPr>
              <w:t>0</w:t>
            </w:r>
          </w:p>
        </w:tc>
        <w:tc>
          <w:tcPr>
            <w:tcW w:w="1493" w:type="dxa"/>
            <w:tcBorders>
              <w:top w:val="single" w:sz="8" w:space="0" w:color="000000"/>
              <w:left w:val="nil"/>
              <w:bottom w:val="single" w:sz="8" w:space="0" w:color="000000"/>
              <w:right w:val="single" w:sz="8" w:space="0" w:color="000000"/>
            </w:tcBorders>
            <w:shd w:val="clear" w:color="auto" w:fill="auto"/>
            <w:noWrap/>
            <w:vAlign w:val="bottom"/>
            <w:hideMark/>
          </w:tcPr>
          <w:p w14:paraId="3C573E74" w14:textId="79923EE3" w:rsidR="00F05187" w:rsidRPr="00517593" w:rsidRDefault="00F05187" w:rsidP="00F05187">
            <w:pPr>
              <w:spacing w:after="0" w:line="240" w:lineRule="auto"/>
              <w:jc w:val="right"/>
              <w:rPr>
                <w:rFonts w:eastAsia="Times New Roman" w:cs="Calibri"/>
                <w:color w:val="000000"/>
                <w:lang w:eastAsia="ru-RU"/>
              </w:rPr>
            </w:pPr>
            <w:r w:rsidRPr="00517593">
              <w:rPr>
                <w:rFonts w:eastAsia="Times New Roman" w:cs="Calibri"/>
                <w:color w:val="000000"/>
                <w:lang w:eastAsia="ru-RU"/>
              </w:rPr>
              <w:t>15</w:t>
            </w:r>
          </w:p>
        </w:tc>
        <w:tc>
          <w:tcPr>
            <w:tcW w:w="1134" w:type="dxa"/>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7D6389C8" w14:textId="3A21D979" w:rsidR="00F05187" w:rsidRPr="0045115A" w:rsidRDefault="00F05187" w:rsidP="00F05187">
            <w:pPr>
              <w:spacing w:after="0" w:line="240" w:lineRule="auto"/>
              <w:jc w:val="right"/>
              <w:rPr>
                <w:rFonts w:eastAsia="Times New Roman" w:cs="Calibri"/>
                <w:color w:val="000000"/>
                <w:lang w:val="uk-UA" w:eastAsia="ru-RU"/>
              </w:rPr>
            </w:pPr>
            <w:r w:rsidRPr="00517593">
              <w:rPr>
                <w:rFonts w:eastAsia="Times New Roman" w:cs="Calibri"/>
                <w:color w:val="000000"/>
                <w:lang w:eastAsia="ru-RU"/>
              </w:rPr>
              <w:t>1</w:t>
            </w:r>
            <w:r w:rsidR="0045115A">
              <w:rPr>
                <w:rFonts w:eastAsia="Times New Roman" w:cs="Calibri"/>
                <w:color w:val="000000"/>
                <w:lang w:val="uk-UA" w:eastAsia="ru-RU"/>
              </w:rPr>
              <w:t>00</w:t>
            </w:r>
          </w:p>
        </w:tc>
      </w:tr>
    </w:tbl>
    <w:p w14:paraId="0277E091" w14:textId="035670B6" w:rsidR="00F05187" w:rsidRDefault="00F05187" w:rsidP="00F05187"/>
    <w:p w14:paraId="1E47C175" w14:textId="3FDA5BA9" w:rsidR="004A7E0E" w:rsidRPr="004A7E0E" w:rsidRDefault="004A7E0E" w:rsidP="004A7E0E">
      <w:r w:rsidRPr="004A7E0E">
        <w:t>Зважені значення в сумі мають давати 100</w:t>
      </w:r>
      <w:r w:rsidRPr="004A7E0E">
        <w:tab/>
      </w:r>
      <w:r w:rsidRPr="004A7E0E">
        <w:tab/>
        <w:t xml:space="preserve">   </w:t>
      </w:r>
      <w:r>
        <w:rPr>
          <w:lang w:val="uk-UA"/>
        </w:rPr>
        <w:t xml:space="preserve">                                             </w:t>
      </w:r>
      <w:r w:rsidRPr="004A7E0E">
        <w:t>Зважена оцінка</w:t>
      </w:r>
    </w:p>
    <w:p w14:paraId="41D572E8" w14:textId="77777777" w:rsidR="004A7E0E" w:rsidRPr="004A7E0E" w:rsidRDefault="004A7E0E" w:rsidP="004A7E0E">
      <w:r w:rsidRPr="004A7E0E">
        <w:t xml:space="preserve">Один критерій може компенсувати оцінку за іншим  </w:t>
      </w:r>
    </w:p>
    <w:p w14:paraId="262E9E81" w14:textId="490863D3" w:rsidR="004A7E0E" w:rsidRDefault="004A7E0E" w:rsidP="00F05187"/>
    <w:p w14:paraId="61EA6453" w14:textId="77777777" w:rsidR="004A7E0E" w:rsidRDefault="004A7E0E" w:rsidP="00F05187"/>
    <w:tbl>
      <w:tblPr>
        <w:tblW w:w="17039" w:type="dxa"/>
        <w:tblLook w:val="04A0" w:firstRow="1" w:lastRow="0" w:firstColumn="1" w:lastColumn="0" w:noHBand="0" w:noVBand="1"/>
      </w:tblPr>
      <w:tblGrid>
        <w:gridCol w:w="3680"/>
        <w:gridCol w:w="1200"/>
        <w:gridCol w:w="850"/>
        <w:gridCol w:w="82"/>
        <w:gridCol w:w="236"/>
        <w:gridCol w:w="249"/>
        <w:gridCol w:w="567"/>
        <w:gridCol w:w="139"/>
        <w:gridCol w:w="428"/>
        <w:gridCol w:w="289"/>
        <w:gridCol w:w="210"/>
        <w:gridCol w:w="737"/>
        <w:gridCol w:w="878"/>
        <w:gridCol w:w="1429"/>
        <w:gridCol w:w="447"/>
        <w:gridCol w:w="236"/>
        <w:gridCol w:w="236"/>
        <w:gridCol w:w="308"/>
        <w:gridCol w:w="1064"/>
        <w:gridCol w:w="1429"/>
        <w:gridCol w:w="1227"/>
        <w:gridCol w:w="1429"/>
      </w:tblGrid>
      <w:tr w:rsidR="00F05187" w:rsidRPr="00517593" w14:paraId="4D2C0AA2" w14:textId="77777777" w:rsidTr="00BF15AE">
        <w:trPr>
          <w:trHeight w:val="300"/>
        </w:trPr>
        <w:tc>
          <w:tcPr>
            <w:tcW w:w="3680" w:type="dxa"/>
            <w:tcBorders>
              <w:top w:val="nil"/>
              <w:left w:val="nil"/>
              <w:bottom w:val="nil"/>
              <w:right w:val="nil"/>
            </w:tcBorders>
            <w:shd w:val="clear" w:color="auto" w:fill="auto"/>
            <w:noWrap/>
            <w:vAlign w:val="bottom"/>
            <w:hideMark/>
          </w:tcPr>
          <w:p w14:paraId="4BEED33F" w14:textId="77777777" w:rsidR="00F05187" w:rsidRPr="00517593" w:rsidRDefault="00F05187" w:rsidP="00F05187">
            <w:pPr>
              <w:spacing w:after="0" w:line="240" w:lineRule="auto"/>
              <w:rPr>
                <w:rFonts w:eastAsia="Times New Roman" w:cs="Calibri"/>
                <w:b/>
                <w:bCs/>
                <w:i/>
                <w:iCs/>
                <w:color w:val="000000"/>
                <w:u w:val="single"/>
                <w:lang w:eastAsia="ru-RU"/>
              </w:rPr>
            </w:pPr>
            <w:r w:rsidRPr="00517593">
              <w:rPr>
                <w:rFonts w:eastAsia="Times New Roman" w:cs="Calibri"/>
                <w:b/>
                <w:bCs/>
                <w:i/>
                <w:iCs/>
                <w:color w:val="000000"/>
                <w:u w:val="single"/>
                <w:lang w:eastAsia="ru-RU"/>
              </w:rPr>
              <w:t>Rationale for weighing factors</w:t>
            </w:r>
          </w:p>
        </w:tc>
        <w:tc>
          <w:tcPr>
            <w:tcW w:w="1200" w:type="dxa"/>
            <w:tcBorders>
              <w:top w:val="nil"/>
              <w:left w:val="nil"/>
              <w:bottom w:val="nil"/>
              <w:right w:val="nil"/>
            </w:tcBorders>
            <w:shd w:val="clear" w:color="auto" w:fill="auto"/>
            <w:noWrap/>
            <w:vAlign w:val="bottom"/>
            <w:hideMark/>
          </w:tcPr>
          <w:p w14:paraId="242AF70D" w14:textId="77777777" w:rsidR="00F05187" w:rsidRPr="00517593" w:rsidRDefault="00F05187" w:rsidP="00F05187">
            <w:pPr>
              <w:spacing w:after="0" w:line="240" w:lineRule="auto"/>
              <w:rPr>
                <w:rFonts w:eastAsia="Times New Roman" w:cs="Calibri"/>
                <w:b/>
                <w:bCs/>
                <w:i/>
                <w:iCs/>
                <w:color w:val="000000"/>
                <w:u w:val="single"/>
                <w:lang w:eastAsia="ru-RU"/>
              </w:rPr>
            </w:pPr>
          </w:p>
        </w:tc>
        <w:tc>
          <w:tcPr>
            <w:tcW w:w="850" w:type="dxa"/>
            <w:tcBorders>
              <w:top w:val="nil"/>
              <w:left w:val="nil"/>
              <w:bottom w:val="nil"/>
              <w:right w:val="nil"/>
            </w:tcBorders>
            <w:shd w:val="clear" w:color="auto" w:fill="auto"/>
            <w:noWrap/>
            <w:vAlign w:val="bottom"/>
            <w:hideMark/>
          </w:tcPr>
          <w:p w14:paraId="1F546C11" w14:textId="77777777" w:rsidR="00F05187" w:rsidRPr="00517593" w:rsidRDefault="00F05187" w:rsidP="00F05187">
            <w:pPr>
              <w:spacing w:after="0" w:line="240" w:lineRule="auto"/>
              <w:rPr>
                <w:rFonts w:ascii="Times New Roman" w:eastAsia="Times New Roman" w:hAnsi="Times New Roman"/>
                <w:sz w:val="20"/>
                <w:szCs w:val="20"/>
                <w:lang w:eastAsia="ru-RU"/>
              </w:rPr>
            </w:pPr>
          </w:p>
        </w:tc>
        <w:tc>
          <w:tcPr>
            <w:tcW w:w="567" w:type="dxa"/>
            <w:gridSpan w:val="3"/>
            <w:tcBorders>
              <w:top w:val="nil"/>
              <w:left w:val="nil"/>
              <w:bottom w:val="nil"/>
              <w:right w:val="nil"/>
            </w:tcBorders>
            <w:shd w:val="clear" w:color="auto" w:fill="auto"/>
            <w:noWrap/>
            <w:vAlign w:val="bottom"/>
            <w:hideMark/>
          </w:tcPr>
          <w:p w14:paraId="04C28073" w14:textId="77777777" w:rsidR="00F05187" w:rsidRPr="00517593" w:rsidRDefault="00F05187" w:rsidP="00F05187">
            <w:pPr>
              <w:spacing w:after="0" w:line="240" w:lineRule="auto"/>
              <w:rPr>
                <w:rFonts w:ascii="Times New Roman" w:eastAsia="Times New Roman" w:hAnsi="Times New Roman"/>
                <w:sz w:val="20"/>
                <w:szCs w:val="20"/>
                <w:lang w:eastAsia="ru-RU"/>
              </w:rPr>
            </w:pPr>
          </w:p>
        </w:tc>
        <w:tc>
          <w:tcPr>
            <w:tcW w:w="567" w:type="dxa"/>
            <w:tcBorders>
              <w:top w:val="nil"/>
              <w:left w:val="nil"/>
              <w:bottom w:val="nil"/>
              <w:right w:val="nil"/>
            </w:tcBorders>
            <w:shd w:val="clear" w:color="auto" w:fill="auto"/>
            <w:vAlign w:val="bottom"/>
            <w:hideMark/>
          </w:tcPr>
          <w:p w14:paraId="34C67F10" w14:textId="77777777" w:rsidR="00F05187" w:rsidRPr="00517593" w:rsidRDefault="00F05187" w:rsidP="00F05187">
            <w:pPr>
              <w:spacing w:after="0" w:line="240" w:lineRule="auto"/>
              <w:rPr>
                <w:rFonts w:ascii="Times New Roman" w:eastAsia="Times New Roman" w:hAnsi="Times New Roman"/>
                <w:sz w:val="20"/>
                <w:szCs w:val="20"/>
                <w:lang w:eastAsia="ru-RU"/>
              </w:rPr>
            </w:pPr>
          </w:p>
        </w:tc>
        <w:tc>
          <w:tcPr>
            <w:tcW w:w="567" w:type="dxa"/>
            <w:gridSpan w:val="2"/>
            <w:tcBorders>
              <w:top w:val="nil"/>
              <w:left w:val="nil"/>
              <w:bottom w:val="nil"/>
              <w:right w:val="nil"/>
            </w:tcBorders>
            <w:shd w:val="clear" w:color="auto" w:fill="auto"/>
            <w:noWrap/>
            <w:vAlign w:val="bottom"/>
            <w:hideMark/>
          </w:tcPr>
          <w:p w14:paraId="3E0566FF" w14:textId="77777777" w:rsidR="00F05187" w:rsidRPr="00517593" w:rsidRDefault="00F05187" w:rsidP="00F05187">
            <w:pPr>
              <w:spacing w:after="0" w:line="240" w:lineRule="auto"/>
              <w:rPr>
                <w:rFonts w:ascii="Times New Roman" w:eastAsia="Times New Roman" w:hAnsi="Times New Roman"/>
                <w:sz w:val="20"/>
                <w:szCs w:val="20"/>
                <w:lang w:eastAsia="ru-RU"/>
              </w:rPr>
            </w:pPr>
          </w:p>
        </w:tc>
        <w:tc>
          <w:tcPr>
            <w:tcW w:w="289" w:type="dxa"/>
            <w:tcBorders>
              <w:top w:val="nil"/>
              <w:left w:val="nil"/>
              <w:bottom w:val="nil"/>
              <w:right w:val="nil"/>
            </w:tcBorders>
            <w:shd w:val="clear" w:color="auto" w:fill="auto"/>
            <w:noWrap/>
            <w:vAlign w:val="bottom"/>
            <w:hideMark/>
          </w:tcPr>
          <w:p w14:paraId="704D2AD6" w14:textId="77777777" w:rsidR="00F05187" w:rsidRPr="00517593" w:rsidRDefault="00F05187" w:rsidP="00F05187">
            <w:pPr>
              <w:spacing w:after="0" w:line="240" w:lineRule="auto"/>
              <w:rPr>
                <w:rFonts w:ascii="Times New Roman" w:eastAsia="Times New Roman" w:hAnsi="Times New Roman"/>
                <w:sz w:val="20"/>
                <w:szCs w:val="20"/>
                <w:lang w:eastAsia="ru-RU"/>
              </w:rPr>
            </w:pPr>
          </w:p>
        </w:tc>
        <w:tc>
          <w:tcPr>
            <w:tcW w:w="3390" w:type="dxa"/>
            <w:gridSpan w:val="5"/>
            <w:tcBorders>
              <w:top w:val="nil"/>
              <w:left w:val="nil"/>
              <w:bottom w:val="nil"/>
              <w:right w:val="nil"/>
            </w:tcBorders>
            <w:shd w:val="clear" w:color="auto" w:fill="auto"/>
            <w:noWrap/>
            <w:vAlign w:val="bottom"/>
            <w:hideMark/>
          </w:tcPr>
          <w:p w14:paraId="5B714AA7" w14:textId="77777777" w:rsidR="00F05187" w:rsidRPr="00517593" w:rsidRDefault="00F05187" w:rsidP="00F05187">
            <w:pPr>
              <w:spacing w:after="0" w:line="240" w:lineRule="auto"/>
              <w:rPr>
                <w:rFonts w:ascii="Times New Roman" w:eastAsia="Times New Roman" w:hAnsi="Times New Roman"/>
                <w:sz w:val="20"/>
                <w:szCs w:val="20"/>
                <w:lang w:eastAsia="ru-RU"/>
              </w:rPr>
            </w:pPr>
          </w:p>
        </w:tc>
        <w:tc>
          <w:tcPr>
            <w:tcW w:w="236" w:type="dxa"/>
            <w:tcBorders>
              <w:top w:val="nil"/>
              <w:left w:val="nil"/>
              <w:bottom w:val="nil"/>
              <w:right w:val="nil"/>
            </w:tcBorders>
            <w:shd w:val="clear" w:color="auto" w:fill="auto"/>
            <w:noWrap/>
            <w:vAlign w:val="bottom"/>
            <w:hideMark/>
          </w:tcPr>
          <w:p w14:paraId="2449CCB3" w14:textId="77777777" w:rsidR="00F05187" w:rsidRPr="00517593" w:rsidRDefault="00F05187" w:rsidP="00F05187">
            <w:pPr>
              <w:spacing w:after="0" w:line="240" w:lineRule="auto"/>
              <w:rPr>
                <w:rFonts w:ascii="Times New Roman" w:eastAsia="Times New Roman" w:hAnsi="Times New Roman"/>
                <w:sz w:val="20"/>
                <w:szCs w:val="20"/>
                <w:lang w:eastAsia="ru-RU"/>
              </w:rPr>
            </w:pPr>
          </w:p>
        </w:tc>
        <w:tc>
          <w:tcPr>
            <w:tcW w:w="236" w:type="dxa"/>
            <w:tcBorders>
              <w:top w:val="nil"/>
              <w:left w:val="nil"/>
              <w:bottom w:val="nil"/>
              <w:right w:val="nil"/>
            </w:tcBorders>
            <w:shd w:val="clear" w:color="auto" w:fill="auto"/>
            <w:noWrap/>
            <w:vAlign w:val="bottom"/>
            <w:hideMark/>
          </w:tcPr>
          <w:p w14:paraId="3E3EB54F" w14:textId="77777777" w:rsidR="00F05187" w:rsidRPr="00517593" w:rsidRDefault="00F05187" w:rsidP="00F05187">
            <w:pPr>
              <w:spacing w:after="0" w:line="240" w:lineRule="auto"/>
              <w:rPr>
                <w:rFonts w:ascii="Times New Roman" w:eastAsia="Times New Roman" w:hAnsi="Times New Roman"/>
                <w:sz w:val="20"/>
                <w:szCs w:val="20"/>
                <w:lang w:eastAsia="ru-RU"/>
              </w:rPr>
            </w:pPr>
          </w:p>
        </w:tc>
        <w:tc>
          <w:tcPr>
            <w:tcW w:w="308" w:type="dxa"/>
            <w:tcBorders>
              <w:top w:val="nil"/>
              <w:left w:val="nil"/>
              <w:bottom w:val="nil"/>
              <w:right w:val="nil"/>
            </w:tcBorders>
            <w:shd w:val="clear" w:color="auto" w:fill="auto"/>
            <w:noWrap/>
            <w:vAlign w:val="bottom"/>
            <w:hideMark/>
          </w:tcPr>
          <w:p w14:paraId="06BE8014" w14:textId="77777777" w:rsidR="00F05187" w:rsidRPr="00517593" w:rsidRDefault="00F05187" w:rsidP="00F05187">
            <w:pPr>
              <w:spacing w:after="0" w:line="240" w:lineRule="auto"/>
              <w:rPr>
                <w:rFonts w:ascii="Times New Roman" w:eastAsia="Times New Roman" w:hAnsi="Times New Roman"/>
                <w:sz w:val="20"/>
                <w:szCs w:val="20"/>
                <w:lang w:eastAsia="ru-RU"/>
              </w:rPr>
            </w:pPr>
          </w:p>
        </w:tc>
        <w:tc>
          <w:tcPr>
            <w:tcW w:w="3720" w:type="dxa"/>
            <w:gridSpan w:val="3"/>
            <w:tcBorders>
              <w:top w:val="nil"/>
              <w:left w:val="nil"/>
              <w:bottom w:val="nil"/>
              <w:right w:val="nil"/>
            </w:tcBorders>
            <w:shd w:val="clear" w:color="auto" w:fill="auto"/>
            <w:noWrap/>
            <w:vAlign w:val="bottom"/>
            <w:hideMark/>
          </w:tcPr>
          <w:p w14:paraId="554433B7" w14:textId="77777777" w:rsidR="00F05187" w:rsidRPr="00517593" w:rsidRDefault="00F05187" w:rsidP="00F05187">
            <w:pPr>
              <w:spacing w:after="0" w:line="240" w:lineRule="auto"/>
              <w:rPr>
                <w:rFonts w:ascii="Times New Roman" w:eastAsia="Times New Roman" w:hAnsi="Times New Roman"/>
                <w:sz w:val="20"/>
                <w:szCs w:val="20"/>
                <w:lang w:eastAsia="ru-RU"/>
              </w:rPr>
            </w:pPr>
          </w:p>
        </w:tc>
        <w:tc>
          <w:tcPr>
            <w:tcW w:w="1429" w:type="dxa"/>
            <w:tcBorders>
              <w:top w:val="nil"/>
              <w:left w:val="nil"/>
              <w:bottom w:val="nil"/>
              <w:right w:val="nil"/>
            </w:tcBorders>
            <w:shd w:val="clear" w:color="auto" w:fill="auto"/>
            <w:noWrap/>
            <w:vAlign w:val="bottom"/>
            <w:hideMark/>
          </w:tcPr>
          <w:p w14:paraId="3480D304" w14:textId="77777777" w:rsidR="00F05187" w:rsidRPr="00517593" w:rsidRDefault="00F05187" w:rsidP="00F05187">
            <w:pPr>
              <w:spacing w:after="0" w:line="240" w:lineRule="auto"/>
              <w:rPr>
                <w:rFonts w:ascii="Times New Roman" w:eastAsia="Times New Roman" w:hAnsi="Times New Roman"/>
                <w:sz w:val="20"/>
                <w:szCs w:val="20"/>
                <w:lang w:eastAsia="ru-RU"/>
              </w:rPr>
            </w:pPr>
          </w:p>
        </w:tc>
      </w:tr>
      <w:tr w:rsidR="00F05187" w:rsidRPr="005F3F53" w14:paraId="70786F46" w14:textId="77777777" w:rsidTr="00BF15AE">
        <w:trPr>
          <w:gridAfter w:val="8"/>
          <w:wAfter w:w="6376" w:type="dxa"/>
          <w:trHeight w:val="300"/>
        </w:trPr>
        <w:tc>
          <w:tcPr>
            <w:tcW w:w="5812" w:type="dxa"/>
            <w:gridSpan w:val="4"/>
            <w:vMerge w:val="restart"/>
            <w:tcBorders>
              <w:top w:val="nil"/>
              <w:left w:val="nil"/>
              <w:bottom w:val="nil"/>
              <w:right w:val="nil"/>
            </w:tcBorders>
            <w:shd w:val="clear" w:color="auto" w:fill="auto"/>
            <w:vAlign w:val="bottom"/>
            <w:hideMark/>
          </w:tcPr>
          <w:p w14:paraId="2DA0BBF3" w14:textId="77777777" w:rsidR="00F05187" w:rsidRPr="005F3F53" w:rsidRDefault="00F05187" w:rsidP="00F05187">
            <w:pPr>
              <w:spacing w:after="0" w:line="240" w:lineRule="auto"/>
              <w:rPr>
                <w:rFonts w:eastAsia="Times New Roman" w:cs="Calibri"/>
                <w:color w:val="000000"/>
                <w:highlight w:val="yellow"/>
                <w:lang w:val="en-US" w:eastAsia="ru-RU"/>
              </w:rPr>
            </w:pPr>
            <w:r w:rsidRPr="005F3F53">
              <w:rPr>
                <w:rFonts w:ascii="Arial" w:eastAsia="Times New Roman" w:hAnsi="Arial" w:cs="Arial"/>
                <w:b/>
                <w:bCs/>
                <w:sz w:val="20"/>
                <w:szCs w:val="20"/>
                <w:highlight w:val="yellow"/>
                <w:lang w:val="en-US" w:eastAsia="ru-RU"/>
              </w:rPr>
              <w:t>Attended EBPPM course:</w:t>
            </w:r>
            <w:r w:rsidRPr="005F3F53">
              <w:rPr>
                <w:rFonts w:ascii="Arial" w:eastAsia="Times New Roman" w:hAnsi="Arial" w:cs="Arial"/>
                <w:color w:val="000000"/>
                <w:sz w:val="20"/>
                <w:szCs w:val="20"/>
                <w:highlight w:val="yellow"/>
                <w:lang w:val="en-US" w:eastAsia="ru-RU"/>
              </w:rPr>
              <w:t xml:space="preserve"> having participated in the course as a participant provides understanding about the flow of the </w:t>
            </w:r>
            <w:r w:rsidRPr="005F3F53">
              <w:rPr>
                <w:rFonts w:ascii="Arial" w:eastAsia="Times New Roman" w:hAnsi="Arial" w:cs="Arial"/>
                <w:color w:val="000000"/>
                <w:sz w:val="20"/>
                <w:szCs w:val="20"/>
                <w:highlight w:val="yellow"/>
                <w:lang w:val="en-US" w:eastAsia="ru-RU"/>
              </w:rPr>
              <w:lastRenderedPageBreak/>
              <w:t xml:space="preserve">course; how the case study is used and how it is to conduct a case study as a participant. It makes the training of the trainer easier as there is fundamental and experienced understanding of the course that will need to be taught by the trainer. </w:t>
            </w:r>
          </w:p>
        </w:tc>
        <w:tc>
          <w:tcPr>
            <w:tcW w:w="236" w:type="dxa"/>
            <w:tcBorders>
              <w:top w:val="nil"/>
              <w:left w:val="nil"/>
              <w:bottom w:val="nil"/>
              <w:right w:val="nil"/>
            </w:tcBorders>
            <w:shd w:val="clear" w:color="auto" w:fill="auto"/>
            <w:noWrap/>
            <w:vAlign w:val="bottom"/>
            <w:hideMark/>
          </w:tcPr>
          <w:p w14:paraId="0A571D9E" w14:textId="77777777" w:rsidR="00F05187" w:rsidRPr="005F3F53" w:rsidRDefault="00F05187" w:rsidP="00F05187">
            <w:pPr>
              <w:spacing w:after="0" w:line="240" w:lineRule="auto"/>
              <w:rPr>
                <w:rFonts w:eastAsia="Times New Roman" w:cs="Calibri"/>
                <w:color w:val="000000"/>
                <w:highlight w:val="yellow"/>
                <w:lang w:val="en-US" w:eastAsia="ru-RU"/>
              </w:rPr>
            </w:pPr>
          </w:p>
        </w:tc>
        <w:tc>
          <w:tcPr>
            <w:tcW w:w="955" w:type="dxa"/>
            <w:gridSpan w:val="3"/>
            <w:tcBorders>
              <w:top w:val="nil"/>
              <w:left w:val="nil"/>
              <w:bottom w:val="nil"/>
              <w:right w:val="nil"/>
            </w:tcBorders>
            <w:shd w:val="clear" w:color="auto" w:fill="auto"/>
            <w:noWrap/>
            <w:vAlign w:val="bottom"/>
            <w:hideMark/>
          </w:tcPr>
          <w:p w14:paraId="4B17DCB0" w14:textId="77777777" w:rsidR="00F05187" w:rsidRPr="005F3F53" w:rsidRDefault="00F05187" w:rsidP="00F05187">
            <w:pPr>
              <w:spacing w:after="0" w:line="240" w:lineRule="auto"/>
              <w:rPr>
                <w:rFonts w:eastAsia="Times New Roman" w:cs="Calibri"/>
                <w:b/>
                <w:bCs/>
                <w:color w:val="000000"/>
                <w:highlight w:val="yellow"/>
                <w:lang w:eastAsia="ru-RU"/>
              </w:rPr>
            </w:pPr>
            <w:r w:rsidRPr="005F3F53">
              <w:rPr>
                <w:rFonts w:eastAsia="Times New Roman" w:cs="Calibri"/>
                <w:b/>
                <w:bCs/>
                <w:color w:val="000000"/>
                <w:highlight w:val="yellow"/>
                <w:lang w:eastAsia="ru-RU"/>
              </w:rPr>
              <w:t xml:space="preserve">Score legend: </w:t>
            </w:r>
          </w:p>
        </w:tc>
        <w:tc>
          <w:tcPr>
            <w:tcW w:w="927" w:type="dxa"/>
            <w:gridSpan w:val="3"/>
            <w:tcBorders>
              <w:top w:val="nil"/>
              <w:left w:val="nil"/>
              <w:bottom w:val="nil"/>
              <w:right w:val="nil"/>
            </w:tcBorders>
            <w:shd w:val="clear" w:color="auto" w:fill="auto"/>
            <w:noWrap/>
            <w:vAlign w:val="bottom"/>
            <w:hideMark/>
          </w:tcPr>
          <w:p w14:paraId="6D7A1ECE" w14:textId="77777777" w:rsidR="00F05187" w:rsidRPr="005F3F53" w:rsidRDefault="00F05187" w:rsidP="00F05187">
            <w:pPr>
              <w:spacing w:after="0" w:line="240" w:lineRule="auto"/>
              <w:rPr>
                <w:rFonts w:eastAsia="Times New Roman" w:cs="Calibri"/>
                <w:color w:val="000000"/>
                <w:highlight w:val="yellow"/>
                <w:lang w:eastAsia="ru-RU"/>
              </w:rPr>
            </w:pPr>
            <w:r w:rsidRPr="005F3F53">
              <w:rPr>
                <w:rFonts w:eastAsia="Times New Roman" w:cs="Calibri"/>
                <w:color w:val="000000"/>
                <w:highlight w:val="yellow"/>
                <w:lang w:eastAsia="ru-RU"/>
              </w:rPr>
              <w:t>No (0)</w:t>
            </w:r>
          </w:p>
        </w:tc>
        <w:tc>
          <w:tcPr>
            <w:tcW w:w="737" w:type="dxa"/>
            <w:tcBorders>
              <w:top w:val="nil"/>
              <w:left w:val="nil"/>
              <w:bottom w:val="nil"/>
              <w:right w:val="nil"/>
            </w:tcBorders>
            <w:shd w:val="clear" w:color="auto" w:fill="auto"/>
            <w:noWrap/>
            <w:vAlign w:val="bottom"/>
            <w:hideMark/>
          </w:tcPr>
          <w:p w14:paraId="00FCC0FF" w14:textId="77777777" w:rsidR="00F05187" w:rsidRPr="005F3F53" w:rsidRDefault="00F05187" w:rsidP="00F05187">
            <w:pPr>
              <w:spacing w:after="0" w:line="240" w:lineRule="auto"/>
              <w:rPr>
                <w:rFonts w:eastAsia="Times New Roman" w:cs="Calibri"/>
                <w:color w:val="000000"/>
                <w:highlight w:val="yellow"/>
                <w:lang w:eastAsia="ru-RU"/>
              </w:rPr>
            </w:pPr>
            <w:r w:rsidRPr="005F3F53">
              <w:rPr>
                <w:rFonts w:eastAsia="Times New Roman" w:cs="Calibri"/>
                <w:color w:val="000000"/>
                <w:highlight w:val="yellow"/>
                <w:lang w:eastAsia="ru-RU"/>
              </w:rPr>
              <w:t>Yes (100)</w:t>
            </w:r>
          </w:p>
        </w:tc>
        <w:tc>
          <w:tcPr>
            <w:tcW w:w="567" w:type="dxa"/>
            <w:tcBorders>
              <w:top w:val="nil"/>
              <w:left w:val="nil"/>
              <w:bottom w:val="nil"/>
              <w:right w:val="nil"/>
            </w:tcBorders>
            <w:shd w:val="clear" w:color="auto" w:fill="auto"/>
            <w:noWrap/>
            <w:vAlign w:val="bottom"/>
            <w:hideMark/>
          </w:tcPr>
          <w:p w14:paraId="7B84A95C" w14:textId="77777777" w:rsidR="00F05187" w:rsidRPr="005F3F53" w:rsidRDefault="00F05187" w:rsidP="00F05187">
            <w:pPr>
              <w:spacing w:after="0" w:line="240" w:lineRule="auto"/>
              <w:rPr>
                <w:rFonts w:eastAsia="Times New Roman" w:cs="Calibri"/>
                <w:color w:val="000000"/>
                <w:highlight w:val="yellow"/>
                <w:lang w:eastAsia="ru-RU"/>
              </w:rPr>
            </w:pPr>
          </w:p>
        </w:tc>
        <w:tc>
          <w:tcPr>
            <w:tcW w:w="1429" w:type="dxa"/>
            <w:tcBorders>
              <w:top w:val="nil"/>
              <w:left w:val="nil"/>
              <w:bottom w:val="nil"/>
              <w:right w:val="nil"/>
            </w:tcBorders>
            <w:shd w:val="clear" w:color="auto" w:fill="auto"/>
            <w:noWrap/>
            <w:vAlign w:val="bottom"/>
            <w:hideMark/>
          </w:tcPr>
          <w:p w14:paraId="2B622D81" w14:textId="77777777" w:rsidR="00F05187" w:rsidRPr="005F3F53" w:rsidRDefault="00F05187" w:rsidP="00F05187">
            <w:pPr>
              <w:spacing w:after="0" w:line="240" w:lineRule="auto"/>
              <w:rPr>
                <w:rFonts w:ascii="Times New Roman" w:eastAsia="Times New Roman" w:hAnsi="Times New Roman"/>
                <w:sz w:val="20"/>
                <w:szCs w:val="20"/>
                <w:highlight w:val="yellow"/>
                <w:lang w:eastAsia="ru-RU"/>
              </w:rPr>
            </w:pPr>
          </w:p>
        </w:tc>
      </w:tr>
      <w:tr w:rsidR="00F05187" w:rsidRPr="005F3F53" w14:paraId="402D9A65" w14:textId="77777777" w:rsidTr="00BF15AE">
        <w:trPr>
          <w:gridAfter w:val="2"/>
          <w:wAfter w:w="2656" w:type="dxa"/>
          <w:trHeight w:val="300"/>
        </w:trPr>
        <w:tc>
          <w:tcPr>
            <w:tcW w:w="5812" w:type="dxa"/>
            <w:gridSpan w:val="4"/>
            <w:vMerge/>
            <w:tcBorders>
              <w:top w:val="nil"/>
              <w:left w:val="nil"/>
              <w:bottom w:val="nil"/>
              <w:right w:val="nil"/>
            </w:tcBorders>
            <w:vAlign w:val="center"/>
            <w:hideMark/>
          </w:tcPr>
          <w:p w14:paraId="5751C039" w14:textId="77777777" w:rsidR="00F05187" w:rsidRPr="005F3F53" w:rsidRDefault="00F05187" w:rsidP="00F05187">
            <w:pPr>
              <w:spacing w:after="0" w:line="240" w:lineRule="auto"/>
              <w:rPr>
                <w:rFonts w:eastAsia="Times New Roman" w:cs="Calibri"/>
                <w:color w:val="000000"/>
                <w:highlight w:val="yellow"/>
                <w:lang w:eastAsia="ru-RU"/>
              </w:rPr>
            </w:pPr>
          </w:p>
        </w:tc>
        <w:tc>
          <w:tcPr>
            <w:tcW w:w="236" w:type="dxa"/>
            <w:tcBorders>
              <w:top w:val="nil"/>
              <w:left w:val="nil"/>
              <w:bottom w:val="nil"/>
              <w:right w:val="nil"/>
            </w:tcBorders>
            <w:shd w:val="clear" w:color="auto" w:fill="auto"/>
            <w:noWrap/>
            <w:vAlign w:val="bottom"/>
            <w:hideMark/>
          </w:tcPr>
          <w:p w14:paraId="764824D8" w14:textId="77777777" w:rsidR="00F05187" w:rsidRPr="005F3F53" w:rsidRDefault="00F05187" w:rsidP="00F05187">
            <w:pPr>
              <w:spacing w:after="0" w:line="240" w:lineRule="auto"/>
              <w:rPr>
                <w:rFonts w:ascii="Times New Roman" w:eastAsia="Times New Roman" w:hAnsi="Times New Roman"/>
                <w:sz w:val="20"/>
                <w:szCs w:val="20"/>
                <w:highlight w:val="yellow"/>
                <w:lang w:eastAsia="ru-RU"/>
              </w:rPr>
            </w:pPr>
          </w:p>
        </w:tc>
        <w:tc>
          <w:tcPr>
            <w:tcW w:w="955" w:type="dxa"/>
            <w:gridSpan w:val="3"/>
            <w:tcBorders>
              <w:top w:val="nil"/>
              <w:left w:val="nil"/>
              <w:bottom w:val="nil"/>
              <w:right w:val="nil"/>
            </w:tcBorders>
            <w:shd w:val="clear" w:color="auto" w:fill="auto"/>
            <w:noWrap/>
            <w:vAlign w:val="bottom"/>
            <w:hideMark/>
          </w:tcPr>
          <w:p w14:paraId="48BA6004" w14:textId="77777777" w:rsidR="00F05187" w:rsidRPr="005F3F53" w:rsidRDefault="00F05187" w:rsidP="00F05187">
            <w:pPr>
              <w:spacing w:after="0" w:line="240" w:lineRule="auto"/>
              <w:rPr>
                <w:rFonts w:ascii="Times New Roman" w:eastAsia="Times New Roman" w:hAnsi="Times New Roman"/>
                <w:sz w:val="20"/>
                <w:szCs w:val="20"/>
                <w:highlight w:val="yellow"/>
                <w:lang w:eastAsia="ru-RU"/>
              </w:rPr>
            </w:pPr>
          </w:p>
        </w:tc>
        <w:tc>
          <w:tcPr>
            <w:tcW w:w="927" w:type="dxa"/>
            <w:gridSpan w:val="3"/>
            <w:tcBorders>
              <w:top w:val="nil"/>
              <w:left w:val="nil"/>
              <w:bottom w:val="nil"/>
              <w:right w:val="nil"/>
            </w:tcBorders>
            <w:shd w:val="clear" w:color="auto" w:fill="auto"/>
            <w:noWrap/>
            <w:vAlign w:val="bottom"/>
            <w:hideMark/>
          </w:tcPr>
          <w:p w14:paraId="31024282" w14:textId="77777777" w:rsidR="00F05187" w:rsidRPr="005F3F53" w:rsidRDefault="00F05187" w:rsidP="00F05187">
            <w:pPr>
              <w:spacing w:after="0" w:line="240" w:lineRule="auto"/>
              <w:rPr>
                <w:rFonts w:ascii="Times New Roman" w:eastAsia="Times New Roman" w:hAnsi="Times New Roman"/>
                <w:sz w:val="20"/>
                <w:szCs w:val="20"/>
                <w:highlight w:val="yellow"/>
                <w:lang w:eastAsia="ru-RU"/>
              </w:rPr>
            </w:pPr>
          </w:p>
        </w:tc>
        <w:tc>
          <w:tcPr>
            <w:tcW w:w="737" w:type="dxa"/>
            <w:tcBorders>
              <w:top w:val="nil"/>
              <w:left w:val="nil"/>
              <w:bottom w:val="nil"/>
              <w:right w:val="nil"/>
            </w:tcBorders>
            <w:shd w:val="clear" w:color="auto" w:fill="auto"/>
            <w:noWrap/>
            <w:vAlign w:val="bottom"/>
            <w:hideMark/>
          </w:tcPr>
          <w:p w14:paraId="3EBE52E3" w14:textId="77777777" w:rsidR="00F05187" w:rsidRPr="005F3F53" w:rsidRDefault="00F05187" w:rsidP="00F05187">
            <w:pPr>
              <w:spacing w:after="0" w:line="240" w:lineRule="auto"/>
              <w:rPr>
                <w:rFonts w:ascii="Times New Roman" w:eastAsia="Times New Roman" w:hAnsi="Times New Roman"/>
                <w:sz w:val="20"/>
                <w:szCs w:val="20"/>
                <w:highlight w:val="yellow"/>
                <w:lang w:eastAsia="ru-RU"/>
              </w:rPr>
            </w:pPr>
          </w:p>
        </w:tc>
        <w:tc>
          <w:tcPr>
            <w:tcW w:w="567" w:type="dxa"/>
            <w:tcBorders>
              <w:top w:val="nil"/>
              <w:left w:val="nil"/>
              <w:bottom w:val="nil"/>
              <w:right w:val="nil"/>
            </w:tcBorders>
            <w:shd w:val="clear" w:color="auto" w:fill="auto"/>
            <w:noWrap/>
            <w:vAlign w:val="bottom"/>
            <w:hideMark/>
          </w:tcPr>
          <w:p w14:paraId="267EAA41" w14:textId="77777777" w:rsidR="00F05187" w:rsidRPr="005F3F53" w:rsidRDefault="00F05187" w:rsidP="00F05187">
            <w:pPr>
              <w:spacing w:after="0" w:line="240" w:lineRule="auto"/>
              <w:rPr>
                <w:rFonts w:ascii="Times New Roman" w:eastAsia="Times New Roman" w:hAnsi="Times New Roman"/>
                <w:sz w:val="20"/>
                <w:szCs w:val="20"/>
                <w:highlight w:val="yellow"/>
                <w:lang w:eastAsia="ru-RU"/>
              </w:rPr>
            </w:pPr>
          </w:p>
        </w:tc>
        <w:tc>
          <w:tcPr>
            <w:tcW w:w="3720" w:type="dxa"/>
            <w:gridSpan w:val="6"/>
            <w:tcBorders>
              <w:top w:val="nil"/>
              <w:left w:val="nil"/>
              <w:bottom w:val="nil"/>
              <w:right w:val="nil"/>
            </w:tcBorders>
            <w:shd w:val="clear" w:color="auto" w:fill="auto"/>
            <w:noWrap/>
            <w:vAlign w:val="bottom"/>
            <w:hideMark/>
          </w:tcPr>
          <w:p w14:paraId="645646A5" w14:textId="77777777" w:rsidR="00F05187" w:rsidRPr="005F3F53" w:rsidRDefault="00F05187" w:rsidP="00F05187">
            <w:pPr>
              <w:spacing w:after="0" w:line="240" w:lineRule="auto"/>
              <w:rPr>
                <w:rFonts w:ascii="Times New Roman" w:eastAsia="Times New Roman" w:hAnsi="Times New Roman"/>
                <w:sz w:val="20"/>
                <w:szCs w:val="20"/>
                <w:highlight w:val="yellow"/>
                <w:lang w:eastAsia="ru-RU"/>
              </w:rPr>
            </w:pPr>
          </w:p>
        </w:tc>
        <w:tc>
          <w:tcPr>
            <w:tcW w:w="1429" w:type="dxa"/>
            <w:tcBorders>
              <w:top w:val="nil"/>
              <w:left w:val="nil"/>
              <w:bottom w:val="nil"/>
              <w:right w:val="nil"/>
            </w:tcBorders>
            <w:shd w:val="clear" w:color="auto" w:fill="auto"/>
            <w:noWrap/>
            <w:vAlign w:val="bottom"/>
            <w:hideMark/>
          </w:tcPr>
          <w:p w14:paraId="5CE10946" w14:textId="77777777" w:rsidR="00F05187" w:rsidRPr="005F3F53" w:rsidRDefault="00F05187" w:rsidP="00F05187">
            <w:pPr>
              <w:spacing w:after="0" w:line="240" w:lineRule="auto"/>
              <w:rPr>
                <w:rFonts w:ascii="Times New Roman" w:eastAsia="Times New Roman" w:hAnsi="Times New Roman"/>
                <w:sz w:val="20"/>
                <w:szCs w:val="20"/>
                <w:highlight w:val="yellow"/>
                <w:lang w:eastAsia="ru-RU"/>
              </w:rPr>
            </w:pPr>
          </w:p>
        </w:tc>
      </w:tr>
      <w:tr w:rsidR="00F05187" w:rsidRPr="005F3F53" w14:paraId="1B1D3306" w14:textId="77777777" w:rsidTr="00BF15AE">
        <w:trPr>
          <w:gridAfter w:val="8"/>
          <w:wAfter w:w="6376" w:type="dxa"/>
          <w:trHeight w:val="300"/>
        </w:trPr>
        <w:tc>
          <w:tcPr>
            <w:tcW w:w="5812" w:type="dxa"/>
            <w:gridSpan w:val="4"/>
            <w:vMerge w:val="restart"/>
            <w:tcBorders>
              <w:top w:val="nil"/>
              <w:left w:val="nil"/>
              <w:bottom w:val="nil"/>
              <w:right w:val="nil"/>
            </w:tcBorders>
            <w:shd w:val="clear" w:color="auto" w:fill="auto"/>
            <w:vAlign w:val="bottom"/>
            <w:hideMark/>
          </w:tcPr>
          <w:p w14:paraId="3088F7F9" w14:textId="77777777" w:rsidR="00F05187" w:rsidRPr="005F3F53" w:rsidRDefault="00F05187" w:rsidP="00F05187">
            <w:pPr>
              <w:spacing w:after="0" w:line="240" w:lineRule="auto"/>
              <w:rPr>
                <w:rFonts w:eastAsia="Times New Roman" w:cs="Calibri"/>
                <w:color w:val="000000"/>
                <w:highlight w:val="yellow"/>
                <w:lang w:val="en-US" w:eastAsia="ru-RU"/>
              </w:rPr>
            </w:pPr>
            <w:r w:rsidRPr="005F3F53">
              <w:rPr>
                <w:rFonts w:ascii="Arial" w:eastAsia="Times New Roman" w:hAnsi="Arial" w:cs="Arial"/>
                <w:b/>
                <w:bCs/>
                <w:sz w:val="20"/>
                <w:szCs w:val="20"/>
                <w:highlight w:val="yellow"/>
                <w:lang w:val="en-US" w:eastAsia="ru-RU"/>
              </w:rPr>
              <w:lastRenderedPageBreak/>
              <w:t xml:space="preserve">English language fluency: </w:t>
            </w:r>
            <w:r w:rsidRPr="005F3F53">
              <w:rPr>
                <w:rFonts w:ascii="Arial" w:eastAsia="Times New Roman" w:hAnsi="Arial" w:cs="Arial"/>
                <w:color w:val="000000"/>
                <w:sz w:val="20"/>
                <w:szCs w:val="20"/>
                <w:highlight w:val="yellow"/>
                <w:lang w:val="en-US" w:eastAsia="ru-RU"/>
              </w:rPr>
              <w:t>this is only important for the ease of communication between the STE and the trainer to be. The courses that will be delivered by the trainers to be will be conducted in Ukrainian language and english is not needed for that. However, since project fundign is not available, we assumign that most of the time no translator is present and we need to rely on exisiting english language skills.</w:t>
            </w:r>
          </w:p>
        </w:tc>
        <w:tc>
          <w:tcPr>
            <w:tcW w:w="236" w:type="dxa"/>
            <w:tcBorders>
              <w:top w:val="nil"/>
              <w:left w:val="nil"/>
              <w:bottom w:val="nil"/>
              <w:right w:val="nil"/>
            </w:tcBorders>
            <w:shd w:val="clear" w:color="auto" w:fill="auto"/>
            <w:noWrap/>
            <w:vAlign w:val="bottom"/>
            <w:hideMark/>
          </w:tcPr>
          <w:p w14:paraId="119DD8C9" w14:textId="77777777" w:rsidR="00F05187" w:rsidRPr="005F3F53" w:rsidRDefault="00F05187" w:rsidP="00F05187">
            <w:pPr>
              <w:spacing w:after="0" w:line="240" w:lineRule="auto"/>
              <w:rPr>
                <w:rFonts w:eastAsia="Times New Roman" w:cs="Calibri"/>
                <w:color w:val="000000"/>
                <w:highlight w:val="yellow"/>
                <w:lang w:val="en-US" w:eastAsia="ru-RU"/>
              </w:rPr>
            </w:pPr>
          </w:p>
        </w:tc>
        <w:tc>
          <w:tcPr>
            <w:tcW w:w="955" w:type="dxa"/>
            <w:gridSpan w:val="3"/>
            <w:tcBorders>
              <w:top w:val="nil"/>
              <w:left w:val="nil"/>
              <w:bottom w:val="nil"/>
              <w:right w:val="nil"/>
            </w:tcBorders>
            <w:shd w:val="clear" w:color="auto" w:fill="auto"/>
            <w:noWrap/>
            <w:vAlign w:val="bottom"/>
            <w:hideMark/>
          </w:tcPr>
          <w:p w14:paraId="6F925BE0" w14:textId="77777777" w:rsidR="00F05187" w:rsidRPr="005F3F53" w:rsidRDefault="00F05187" w:rsidP="00F05187">
            <w:pPr>
              <w:spacing w:after="0" w:line="240" w:lineRule="auto"/>
              <w:rPr>
                <w:rFonts w:eastAsia="Times New Roman" w:cs="Calibri"/>
                <w:b/>
                <w:bCs/>
                <w:color w:val="000000"/>
                <w:highlight w:val="yellow"/>
                <w:lang w:eastAsia="ru-RU"/>
              </w:rPr>
            </w:pPr>
            <w:r w:rsidRPr="005F3F53">
              <w:rPr>
                <w:rFonts w:eastAsia="Times New Roman" w:cs="Calibri"/>
                <w:b/>
                <w:bCs/>
                <w:color w:val="000000"/>
                <w:highlight w:val="yellow"/>
                <w:lang w:eastAsia="ru-RU"/>
              </w:rPr>
              <w:t>score legend:</w:t>
            </w:r>
          </w:p>
        </w:tc>
        <w:tc>
          <w:tcPr>
            <w:tcW w:w="927" w:type="dxa"/>
            <w:gridSpan w:val="3"/>
            <w:tcBorders>
              <w:top w:val="nil"/>
              <w:left w:val="nil"/>
              <w:bottom w:val="nil"/>
              <w:right w:val="nil"/>
            </w:tcBorders>
            <w:shd w:val="clear" w:color="auto" w:fill="auto"/>
            <w:noWrap/>
            <w:vAlign w:val="bottom"/>
            <w:hideMark/>
          </w:tcPr>
          <w:p w14:paraId="5CDB9DCE" w14:textId="77777777" w:rsidR="00F05187" w:rsidRPr="005F3F53" w:rsidRDefault="00F05187" w:rsidP="00F05187">
            <w:pPr>
              <w:spacing w:after="0" w:line="240" w:lineRule="auto"/>
              <w:rPr>
                <w:rFonts w:eastAsia="Times New Roman" w:cs="Calibri"/>
                <w:color w:val="000000"/>
                <w:highlight w:val="yellow"/>
                <w:lang w:eastAsia="ru-RU"/>
              </w:rPr>
            </w:pPr>
            <w:r w:rsidRPr="005F3F53">
              <w:rPr>
                <w:rFonts w:eastAsia="Times New Roman" w:cs="Calibri"/>
                <w:color w:val="000000"/>
                <w:highlight w:val="yellow"/>
                <w:lang w:eastAsia="ru-RU"/>
              </w:rPr>
              <w:t>None (0)</w:t>
            </w:r>
          </w:p>
        </w:tc>
        <w:tc>
          <w:tcPr>
            <w:tcW w:w="737" w:type="dxa"/>
            <w:tcBorders>
              <w:top w:val="nil"/>
              <w:left w:val="nil"/>
              <w:bottom w:val="nil"/>
              <w:right w:val="nil"/>
            </w:tcBorders>
            <w:shd w:val="clear" w:color="auto" w:fill="auto"/>
            <w:noWrap/>
            <w:vAlign w:val="bottom"/>
            <w:hideMark/>
          </w:tcPr>
          <w:p w14:paraId="7041C45F" w14:textId="77777777" w:rsidR="00F05187" w:rsidRPr="005F3F53" w:rsidRDefault="00F05187" w:rsidP="00F05187">
            <w:pPr>
              <w:spacing w:after="0" w:line="240" w:lineRule="auto"/>
              <w:rPr>
                <w:rFonts w:eastAsia="Times New Roman" w:cs="Calibri"/>
                <w:color w:val="000000"/>
                <w:highlight w:val="yellow"/>
                <w:lang w:eastAsia="ru-RU"/>
              </w:rPr>
            </w:pPr>
            <w:r w:rsidRPr="005F3F53">
              <w:rPr>
                <w:rFonts w:eastAsia="Times New Roman" w:cs="Calibri"/>
                <w:color w:val="000000"/>
                <w:highlight w:val="yellow"/>
                <w:lang w:eastAsia="ru-RU"/>
              </w:rPr>
              <w:t>Basic (33)</w:t>
            </w:r>
          </w:p>
        </w:tc>
        <w:tc>
          <w:tcPr>
            <w:tcW w:w="567" w:type="dxa"/>
            <w:tcBorders>
              <w:top w:val="nil"/>
              <w:left w:val="nil"/>
              <w:bottom w:val="nil"/>
              <w:right w:val="nil"/>
            </w:tcBorders>
            <w:shd w:val="clear" w:color="auto" w:fill="auto"/>
            <w:noWrap/>
            <w:vAlign w:val="bottom"/>
            <w:hideMark/>
          </w:tcPr>
          <w:p w14:paraId="23C24B83" w14:textId="77777777" w:rsidR="00BF15AE" w:rsidRPr="005F3F53" w:rsidRDefault="00F05187" w:rsidP="00F05187">
            <w:pPr>
              <w:spacing w:after="0" w:line="240" w:lineRule="auto"/>
              <w:rPr>
                <w:rFonts w:eastAsia="Times New Roman" w:cs="Calibri"/>
                <w:color w:val="000000"/>
                <w:highlight w:val="yellow"/>
                <w:lang w:eastAsia="ru-RU"/>
              </w:rPr>
            </w:pPr>
            <w:r w:rsidRPr="005F3F53">
              <w:rPr>
                <w:rFonts w:eastAsia="Times New Roman" w:cs="Calibri"/>
                <w:color w:val="000000"/>
                <w:highlight w:val="yellow"/>
                <w:lang w:eastAsia="ru-RU"/>
              </w:rPr>
              <w:t>Interm</w:t>
            </w:r>
          </w:p>
          <w:p w14:paraId="261756DE" w14:textId="220E904B" w:rsidR="00F05187" w:rsidRPr="005F3F53" w:rsidRDefault="00F05187" w:rsidP="00F05187">
            <w:pPr>
              <w:spacing w:after="0" w:line="240" w:lineRule="auto"/>
              <w:rPr>
                <w:rFonts w:eastAsia="Times New Roman" w:cs="Calibri"/>
                <w:color w:val="000000"/>
                <w:highlight w:val="yellow"/>
                <w:lang w:eastAsia="ru-RU"/>
              </w:rPr>
            </w:pPr>
            <w:r w:rsidRPr="005F3F53">
              <w:rPr>
                <w:rFonts w:eastAsia="Times New Roman" w:cs="Calibri"/>
                <w:color w:val="000000"/>
                <w:highlight w:val="yellow"/>
                <w:lang w:eastAsia="ru-RU"/>
              </w:rPr>
              <w:t>ediate (66)</w:t>
            </w:r>
          </w:p>
        </w:tc>
        <w:tc>
          <w:tcPr>
            <w:tcW w:w="1429" w:type="dxa"/>
            <w:tcBorders>
              <w:top w:val="nil"/>
              <w:left w:val="nil"/>
              <w:bottom w:val="nil"/>
              <w:right w:val="nil"/>
            </w:tcBorders>
            <w:shd w:val="clear" w:color="auto" w:fill="auto"/>
            <w:noWrap/>
            <w:vAlign w:val="bottom"/>
            <w:hideMark/>
          </w:tcPr>
          <w:p w14:paraId="686C3AEB" w14:textId="77777777" w:rsidR="00F05187" w:rsidRPr="005F3F53" w:rsidRDefault="00F05187" w:rsidP="00F05187">
            <w:pPr>
              <w:spacing w:after="0" w:line="240" w:lineRule="auto"/>
              <w:rPr>
                <w:rFonts w:eastAsia="Times New Roman" w:cs="Calibri"/>
                <w:color w:val="000000"/>
                <w:highlight w:val="yellow"/>
                <w:lang w:eastAsia="ru-RU"/>
              </w:rPr>
            </w:pPr>
            <w:r w:rsidRPr="005F3F53">
              <w:rPr>
                <w:rFonts w:eastAsia="Times New Roman" w:cs="Calibri"/>
                <w:color w:val="000000"/>
                <w:highlight w:val="yellow"/>
                <w:lang w:eastAsia="ru-RU"/>
              </w:rPr>
              <w:t>Advanced (100)</w:t>
            </w:r>
          </w:p>
        </w:tc>
      </w:tr>
      <w:tr w:rsidR="00F05187" w:rsidRPr="005F3F53" w14:paraId="383C1E5B" w14:textId="77777777" w:rsidTr="00BF15AE">
        <w:trPr>
          <w:gridAfter w:val="2"/>
          <w:wAfter w:w="2656" w:type="dxa"/>
          <w:trHeight w:val="300"/>
        </w:trPr>
        <w:tc>
          <w:tcPr>
            <w:tcW w:w="5812" w:type="dxa"/>
            <w:gridSpan w:val="4"/>
            <w:vMerge/>
            <w:tcBorders>
              <w:top w:val="nil"/>
              <w:left w:val="nil"/>
              <w:bottom w:val="nil"/>
              <w:right w:val="nil"/>
            </w:tcBorders>
            <w:vAlign w:val="center"/>
            <w:hideMark/>
          </w:tcPr>
          <w:p w14:paraId="4A3B2500" w14:textId="77777777" w:rsidR="00F05187" w:rsidRPr="005F3F53" w:rsidRDefault="00F05187" w:rsidP="00F05187">
            <w:pPr>
              <w:spacing w:after="0" w:line="240" w:lineRule="auto"/>
              <w:rPr>
                <w:rFonts w:eastAsia="Times New Roman" w:cs="Calibri"/>
                <w:color w:val="000000"/>
                <w:highlight w:val="yellow"/>
                <w:lang w:eastAsia="ru-RU"/>
              </w:rPr>
            </w:pPr>
          </w:p>
        </w:tc>
        <w:tc>
          <w:tcPr>
            <w:tcW w:w="236" w:type="dxa"/>
            <w:tcBorders>
              <w:top w:val="nil"/>
              <w:left w:val="nil"/>
              <w:bottom w:val="nil"/>
              <w:right w:val="nil"/>
            </w:tcBorders>
            <w:shd w:val="clear" w:color="auto" w:fill="auto"/>
            <w:noWrap/>
            <w:vAlign w:val="bottom"/>
            <w:hideMark/>
          </w:tcPr>
          <w:p w14:paraId="5A075733" w14:textId="77777777" w:rsidR="00F05187" w:rsidRPr="005F3F53" w:rsidRDefault="00F05187" w:rsidP="00F05187">
            <w:pPr>
              <w:spacing w:after="0" w:line="240" w:lineRule="auto"/>
              <w:rPr>
                <w:rFonts w:eastAsia="Times New Roman" w:cs="Calibri"/>
                <w:color w:val="000000"/>
                <w:highlight w:val="yellow"/>
                <w:lang w:eastAsia="ru-RU"/>
              </w:rPr>
            </w:pPr>
          </w:p>
        </w:tc>
        <w:tc>
          <w:tcPr>
            <w:tcW w:w="955" w:type="dxa"/>
            <w:gridSpan w:val="3"/>
            <w:tcBorders>
              <w:top w:val="nil"/>
              <w:left w:val="nil"/>
              <w:bottom w:val="nil"/>
              <w:right w:val="nil"/>
            </w:tcBorders>
            <w:shd w:val="clear" w:color="auto" w:fill="auto"/>
            <w:noWrap/>
            <w:vAlign w:val="bottom"/>
            <w:hideMark/>
          </w:tcPr>
          <w:p w14:paraId="66A93670" w14:textId="77777777" w:rsidR="00F05187" w:rsidRPr="005F3F53" w:rsidRDefault="00F05187" w:rsidP="00F05187">
            <w:pPr>
              <w:spacing w:after="0" w:line="240" w:lineRule="auto"/>
              <w:rPr>
                <w:rFonts w:ascii="Times New Roman" w:eastAsia="Times New Roman" w:hAnsi="Times New Roman"/>
                <w:sz w:val="20"/>
                <w:szCs w:val="20"/>
                <w:highlight w:val="yellow"/>
                <w:lang w:eastAsia="ru-RU"/>
              </w:rPr>
            </w:pPr>
          </w:p>
        </w:tc>
        <w:tc>
          <w:tcPr>
            <w:tcW w:w="927" w:type="dxa"/>
            <w:gridSpan w:val="3"/>
            <w:tcBorders>
              <w:top w:val="nil"/>
              <w:left w:val="nil"/>
              <w:bottom w:val="nil"/>
              <w:right w:val="nil"/>
            </w:tcBorders>
            <w:shd w:val="clear" w:color="auto" w:fill="auto"/>
            <w:noWrap/>
            <w:vAlign w:val="bottom"/>
            <w:hideMark/>
          </w:tcPr>
          <w:p w14:paraId="049A4AA5" w14:textId="77777777" w:rsidR="00F05187" w:rsidRPr="005F3F53" w:rsidRDefault="00F05187" w:rsidP="00F05187">
            <w:pPr>
              <w:spacing w:after="0" w:line="240" w:lineRule="auto"/>
              <w:rPr>
                <w:rFonts w:ascii="Times New Roman" w:eastAsia="Times New Roman" w:hAnsi="Times New Roman"/>
                <w:sz w:val="20"/>
                <w:szCs w:val="20"/>
                <w:highlight w:val="yellow"/>
                <w:lang w:eastAsia="ru-RU"/>
              </w:rPr>
            </w:pPr>
          </w:p>
        </w:tc>
        <w:tc>
          <w:tcPr>
            <w:tcW w:w="737" w:type="dxa"/>
            <w:tcBorders>
              <w:top w:val="nil"/>
              <w:left w:val="nil"/>
              <w:bottom w:val="nil"/>
              <w:right w:val="nil"/>
            </w:tcBorders>
            <w:shd w:val="clear" w:color="auto" w:fill="auto"/>
            <w:noWrap/>
            <w:vAlign w:val="bottom"/>
            <w:hideMark/>
          </w:tcPr>
          <w:p w14:paraId="2E2E5B42" w14:textId="77777777" w:rsidR="00F05187" w:rsidRPr="005F3F53" w:rsidRDefault="00F05187" w:rsidP="00F05187">
            <w:pPr>
              <w:spacing w:after="0" w:line="240" w:lineRule="auto"/>
              <w:rPr>
                <w:rFonts w:ascii="Times New Roman" w:eastAsia="Times New Roman" w:hAnsi="Times New Roman"/>
                <w:sz w:val="20"/>
                <w:szCs w:val="20"/>
                <w:highlight w:val="yellow"/>
                <w:lang w:eastAsia="ru-RU"/>
              </w:rPr>
            </w:pPr>
          </w:p>
        </w:tc>
        <w:tc>
          <w:tcPr>
            <w:tcW w:w="567" w:type="dxa"/>
            <w:tcBorders>
              <w:top w:val="nil"/>
              <w:left w:val="nil"/>
              <w:bottom w:val="nil"/>
              <w:right w:val="nil"/>
            </w:tcBorders>
            <w:shd w:val="clear" w:color="auto" w:fill="auto"/>
            <w:noWrap/>
            <w:vAlign w:val="bottom"/>
            <w:hideMark/>
          </w:tcPr>
          <w:p w14:paraId="436FB91C" w14:textId="77777777" w:rsidR="00F05187" w:rsidRPr="005F3F53" w:rsidRDefault="00F05187" w:rsidP="00F05187">
            <w:pPr>
              <w:spacing w:after="0" w:line="240" w:lineRule="auto"/>
              <w:rPr>
                <w:rFonts w:ascii="Times New Roman" w:eastAsia="Times New Roman" w:hAnsi="Times New Roman"/>
                <w:sz w:val="20"/>
                <w:szCs w:val="20"/>
                <w:highlight w:val="yellow"/>
                <w:lang w:eastAsia="ru-RU"/>
              </w:rPr>
            </w:pPr>
          </w:p>
        </w:tc>
        <w:tc>
          <w:tcPr>
            <w:tcW w:w="3720" w:type="dxa"/>
            <w:gridSpan w:val="6"/>
            <w:tcBorders>
              <w:top w:val="nil"/>
              <w:left w:val="nil"/>
              <w:bottom w:val="nil"/>
              <w:right w:val="nil"/>
            </w:tcBorders>
            <w:shd w:val="clear" w:color="auto" w:fill="auto"/>
            <w:noWrap/>
            <w:vAlign w:val="bottom"/>
            <w:hideMark/>
          </w:tcPr>
          <w:p w14:paraId="301D419D" w14:textId="77777777" w:rsidR="00F05187" w:rsidRPr="005F3F53" w:rsidRDefault="00F05187" w:rsidP="00F05187">
            <w:pPr>
              <w:spacing w:after="0" w:line="240" w:lineRule="auto"/>
              <w:rPr>
                <w:rFonts w:ascii="Times New Roman" w:eastAsia="Times New Roman" w:hAnsi="Times New Roman"/>
                <w:sz w:val="20"/>
                <w:szCs w:val="20"/>
                <w:highlight w:val="yellow"/>
                <w:lang w:eastAsia="ru-RU"/>
              </w:rPr>
            </w:pPr>
          </w:p>
        </w:tc>
        <w:tc>
          <w:tcPr>
            <w:tcW w:w="1429" w:type="dxa"/>
            <w:tcBorders>
              <w:top w:val="nil"/>
              <w:left w:val="nil"/>
              <w:bottom w:val="nil"/>
              <w:right w:val="nil"/>
            </w:tcBorders>
            <w:shd w:val="clear" w:color="auto" w:fill="auto"/>
            <w:noWrap/>
            <w:vAlign w:val="bottom"/>
            <w:hideMark/>
          </w:tcPr>
          <w:p w14:paraId="6D6AE0BA" w14:textId="77777777" w:rsidR="00F05187" w:rsidRPr="005F3F53" w:rsidRDefault="00F05187" w:rsidP="00F05187">
            <w:pPr>
              <w:spacing w:after="0" w:line="240" w:lineRule="auto"/>
              <w:rPr>
                <w:rFonts w:ascii="Times New Roman" w:eastAsia="Times New Roman" w:hAnsi="Times New Roman"/>
                <w:sz w:val="20"/>
                <w:szCs w:val="20"/>
                <w:highlight w:val="yellow"/>
                <w:lang w:eastAsia="ru-RU"/>
              </w:rPr>
            </w:pPr>
          </w:p>
        </w:tc>
      </w:tr>
      <w:tr w:rsidR="00F05187" w:rsidRPr="005F3F53" w14:paraId="20CB430B" w14:textId="77777777" w:rsidTr="00BF15AE">
        <w:trPr>
          <w:gridAfter w:val="8"/>
          <w:wAfter w:w="6376" w:type="dxa"/>
          <w:trHeight w:val="300"/>
        </w:trPr>
        <w:tc>
          <w:tcPr>
            <w:tcW w:w="5812" w:type="dxa"/>
            <w:gridSpan w:val="4"/>
            <w:vMerge w:val="restart"/>
            <w:tcBorders>
              <w:top w:val="nil"/>
              <w:left w:val="nil"/>
              <w:bottom w:val="nil"/>
              <w:right w:val="nil"/>
            </w:tcBorders>
            <w:shd w:val="clear" w:color="auto" w:fill="auto"/>
            <w:vAlign w:val="bottom"/>
            <w:hideMark/>
          </w:tcPr>
          <w:p w14:paraId="75655A5A" w14:textId="77777777" w:rsidR="00F05187" w:rsidRPr="005F3F53" w:rsidRDefault="00F05187" w:rsidP="00F05187">
            <w:pPr>
              <w:spacing w:after="0" w:line="240" w:lineRule="auto"/>
              <w:rPr>
                <w:rFonts w:eastAsia="Times New Roman" w:cs="Calibri"/>
                <w:color w:val="000000"/>
                <w:highlight w:val="yellow"/>
                <w:lang w:val="en-US" w:eastAsia="ru-RU"/>
              </w:rPr>
            </w:pPr>
            <w:r w:rsidRPr="005F3F53">
              <w:rPr>
                <w:rFonts w:ascii="Arial" w:eastAsia="Times New Roman" w:hAnsi="Arial" w:cs="Arial"/>
                <w:b/>
                <w:bCs/>
                <w:sz w:val="20"/>
                <w:szCs w:val="20"/>
                <w:highlight w:val="yellow"/>
                <w:lang w:val="en-US" w:eastAsia="ru-RU"/>
              </w:rPr>
              <w:t>Time availability:</w:t>
            </w:r>
            <w:r w:rsidRPr="005F3F53">
              <w:rPr>
                <w:rFonts w:ascii="Arial" w:eastAsia="Times New Roman" w:hAnsi="Arial" w:cs="Arial"/>
                <w:color w:val="000000"/>
                <w:sz w:val="20"/>
                <w:szCs w:val="20"/>
                <w:highlight w:val="yellow"/>
                <w:lang w:val="en-US" w:eastAsia="ru-RU"/>
              </w:rPr>
              <w:t xml:space="preserve"> this is time that the trainers to be wil need for reviewing the course materials, preparing their own cases and convertign these into course materials. The trainers-to-be would also have to update the curriculum to make the course materials more relevant to the Ukrainian situation. This will take a significant amount of time and if only very limited time is available,quality will likely drop.</w:t>
            </w:r>
          </w:p>
        </w:tc>
        <w:tc>
          <w:tcPr>
            <w:tcW w:w="236" w:type="dxa"/>
            <w:tcBorders>
              <w:top w:val="nil"/>
              <w:left w:val="nil"/>
              <w:bottom w:val="nil"/>
              <w:right w:val="nil"/>
            </w:tcBorders>
            <w:shd w:val="clear" w:color="auto" w:fill="auto"/>
            <w:noWrap/>
            <w:vAlign w:val="bottom"/>
            <w:hideMark/>
          </w:tcPr>
          <w:p w14:paraId="4C4831F8" w14:textId="77777777" w:rsidR="00F05187" w:rsidRPr="005F3F53" w:rsidRDefault="00F05187" w:rsidP="00F05187">
            <w:pPr>
              <w:spacing w:after="0" w:line="240" w:lineRule="auto"/>
              <w:rPr>
                <w:rFonts w:eastAsia="Times New Roman" w:cs="Calibri"/>
                <w:color w:val="000000"/>
                <w:highlight w:val="yellow"/>
                <w:lang w:val="en-US" w:eastAsia="ru-RU"/>
              </w:rPr>
            </w:pPr>
          </w:p>
        </w:tc>
        <w:tc>
          <w:tcPr>
            <w:tcW w:w="955" w:type="dxa"/>
            <w:gridSpan w:val="3"/>
            <w:tcBorders>
              <w:top w:val="nil"/>
              <w:left w:val="nil"/>
              <w:bottom w:val="nil"/>
              <w:right w:val="nil"/>
            </w:tcBorders>
            <w:shd w:val="clear" w:color="auto" w:fill="auto"/>
            <w:noWrap/>
            <w:vAlign w:val="bottom"/>
            <w:hideMark/>
          </w:tcPr>
          <w:p w14:paraId="08B1D9EE" w14:textId="77777777" w:rsidR="00F05187" w:rsidRPr="005F3F53" w:rsidRDefault="00F05187" w:rsidP="00F05187">
            <w:pPr>
              <w:spacing w:after="0" w:line="240" w:lineRule="auto"/>
              <w:rPr>
                <w:rFonts w:eastAsia="Times New Roman" w:cs="Calibri"/>
                <w:b/>
                <w:bCs/>
                <w:color w:val="000000"/>
                <w:highlight w:val="yellow"/>
                <w:lang w:eastAsia="ru-RU"/>
              </w:rPr>
            </w:pPr>
            <w:r w:rsidRPr="005F3F53">
              <w:rPr>
                <w:rFonts w:eastAsia="Times New Roman" w:cs="Calibri"/>
                <w:b/>
                <w:bCs/>
                <w:color w:val="000000"/>
                <w:highlight w:val="yellow"/>
                <w:lang w:eastAsia="ru-RU"/>
              </w:rPr>
              <w:t xml:space="preserve">Score legend: </w:t>
            </w:r>
          </w:p>
        </w:tc>
        <w:tc>
          <w:tcPr>
            <w:tcW w:w="927" w:type="dxa"/>
            <w:gridSpan w:val="3"/>
            <w:tcBorders>
              <w:top w:val="nil"/>
              <w:left w:val="nil"/>
              <w:bottom w:val="nil"/>
              <w:right w:val="nil"/>
            </w:tcBorders>
            <w:shd w:val="clear" w:color="auto" w:fill="auto"/>
            <w:noWrap/>
            <w:vAlign w:val="bottom"/>
            <w:hideMark/>
          </w:tcPr>
          <w:p w14:paraId="2A0222FB" w14:textId="77777777" w:rsidR="00F05187" w:rsidRPr="005F3F53" w:rsidRDefault="00F05187" w:rsidP="00F05187">
            <w:pPr>
              <w:spacing w:after="0" w:line="240" w:lineRule="auto"/>
              <w:rPr>
                <w:rFonts w:eastAsia="Times New Roman" w:cs="Calibri"/>
                <w:color w:val="000000"/>
                <w:highlight w:val="yellow"/>
                <w:lang w:eastAsia="ru-RU"/>
              </w:rPr>
            </w:pPr>
            <w:r w:rsidRPr="005F3F53">
              <w:rPr>
                <w:rFonts w:eastAsia="Times New Roman" w:cs="Calibri"/>
                <w:color w:val="000000"/>
                <w:highlight w:val="yellow"/>
                <w:lang w:eastAsia="ru-RU"/>
              </w:rPr>
              <w:t>10 days(0)</w:t>
            </w:r>
          </w:p>
        </w:tc>
        <w:tc>
          <w:tcPr>
            <w:tcW w:w="737" w:type="dxa"/>
            <w:tcBorders>
              <w:top w:val="nil"/>
              <w:left w:val="nil"/>
              <w:bottom w:val="nil"/>
              <w:right w:val="nil"/>
            </w:tcBorders>
            <w:shd w:val="clear" w:color="auto" w:fill="auto"/>
            <w:noWrap/>
            <w:vAlign w:val="bottom"/>
            <w:hideMark/>
          </w:tcPr>
          <w:p w14:paraId="2F04AE68" w14:textId="77777777" w:rsidR="00F05187" w:rsidRPr="005F3F53" w:rsidRDefault="00F05187" w:rsidP="00F05187">
            <w:pPr>
              <w:spacing w:after="0" w:line="240" w:lineRule="auto"/>
              <w:rPr>
                <w:rFonts w:eastAsia="Times New Roman" w:cs="Calibri"/>
                <w:color w:val="000000"/>
                <w:highlight w:val="yellow"/>
                <w:lang w:eastAsia="ru-RU"/>
              </w:rPr>
            </w:pPr>
            <w:r w:rsidRPr="005F3F53">
              <w:rPr>
                <w:rFonts w:eastAsia="Times New Roman" w:cs="Calibri"/>
                <w:color w:val="000000"/>
                <w:highlight w:val="yellow"/>
                <w:lang w:eastAsia="ru-RU"/>
              </w:rPr>
              <w:t>20 days (33)</w:t>
            </w:r>
          </w:p>
        </w:tc>
        <w:tc>
          <w:tcPr>
            <w:tcW w:w="567" w:type="dxa"/>
            <w:tcBorders>
              <w:top w:val="nil"/>
              <w:left w:val="nil"/>
              <w:bottom w:val="nil"/>
              <w:right w:val="nil"/>
            </w:tcBorders>
            <w:shd w:val="clear" w:color="auto" w:fill="auto"/>
            <w:noWrap/>
            <w:vAlign w:val="bottom"/>
            <w:hideMark/>
          </w:tcPr>
          <w:p w14:paraId="61A3A099" w14:textId="77777777" w:rsidR="00F05187" w:rsidRPr="005F3F53" w:rsidRDefault="00F05187" w:rsidP="00F05187">
            <w:pPr>
              <w:spacing w:after="0" w:line="240" w:lineRule="auto"/>
              <w:rPr>
                <w:rFonts w:eastAsia="Times New Roman" w:cs="Calibri"/>
                <w:color w:val="000000"/>
                <w:highlight w:val="yellow"/>
                <w:lang w:eastAsia="ru-RU"/>
              </w:rPr>
            </w:pPr>
            <w:r w:rsidRPr="005F3F53">
              <w:rPr>
                <w:rFonts w:eastAsia="Times New Roman" w:cs="Calibri"/>
                <w:color w:val="000000"/>
                <w:highlight w:val="yellow"/>
                <w:lang w:eastAsia="ru-RU"/>
              </w:rPr>
              <w:t>30 days (66)</w:t>
            </w:r>
          </w:p>
        </w:tc>
        <w:tc>
          <w:tcPr>
            <w:tcW w:w="1429" w:type="dxa"/>
            <w:tcBorders>
              <w:top w:val="nil"/>
              <w:left w:val="nil"/>
              <w:bottom w:val="nil"/>
              <w:right w:val="nil"/>
            </w:tcBorders>
            <w:shd w:val="clear" w:color="auto" w:fill="auto"/>
            <w:noWrap/>
            <w:vAlign w:val="bottom"/>
            <w:hideMark/>
          </w:tcPr>
          <w:p w14:paraId="5D54FF19" w14:textId="0E1F524F" w:rsidR="00F05187" w:rsidRPr="005F3F53" w:rsidRDefault="00F05187" w:rsidP="00BF15AE">
            <w:pPr>
              <w:spacing w:after="0" w:line="240" w:lineRule="auto"/>
              <w:rPr>
                <w:rFonts w:eastAsia="Times New Roman" w:cs="Calibri"/>
                <w:color w:val="000000"/>
                <w:highlight w:val="yellow"/>
                <w:lang w:eastAsia="ru-RU"/>
              </w:rPr>
            </w:pPr>
            <w:r w:rsidRPr="005F3F53">
              <w:rPr>
                <w:rFonts w:eastAsia="Times New Roman" w:cs="Calibri"/>
                <w:color w:val="000000"/>
                <w:highlight w:val="yellow"/>
                <w:lang w:eastAsia="ru-RU"/>
              </w:rPr>
              <w:t>40days (100)</w:t>
            </w:r>
          </w:p>
        </w:tc>
      </w:tr>
      <w:tr w:rsidR="00F05187" w:rsidRPr="005F3F53" w14:paraId="25721A98" w14:textId="77777777" w:rsidTr="00BF15AE">
        <w:trPr>
          <w:gridAfter w:val="2"/>
          <w:wAfter w:w="2656" w:type="dxa"/>
          <w:trHeight w:val="300"/>
        </w:trPr>
        <w:tc>
          <w:tcPr>
            <w:tcW w:w="5812" w:type="dxa"/>
            <w:gridSpan w:val="4"/>
            <w:vMerge/>
            <w:tcBorders>
              <w:top w:val="nil"/>
              <w:left w:val="nil"/>
              <w:bottom w:val="nil"/>
              <w:right w:val="nil"/>
            </w:tcBorders>
            <w:vAlign w:val="center"/>
            <w:hideMark/>
          </w:tcPr>
          <w:p w14:paraId="30D7B21F" w14:textId="77777777" w:rsidR="00F05187" w:rsidRPr="005F3F53" w:rsidRDefault="00F05187" w:rsidP="00F05187">
            <w:pPr>
              <w:spacing w:after="0" w:line="240" w:lineRule="auto"/>
              <w:rPr>
                <w:rFonts w:eastAsia="Times New Roman" w:cs="Calibri"/>
                <w:color w:val="000000"/>
                <w:highlight w:val="yellow"/>
                <w:lang w:eastAsia="ru-RU"/>
              </w:rPr>
            </w:pPr>
          </w:p>
        </w:tc>
        <w:tc>
          <w:tcPr>
            <w:tcW w:w="236" w:type="dxa"/>
            <w:tcBorders>
              <w:top w:val="nil"/>
              <w:left w:val="nil"/>
              <w:bottom w:val="nil"/>
              <w:right w:val="nil"/>
            </w:tcBorders>
            <w:shd w:val="clear" w:color="auto" w:fill="auto"/>
            <w:noWrap/>
            <w:vAlign w:val="bottom"/>
            <w:hideMark/>
          </w:tcPr>
          <w:p w14:paraId="5DD920C8" w14:textId="77777777" w:rsidR="00F05187" w:rsidRPr="005F3F53" w:rsidRDefault="00F05187" w:rsidP="00F05187">
            <w:pPr>
              <w:spacing w:after="0" w:line="240" w:lineRule="auto"/>
              <w:rPr>
                <w:rFonts w:eastAsia="Times New Roman" w:cs="Calibri"/>
                <w:color w:val="000000"/>
                <w:highlight w:val="yellow"/>
                <w:lang w:eastAsia="ru-RU"/>
              </w:rPr>
            </w:pPr>
          </w:p>
        </w:tc>
        <w:tc>
          <w:tcPr>
            <w:tcW w:w="955" w:type="dxa"/>
            <w:gridSpan w:val="3"/>
            <w:tcBorders>
              <w:top w:val="nil"/>
              <w:left w:val="nil"/>
              <w:bottom w:val="nil"/>
              <w:right w:val="nil"/>
            </w:tcBorders>
            <w:shd w:val="clear" w:color="auto" w:fill="auto"/>
            <w:noWrap/>
            <w:vAlign w:val="bottom"/>
            <w:hideMark/>
          </w:tcPr>
          <w:p w14:paraId="6DCB8A78" w14:textId="77777777" w:rsidR="00F05187" w:rsidRPr="005F3F53" w:rsidRDefault="00F05187" w:rsidP="00F05187">
            <w:pPr>
              <w:spacing w:after="0" w:line="240" w:lineRule="auto"/>
              <w:rPr>
                <w:rFonts w:ascii="Times New Roman" w:eastAsia="Times New Roman" w:hAnsi="Times New Roman"/>
                <w:sz w:val="20"/>
                <w:szCs w:val="20"/>
                <w:highlight w:val="yellow"/>
                <w:lang w:eastAsia="ru-RU"/>
              </w:rPr>
            </w:pPr>
          </w:p>
        </w:tc>
        <w:tc>
          <w:tcPr>
            <w:tcW w:w="927" w:type="dxa"/>
            <w:gridSpan w:val="3"/>
            <w:tcBorders>
              <w:top w:val="nil"/>
              <w:left w:val="nil"/>
              <w:bottom w:val="nil"/>
              <w:right w:val="nil"/>
            </w:tcBorders>
            <w:shd w:val="clear" w:color="auto" w:fill="auto"/>
            <w:noWrap/>
            <w:vAlign w:val="bottom"/>
            <w:hideMark/>
          </w:tcPr>
          <w:p w14:paraId="348C1A6D" w14:textId="77777777" w:rsidR="00F05187" w:rsidRPr="005F3F53" w:rsidRDefault="00F05187" w:rsidP="00F05187">
            <w:pPr>
              <w:spacing w:after="0" w:line="240" w:lineRule="auto"/>
              <w:rPr>
                <w:rFonts w:ascii="Times New Roman" w:eastAsia="Times New Roman" w:hAnsi="Times New Roman"/>
                <w:sz w:val="20"/>
                <w:szCs w:val="20"/>
                <w:highlight w:val="yellow"/>
                <w:lang w:eastAsia="ru-RU"/>
              </w:rPr>
            </w:pPr>
          </w:p>
        </w:tc>
        <w:tc>
          <w:tcPr>
            <w:tcW w:w="737" w:type="dxa"/>
            <w:tcBorders>
              <w:top w:val="nil"/>
              <w:left w:val="nil"/>
              <w:bottom w:val="nil"/>
              <w:right w:val="nil"/>
            </w:tcBorders>
            <w:shd w:val="clear" w:color="auto" w:fill="auto"/>
            <w:noWrap/>
            <w:vAlign w:val="bottom"/>
            <w:hideMark/>
          </w:tcPr>
          <w:p w14:paraId="7DDE92BF" w14:textId="77777777" w:rsidR="00F05187" w:rsidRPr="005F3F53" w:rsidRDefault="00F05187" w:rsidP="00F05187">
            <w:pPr>
              <w:spacing w:after="0" w:line="240" w:lineRule="auto"/>
              <w:rPr>
                <w:rFonts w:ascii="Times New Roman" w:eastAsia="Times New Roman" w:hAnsi="Times New Roman"/>
                <w:sz w:val="20"/>
                <w:szCs w:val="20"/>
                <w:highlight w:val="yellow"/>
                <w:lang w:eastAsia="ru-RU"/>
              </w:rPr>
            </w:pPr>
          </w:p>
        </w:tc>
        <w:tc>
          <w:tcPr>
            <w:tcW w:w="567" w:type="dxa"/>
            <w:tcBorders>
              <w:top w:val="nil"/>
              <w:left w:val="nil"/>
              <w:bottom w:val="nil"/>
              <w:right w:val="nil"/>
            </w:tcBorders>
            <w:shd w:val="clear" w:color="auto" w:fill="auto"/>
            <w:noWrap/>
            <w:vAlign w:val="bottom"/>
            <w:hideMark/>
          </w:tcPr>
          <w:p w14:paraId="5EB0B0B5" w14:textId="77777777" w:rsidR="00F05187" w:rsidRPr="005F3F53" w:rsidRDefault="00F05187" w:rsidP="00F05187">
            <w:pPr>
              <w:spacing w:after="0" w:line="240" w:lineRule="auto"/>
              <w:rPr>
                <w:rFonts w:ascii="Times New Roman" w:eastAsia="Times New Roman" w:hAnsi="Times New Roman"/>
                <w:sz w:val="20"/>
                <w:szCs w:val="20"/>
                <w:highlight w:val="yellow"/>
                <w:lang w:eastAsia="ru-RU"/>
              </w:rPr>
            </w:pPr>
          </w:p>
        </w:tc>
        <w:tc>
          <w:tcPr>
            <w:tcW w:w="3720" w:type="dxa"/>
            <w:gridSpan w:val="6"/>
            <w:tcBorders>
              <w:top w:val="nil"/>
              <w:left w:val="nil"/>
              <w:bottom w:val="nil"/>
              <w:right w:val="nil"/>
            </w:tcBorders>
            <w:shd w:val="clear" w:color="auto" w:fill="auto"/>
            <w:noWrap/>
            <w:vAlign w:val="bottom"/>
            <w:hideMark/>
          </w:tcPr>
          <w:p w14:paraId="3B77EB64" w14:textId="77777777" w:rsidR="00F05187" w:rsidRPr="005F3F53" w:rsidRDefault="00F05187" w:rsidP="00F05187">
            <w:pPr>
              <w:spacing w:after="0" w:line="240" w:lineRule="auto"/>
              <w:rPr>
                <w:rFonts w:ascii="Times New Roman" w:eastAsia="Times New Roman" w:hAnsi="Times New Roman"/>
                <w:sz w:val="20"/>
                <w:szCs w:val="20"/>
                <w:highlight w:val="yellow"/>
                <w:lang w:eastAsia="ru-RU"/>
              </w:rPr>
            </w:pPr>
          </w:p>
        </w:tc>
        <w:tc>
          <w:tcPr>
            <w:tcW w:w="1429" w:type="dxa"/>
            <w:tcBorders>
              <w:top w:val="nil"/>
              <w:left w:val="nil"/>
              <w:bottom w:val="nil"/>
              <w:right w:val="nil"/>
            </w:tcBorders>
            <w:shd w:val="clear" w:color="auto" w:fill="auto"/>
            <w:noWrap/>
            <w:vAlign w:val="bottom"/>
            <w:hideMark/>
          </w:tcPr>
          <w:p w14:paraId="028E3ACA" w14:textId="77777777" w:rsidR="00F05187" w:rsidRPr="005F3F53" w:rsidRDefault="00F05187" w:rsidP="00F05187">
            <w:pPr>
              <w:spacing w:after="0" w:line="240" w:lineRule="auto"/>
              <w:rPr>
                <w:rFonts w:ascii="Times New Roman" w:eastAsia="Times New Roman" w:hAnsi="Times New Roman"/>
                <w:sz w:val="20"/>
                <w:szCs w:val="20"/>
                <w:highlight w:val="yellow"/>
                <w:lang w:eastAsia="ru-RU"/>
              </w:rPr>
            </w:pPr>
          </w:p>
        </w:tc>
      </w:tr>
      <w:tr w:rsidR="00F05187" w:rsidRPr="005F3F53" w14:paraId="348029BF" w14:textId="77777777" w:rsidTr="00BF15AE">
        <w:trPr>
          <w:gridAfter w:val="8"/>
          <w:wAfter w:w="6376" w:type="dxa"/>
          <w:trHeight w:val="300"/>
        </w:trPr>
        <w:tc>
          <w:tcPr>
            <w:tcW w:w="5812" w:type="dxa"/>
            <w:gridSpan w:val="4"/>
            <w:vMerge w:val="restart"/>
            <w:tcBorders>
              <w:top w:val="nil"/>
              <w:left w:val="nil"/>
              <w:bottom w:val="nil"/>
              <w:right w:val="nil"/>
            </w:tcBorders>
            <w:shd w:val="clear" w:color="auto" w:fill="auto"/>
            <w:vAlign w:val="bottom"/>
            <w:hideMark/>
          </w:tcPr>
          <w:p w14:paraId="25731071" w14:textId="77777777" w:rsidR="00F05187" w:rsidRPr="005F3F53" w:rsidRDefault="00F05187" w:rsidP="00F05187">
            <w:pPr>
              <w:spacing w:after="0" w:line="240" w:lineRule="auto"/>
              <w:rPr>
                <w:rFonts w:eastAsia="Times New Roman" w:cs="Calibri"/>
                <w:color w:val="000000"/>
                <w:highlight w:val="yellow"/>
                <w:lang w:val="en-US" w:eastAsia="ru-RU"/>
              </w:rPr>
            </w:pPr>
            <w:r w:rsidRPr="005F3F53">
              <w:rPr>
                <w:rFonts w:ascii="Arial" w:eastAsia="Times New Roman" w:hAnsi="Arial" w:cs="Arial"/>
                <w:b/>
                <w:bCs/>
                <w:sz w:val="20"/>
                <w:szCs w:val="20"/>
                <w:highlight w:val="yellow"/>
                <w:lang w:val="en-US" w:eastAsia="ru-RU"/>
              </w:rPr>
              <w:t>Previous training experience:</w:t>
            </w:r>
            <w:r w:rsidRPr="005F3F53">
              <w:rPr>
                <w:rFonts w:ascii="Arial" w:eastAsia="Times New Roman" w:hAnsi="Arial" w:cs="Arial"/>
                <w:color w:val="000000"/>
                <w:sz w:val="20"/>
                <w:szCs w:val="20"/>
                <w:highlight w:val="yellow"/>
                <w:lang w:val="en-US" w:eastAsia="ru-RU"/>
              </w:rPr>
              <w:t xml:space="preserve"> having some experience  in training others (civil servants or other adults) will make it more likely that somebody will have acquired some of the necessary skills to effectively delivered the EBPPM and to handle various audiences, including experience civil servants involved in policy making. </w:t>
            </w:r>
          </w:p>
        </w:tc>
        <w:tc>
          <w:tcPr>
            <w:tcW w:w="236" w:type="dxa"/>
            <w:tcBorders>
              <w:top w:val="nil"/>
              <w:left w:val="nil"/>
              <w:bottom w:val="nil"/>
              <w:right w:val="nil"/>
            </w:tcBorders>
            <w:shd w:val="clear" w:color="auto" w:fill="auto"/>
            <w:noWrap/>
            <w:vAlign w:val="bottom"/>
            <w:hideMark/>
          </w:tcPr>
          <w:p w14:paraId="4A4A73A6" w14:textId="77777777" w:rsidR="00F05187" w:rsidRPr="005F3F53" w:rsidRDefault="00F05187" w:rsidP="00F05187">
            <w:pPr>
              <w:spacing w:after="0" w:line="240" w:lineRule="auto"/>
              <w:rPr>
                <w:rFonts w:eastAsia="Times New Roman" w:cs="Calibri"/>
                <w:color w:val="000000"/>
                <w:highlight w:val="yellow"/>
                <w:lang w:val="en-US" w:eastAsia="ru-RU"/>
              </w:rPr>
            </w:pPr>
          </w:p>
        </w:tc>
        <w:tc>
          <w:tcPr>
            <w:tcW w:w="955" w:type="dxa"/>
            <w:gridSpan w:val="3"/>
            <w:tcBorders>
              <w:top w:val="nil"/>
              <w:left w:val="nil"/>
              <w:bottom w:val="nil"/>
              <w:right w:val="nil"/>
            </w:tcBorders>
            <w:shd w:val="clear" w:color="auto" w:fill="auto"/>
            <w:noWrap/>
            <w:vAlign w:val="bottom"/>
            <w:hideMark/>
          </w:tcPr>
          <w:p w14:paraId="254394C7" w14:textId="77777777" w:rsidR="00F05187" w:rsidRPr="005F3F53" w:rsidRDefault="00F05187" w:rsidP="00F05187">
            <w:pPr>
              <w:spacing w:after="0" w:line="240" w:lineRule="auto"/>
              <w:rPr>
                <w:rFonts w:eastAsia="Times New Roman" w:cs="Calibri"/>
                <w:b/>
                <w:bCs/>
                <w:color w:val="000000"/>
                <w:highlight w:val="yellow"/>
                <w:lang w:eastAsia="ru-RU"/>
              </w:rPr>
            </w:pPr>
            <w:r w:rsidRPr="005F3F53">
              <w:rPr>
                <w:rFonts w:eastAsia="Times New Roman" w:cs="Calibri"/>
                <w:b/>
                <w:bCs/>
                <w:color w:val="000000"/>
                <w:highlight w:val="yellow"/>
                <w:lang w:eastAsia="ru-RU"/>
              </w:rPr>
              <w:t xml:space="preserve">Score legend: </w:t>
            </w:r>
          </w:p>
        </w:tc>
        <w:tc>
          <w:tcPr>
            <w:tcW w:w="927" w:type="dxa"/>
            <w:gridSpan w:val="3"/>
            <w:tcBorders>
              <w:top w:val="nil"/>
              <w:left w:val="nil"/>
              <w:bottom w:val="nil"/>
              <w:right w:val="nil"/>
            </w:tcBorders>
            <w:shd w:val="clear" w:color="auto" w:fill="auto"/>
            <w:noWrap/>
            <w:vAlign w:val="bottom"/>
            <w:hideMark/>
          </w:tcPr>
          <w:p w14:paraId="2CAF583B" w14:textId="77777777" w:rsidR="00F05187" w:rsidRPr="005F3F53" w:rsidRDefault="00F05187" w:rsidP="00F05187">
            <w:pPr>
              <w:spacing w:after="0" w:line="240" w:lineRule="auto"/>
              <w:rPr>
                <w:rFonts w:eastAsia="Times New Roman" w:cs="Calibri"/>
                <w:color w:val="000000"/>
                <w:highlight w:val="yellow"/>
                <w:lang w:eastAsia="ru-RU"/>
              </w:rPr>
            </w:pPr>
            <w:r w:rsidRPr="005F3F53">
              <w:rPr>
                <w:rFonts w:eastAsia="Times New Roman" w:cs="Calibri"/>
                <w:color w:val="000000"/>
                <w:highlight w:val="yellow"/>
                <w:lang w:eastAsia="ru-RU"/>
              </w:rPr>
              <w:t>None (0)</w:t>
            </w:r>
          </w:p>
        </w:tc>
        <w:tc>
          <w:tcPr>
            <w:tcW w:w="737" w:type="dxa"/>
            <w:tcBorders>
              <w:top w:val="nil"/>
              <w:left w:val="nil"/>
              <w:bottom w:val="nil"/>
              <w:right w:val="nil"/>
            </w:tcBorders>
            <w:shd w:val="clear" w:color="auto" w:fill="auto"/>
            <w:noWrap/>
            <w:vAlign w:val="bottom"/>
            <w:hideMark/>
          </w:tcPr>
          <w:p w14:paraId="5DD8A347" w14:textId="77777777" w:rsidR="00F05187" w:rsidRPr="005F3F53" w:rsidRDefault="00F05187" w:rsidP="00F05187">
            <w:pPr>
              <w:spacing w:after="0" w:line="240" w:lineRule="auto"/>
              <w:rPr>
                <w:rFonts w:eastAsia="Times New Roman" w:cs="Calibri"/>
                <w:color w:val="000000"/>
                <w:highlight w:val="yellow"/>
                <w:lang w:eastAsia="ru-RU"/>
              </w:rPr>
            </w:pPr>
            <w:r w:rsidRPr="005F3F53">
              <w:rPr>
                <w:rFonts w:eastAsia="Times New Roman" w:cs="Calibri"/>
                <w:color w:val="000000"/>
                <w:highlight w:val="yellow"/>
                <w:lang w:eastAsia="ru-RU"/>
              </w:rPr>
              <w:t>0-1 years (33)</w:t>
            </w:r>
          </w:p>
        </w:tc>
        <w:tc>
          <w:tcPr>
            <w:tcW w:w="567" w:type="dxa"/>
            <w:tcBorders>
              <w:top w:val="nil"/>
              <w:left w:val="nil"/>
              <w:bottom w:val="nil"/>
              <w:right w:val="nil"/>
            </w:tcBorders>
            <w:shd w:val="clear" w:color="auto" w:fill="auto"/>
            <w:noWrap/>
            <w:vAlign w:val="bottom"/>
            <w:hideMark/>
          </w:tcPr>
          <w:p w14:paraId="5AFCBE72" w14:textId="77777777" w:rsidR="00F05187" w:rsidRPr="005F3F53" w:rsidRDefault="00F05187" w:rsidP="00F05187">
            <w:pPr>
              <w:spacing w:after="0" w:line="240" w:lineRule="auto"/>
              <w:rPr>
                <w:rFonts w:eastAsia="Times New Roman" w:cs="Calibri"/>
                <w:color w:val="000000"/>
                <w:highlight w:val="yellow"/>
                <w:lang w:eastAsia="ru-RU"/>
              </w:rPr>
            </w:pPr>
            <w:r w:rsidRPr="005F3F53">
              <w:rPr>
                <w:rFonts w:eastAsia="Times New Roman" w:cs="Calibri"/>
                <w:color w:val="000000"/>
                <w:highlight w:val="yellow"/>
                <w:lang w:eastAsia="ru-RU"/>
              </w:rPr>
              <w:t>1-5 (66)</w:t>
            </w:r>
          </w:p>
        </w:tc>
        <w:tc>
          <w:tcPr>
            <w:tcW w:w="1429" w:type="dxa"/>
            <w:tcBorders>
              <w:top w:val="nil"/>
              <w:left w:val="nil"/>
              <w:bottom w:val="nil"/>
              <w:right w:val="nil"/>
            </w:tcBorders>
            <w:shd w:val="clear" w:color="auto" w:fill="auto"/>
            <w:noWrap/>
            <w:vAlign w:val="bottom"/>
            <w:hideMark/>
          </w:tcPr>
          <w:p w14:paraId="2D230B95" w14:textId="77777777" w:rsidR="00F05187" w:rsidRPr="005F3F53" w:rsidRDefault="00F05187" w:rsidP="00F05187">
            <w:pPr>
              <w:spacing w:after="0" w:line="240" w:lineRule="auto"/>
              <w:rPr>
                <w:rFonts w:eastAsia="Times New Roman" w:cs="Calibri"/>
                <w:color w:val="000000"/>
                <w:highlight w:val="yellow"/>
                <w:lang w:eastAsia="ru-RU"/>
              </w:rPr>
            </w:pPr>
            <w:r w:rsidRPr="005F3F53">
              <w:rPr>
                <w:rFonts w:eastAsia="Times New Roman" w:cs="Calibri"/>
                <w:color w:val="000000"/>
                <w:highlight w:val="yellow"/>
                <w:lang w:eastAsia="ru-RU"/>
              </w:rPr>
              <w:t>5+ (100)</w:t>
            </w:r>
          </w:p>
        </w:tc>
      </w:tr>
      <w:tr w:rsidR="00F05187" w:rsidRPr="005F3F53" w14:paraId="22B1051C" w14:textId="77777777" w:rsidTr="00BF15AE">
        <w:trPr>
          <w:gridAfter w:val="2"/>
          <w:wAfter w:w="2656" w:type="dxa"/>
          <w:trHeight w:val="300"/>
        </w:trPr>
        <w:tc>
          <w:tcPr>
            <w:tcW w:w="5812" w:type="dxa"/>
            <w:gridSpan w:val="4"/>
            <w:vMerge/>
            <w:tcBorders>
              <w:top w:val="nil"/>
              <w:left w:val="nil"/>
              <w:bottom w:val="nil"/>
              <w:right w:val="nil"/>
            </w:tcBorders>
            <w:vAlign w:val="center"/>
            <w:hideMark/>
          </w:tcPr>
          <w:p w14:paraId="33CE5D54" w14:textId="77777777" w:rsidR="00F05187" w:rsidRPr="005F3F53" w:rsidRDefault="00F05187" w:rsidP="00F05187">
            <w:pPr>
              <w:spacing w:after="0" w:line="240" w:lineRule="auto"/>
              <w:rPr>
                <w:rFonts w:eastAsia="Times New Roman" w:cs="Calibri"/>
                <w:color w:val="000000"/>
                <w:highlight w:val="yellow"/>
                <w:lang w:eastAsia="ru-RU"/>
              </w:rPr>
            </w:pPr>
          </w:p>
        </w:tc>
        <w:tc>
          <w:tcPr>
            <w:tcW w:w="236" w:type="dxa"/>
            <w:tcBorders>
              <w:top w:val="nil"/>
              <w:left w:val="nil"/>
              <w:bottom w:val="nil"/>
              <w:right w:val="nil"/>
            </w:tcBorders>
            <w:shd w:val="clear" w:color="auto" w:fill="auto"/>
            <w:noWrap/>
            <w:vAlign w:val="bottom"/>
            <w:hideMark/>
          </w:tcPr>
          <w:p w14:paraId="0EDF2A4C" w14:textId="77777777" w:rsidR="00F05187" w:rsidRPr="005F3F53" w:rsidRDefault="00F05187" w:rsidP="00F05187">
            <w:pPr>
              <w:spacing w:after="0" w:line="240" w:lineRule="auto"/>
              <w:rPr>
                <w:rFonts w:eastAsia="Times New Roman" w:cs="Calibri"/>
                <w:color w:val="000000"/>
                <w:highlight w:val="yellow"/>
                <w:lang w:eastAsia="ru-RU"/>
              </w:rPr>
            </w:pPr>
          </w:p>
        </w:tc>
        <w:tc>
          <w:tcPr>
            <w:tcW w:w="955" w:type="dxa"/>
            <w:gridSpan w:val="3"/>
            <w:tcBorders>
              <w:top w:val="nil"/>
              <w:left w:val="nil"/>
              <w:bottom w:val="nil"/>
              <w:right w:val="nil"/>
            </w:tcBorders>
            <w:shd w:val="clear" w:color="auto" w:fill="auto"/>
            <w:noWrap/>
            <w:vAlign w:val="bottom"/>
            <w:hideMark/>
          </w:tcPr>
          <w:p w14:paraId="226663BA" w14:textId="77777777" w:rsidR="00F05187" w:rsidRPr="005F3F53" w:rsidRDefault="00F05187" w:rsidP="00F05187">
            <w:pPr>
              <w:spacing w:after="0" w:line="240" w:lineRule="auto"/>
              <w:rPr>
                <w:rFonts w:ascii="Times New Roman" w:eastAsia="Times New Roman" w:hAnsi="Times New Roman"/>
                <w:sz w:val="20"/>
                <w:szCs w:val="20"/>
                <w:highlight w:val="yellow"/>
                <w:lang w:eastAsia="ru-RU"/>
              </w:rPr>
            </w:pPr>
          </w:p>
        </w:tc>
        <w:tc>
          <w:tcPr>
            <w:tcW w:w="927" w:type="dxa"/>
            <w:gridSpan w:val="3"/>
            <w:tcBorders>
              <w:top w:val="nil"/>
              <w:left w:val="nil"/>
              <w:bottom w:val="nil"/>
              <w:right w:val="nil"/>
            </w:tcBorders>
            <w:shd w:val="clear" w:color="auto" w:fill="auto"/>
            <w:noWrap/>
            <w:vAlign w:val="bottom"/>
            <w:hideMark/>
          </w:tcPr>
          <w:p w14:paraId="4D0CA04D" w14:textId="77777777" w:rsidR="00F05187" w:rsidRPr="005F3F53" w:rsidRDefault="00F05187" w:rsidP="00F05187">
            <w:pPr>
              <w:spacing w:after="0" w:line="240" w:lineRule="auto"/>
              <w:rPr>
                <w:rFonts w:ascii="Times New Roman" w:eastAsia="Times New Roman" w:hAnsi="Times New Roman"/>
                <w:sz w:val="20"/>
                <w:szCs w:val="20"/>
                <w:highlight w:val="yellow"/>
                <w:lang w:eastAsia="ru-RU"/>
              </w:rPr>
            </w:pPr>
          </w:p>
        </w:tc>
        <w:tc>
          <w:tcPr>
            <w:tcW w:w="737" w:type="dxa"/>
            <w:tcBorders>
              <w:top w:val="nil"/>
              <w:left w:val="nil"/>
              <w:bottom w:val="nil"/>
              <w:right w:val="nil"/>
            </w:tcBorders>
            <w:shd w:val="clear" w:color="auto" w:fill="auto"/>
            <w:noWrap/>
            <w:vAlign w:val="bottom"/>
            <w:hideMark/>
          </w:tcPr>
          <w:p w14:paraId="786E799E" w14:textId="77777777" w:rsidR="00F05187" w:rsidRPr="005F3F53" w:rsidRDefault="00F05187" w:rsidP="00F05187">
            <w:pPr>
              <w:spacing w:after="0" w:line="240" w:lineRule="auto"/>
              <w:rPr>
                <w:rFonts w:ascii="Times New Roman" w:eastAsia="Times New Roman" w:hAnsi="Times New Roman"/>
                <w:sz w:val="20"/>
                <w:szCs w:val="20"/>
                <w:highlight w:val="yellow"/>
                <w:lang w:eastAsia="ru-RU"/>
              </w:rPr>
            </w:pPr>
          </w:p>
        </w:tc>
        <w:tc>
          <w:tcPr>
            <w:tcW w:w="567" w:type="dxa"/>
            <w:tcBorders>
              <w:top w:val="nil"/>
              <w:left w:val="nil"/>
              <w:bottom w:val="nil"/>
              <w:right w:val="nil"/>
            </w:tcBorders>
            <w:shd w:val="clear" w:color="auto" w:fill="auto"/>
            <w:noWrap/>
            <w:vAlign w:val="bottom"/>
            <w:hideMark/>
          </w:tcPr>
          <w:p w14:paraId="413CA5D3" w14:textId="77777777" w:rsidR="00F05187" w:rsidRPr="005F3F53" w:rsidRDefault="00F05187" w:rsidP="00F05187">
            <w:pPr>
              <w:spacing w:after="0" w:line="240" w:lineRule="auto"/>
              <w:rPr>
                <w:rFonts w:ascii="Times New Roman" w:eastAsia="Times New Roman" w:hAnsi="Times New Roman"/>
                <w:sz w:val="20"/>
                <w:szCs w:val="20"/>
                <w:highlight w:val="yellow"/>
                <w:lang w:eastAsia="ru-RU"/>
              </w:rPr>
            </w:pPr>
          </w:p>
        </w:tc>
        <w:tc>
          <w:tcPr>
            <w:tcW w:w="3720" w:type="dxa"/>
            <w:gridSpan w:val="6"/>
            <w:tcBorders>
              <w:top w:val="nil"/>
              <w:left w:val="nil"/>
              <w:bottom w:val="nil"/>
              <w:right w:val="nil"/>
            </w:tcBorders>
            <w:shd w:val="clear" w:color="auto" w:fill="auto"/>
            <w:noWrap/>
            <w:vAlign w:val="bottom"/>
            <w:hideMark/>
          </w:tcPr>
          <w:p w14:paraId="4EB25A35" w14:textId="77777777" w:rsidR="00F05187" w:rsidRPr="005F3F53" w:rsidRDefault="00F05187" w:rsidP="00F05187">
            <w:pPr>
              <w:spacing w:after="0" w:line="240" w:lineRule="auto"/>
              <w:rPr>
                <w:rFonts w:ascii="Times New Roman" w:eastAsia="Times New Roman" w:hAnsi="Times New Roman"/>
                <w:sz w:val="20"/>
                <w:szCs w:val="20"/>
                <w:highlight w:val="yellow"/>
                <w:lang w:eastAsia="ru-RU"/>
              </w:rPr>
            </w:pPr>
          </w:p>
        </w:tc>
        <w:tc>
          <w:tcPr>
            <w:tcW w:w="1429" w:type="dxa"/>
            <w:tcBorders>
              <w:top w:val="nil"/>
              <w:left w:val="nil"/>
              <w:bottom w:val="nil"/>
              <w:right w:val="nil"/>
            </w:tcBorders>
            <w:shd w:val="clear" w:color="auto" w:fill="auto"/>
            <w:noWrap/>
            <w:vAlign w:val="bottom"/>
            <w:hideMark/>
          </w:tcPr>
          <w:p w14:paraId="2B3B72D4" w14:textId="77777777" w:rsidR="00F05187" w:rsidRPr="005F3F53" w:rsidRDefault="00F05187" w:rsidP="00F05187">
            <w:pPr>
              <w:spacing w:after="0" w:line="240" w:lineRule="auto"/>
              <w:rPr>
                <w:rFonts w:ascii="Times New Roman" w:eastAsia="Times New Roman" w:hAnsi="Times New Roman"/>
                <w:sz w:val="20"/>
                <w:szCs w:val="20"/>
                <w:highlight w:val="yellow"/>
                <w:lang w:eastAsia="ru-RU"/>
              </w:rPr>
            </w:pPr>
          </w:p>
        </w:tc>
      </w:tr>
      <w:tr w:rsidR="00F05187" w:rsidRPr="005F3F53" w14:paraId="2C84E910" w14:textId="77777777" w:rsidTr="00BF15AE">
        <w:trPr>
          <w:gridAfter w:val="8"/>
          <w:wAfter w:w="6376" w:type="dxa"/>
          <w:trHeight w:val="300"/>
        </w:trPr>
        <w:tc>
          <w:tcPr>
            <w:tcW w:w="5812" w:type="dxa"/>
            <w:gridSpan w:val="4"/>
            <w:vMerge w:val="restart"/>
            <w:tcBorders>
              <w:top w:val="nil"/>
              <w:left w:val="nil"/>
              <w:bottom w:val="nil"/>
              <w:right w:val="nil"/>
            </w:tcBorders>
            <w:shd w:val="clear" w:color="auto" w:fill="auto"/>
            <w:vAlign w:val="bottom"/>
            <w:hideMark/>
          </w:tcPr>
          <w:p w14:paraId="7C1DD1B2" w14:textId="77777777" w:rsidR="00F05187" w:rsidRPr="005F3F53" w:rsidRDefault="00F05187" w:rsidP="00F05187">
            <w:pPr>
              <w:spacing w:after="0" w:line="240" w:lineRule="auto"/>
              <w:rPr>
                <w:rFonts w:eastAsia="Times New Roman" w:cs="Calibri"/>
                <w:color w:val="000000"/>
                <w:highlight w:val="yellow"/>
                <w:lang w:val="en-US" w:eastAsia="ru-RU"/>
              </w:rPr>
            </w:pPr>
            <w:r w:rsidRPr="005F3F53">
              <w:rPr>
                <w:rFonts w:ascii="Arial" w:eastAsia="Times New Roman" w:hAnsi="Arial" w:cs="Arial"/>
                <w:b/>
                <w:bCs/>
                <w:sz w:val="20"/>
                <w:szCs w:val="20"/>
                <w:highlight w:val="yellow"/>
                <w:lang w:val="en-US" w:eastAsia="ru-RU"/>
              </w:rPr>
              <w:t xml:space="preserve">Years of experience in the civil service: </w:t>
            </w:r>
            <w:r w:rsidRPr="005F3F53">
              <w:rPr>
                <w:rFonts w:ascii="Arial" w:eastAsia="Times New Roman" w:hAnsi="Arial" w:cs="Arial"/>
                <w:color w:val="000000"/>
                <w:sz w:val="20"/>
                <w:szCs w:val="20"/>
                <w:highlight w:val="yellow"/>
                <w:lang w:val="en-US" w:eastAsia="ru-RU"/>
              </w:rPr>
              <w:t xml:space="preserve">having hands-on experience of how things work in the civil service is important context information for the delivery of the EBPPM. These are general years of expeience in the civil service and it does not need to be in policy makign or related functions. This will make it easier for the trainer to relate to the civil servants and their issues, questions and dilemmas. </w:t>
            </w:r>
          </w:p>
        </w:tc>
        <w:tc>
          <w:tcPr>
            <w:tcW w:w="236" w:type="dxa"/>
            <w:tcBorders>
              <w:top w:val="nil"/>
              <w:left w:val="nil"/>
              <w:bottom w:val="nil"/>
              <w:right w:val="nil"/>
            </w:tcBorders>
            <w:shd w:val="clear" w:color="auto" w:fill="auto"/>
            <w:noWrap/>
            <w:vAlign w:val="bottom"/>
            <w:hideMark/>
          </w:tcPr>
          <w:p w14:paraId="1F02814B" w14:textId="77777777" w:rsidR="00F05187" w:rsidRPr="005F3F53" w:rsidRDefault="00F05187" w:rsidP="00F05187">
            <w:pPr>
              <w:spacing w:after="0" w:line="240" w:lineRule="auto"/>
              <w:rPr>
                <w:rFonts w:eastAsia="Times New Roman" w:cs="Calibri"/>
                <w:color w:val="000000"/>
                <w:highlight w:val="yellow"/>
                <w:lang w:val="en-US" w:eastAsia="ru-RU"/>
              </w:rPr>
            </w:pPr>
          </w:p>
        </w:tc>
        <w:tc>
          <w:tcPr>
            <w:tcW w:w="955" w:type="dxa"/>
            <w:gridSpan w:val="3"/>
            <w:tcBorders>
              <w:top w:val="nil"/>
              <w:left w:val="nil"/>
              <w:bottom w:val="nil"/>
              <w:right w:val="nil"/>
            </w:tcBorders>
            <w:shd w:val="clear" w:color="auto" w:fill="auto"/>
            <w:noWrap/>
            <w:vAlign w:val="bottom"/>
            <w:hideMark/>
          </w:tcPr>
          <w:p w14:paraId="3E26D5D1" w14:textId="77777777" w:rsidR="00F05187" w:rsidRPr="005F3F53" w:rsidRDefault="00F05187" w:rsidP="00F05187">
            <w:pPr>
              <w:spacing w:after="0" w:line="240" w:lineRule="auto"/>
              <w:rPr>
                <w:rFonts w:eastAsia="Times New Roman" w:cs="Calibri"/>
                <w:b/>
                <w:bCs/>
                <w:color w:val="000000"/>
                <w:highlight w:val="yellow"/>
                <w:lang w:eastAsia="ru-RU"/>
              </w:rPr>
            </w:pPr>
            <w:r w:rsidRPr="005F3F53">
              <w:rPr>
                <w:rFonts w:eastAsia="Times New Roman" w:cs="Calibri"/>
                <w:b/>
                <w:bCs/>
                <w:color w:val="000000"/>
                <w:highlight w:val="yellow"/>
                <w:lang w:eastAsia="ru-RU"/>
              </w:rPr>
              <w:t>Score legend:</w:t>
            </w:r>
          </w:p>
        </w:tc>
        <w:tc>
          <w:tcPr>
            <w:tcW w:w="927" w:type="dxa"/>
            <w:gridSpan w:val="3"/>
            <w:tcBorders>
              <w:top w:val="nil"/>
              <w:left w:val="nil"/>
              <w:bottom w:val="nil"/>
              <w:right w:val="nil"/>
            </w:tcBorders>
            <w:shd w:val="clear" w:color="auto" w:fill="auto"/>
            <w:noWrap/>
            <w:vAlign w:val="bottom"/>
            <w:hideMark/>
          </w:tcPr>
          <w:p w14:paraId="72E575E9" w14:textId="77777777" w:rsidR="00F05187" w:rsidRPr="005F3F53" w:rsidRDefault="00F05187" w:rsidP="00F05187">
            <w:pPr>
              <w:spacing w:after="0" w:line="240" w:lineRule="auto"/>
              <w:rPr>
                <w:rFonts w:eastAsia="Times New Roman" w:cs="Calibri"/>
                <w:color w:val="000000"/>
                <w:highlight w:val="yellow"/>
                <w:lang w:eastAsia="ru-RU"/>
              </w:rPr>
            </w:pPr>
            <w:r w:rsidRPr="005F3F53">
              <w:rPr>
                <w:rFonts w:eastAsia="Times New Roman" w:cs="Calibri"/>
                <w:color w:val="000000"/>
                <w:highlight w:val="yellow"/>
                <w:lang w:eastAsia="ru-RU"/>
              </w:rPr>
              <w:t>None (0)</w:t>
            </w:r>
          </w:p>
        </w:tc>
        <w:tc>
          <w:tcPr>
            <w:tcW w:w="737" w:type="dxa"/>
            <w:tcBorders>
              <w:top w:val="nil"/>
              <w:left w:val="nil"/>
              <w:bottom w:val="nil"/>
              <w:right w:val="nil"/>
            </w:tcBorders>
            <w:shd w:val="clear" w:color="auto" w:fill="auto"/>
            <w:noWrap/>
            <w:vAlign w:val="bottom"/>
            <w:hideMark/>
          </w:tcPr>
          <w:p w14:paraId="67E95451" w14:textId="77777777" w:rsidR="00F05187" w:rsidRPr="005F3F53" w:rsidRDefault="00F05187" w:rsidP="00F05187">
            <w:pPr>
              <w:spacing w:after="0" w:line="240" w:lineRule="auto"/>
              <w:rPr>
                <w:rFonts w:eastAsia="Times New Roman" w:cs="Calibri"/>
                <w:color w:val="000000"/>
                <w:highlight w:val="yellow"/>
                <w:lang w:eastAsia="ru-RU"/>
              </w:rPr>
            </w:pPr>
            <w:r w:rsidRPr="005F3F53">
              <w:rPr>
                <w:rFonts w:eastAsia="Times New Roman" w:cs="Calibri"/>
                <w:color w:val="000000"/>
                <w:highlight w:val="yellow"/>
                <w:lang w:eastAsia="ru-RU"/>
              </w:rPr>
              <w:t>0-3 (33)</w:t>
            </w:r>
          </w:p>
        </w:tc>
        <w:tc>
          <w:tcPr>
            <w:tcW w:w="567" w:type="dxa"/>
            <w:tcBorders>
              <w:top w:val="nil"/>
              <w:left w:val="nil"/>
              <w:bottom w:val="nil"/>
              <w:right w:val="nil"/>
            </w:tcBorders>
            <w:shd w:val="clear" w:color="auto" w:fill="auto"/>
            <w:noWrap/>
            <w:vAlign w:val="bottom"/>
            <w:hideMark/>
          </w:tcPr>
          <w:p w14:paraId="7D549E2F" w14:textId="77777777" w:rsidR="00F05187" w:rsidRPr="005F3F53" w:rsidRDefault="00F05187" w:rsidP="00F05187">
            <w:pPr>
              <w:spacing w:after="0" w:line="240" w:lineRule="auto"/>
              <w:rPr>
                <w:rFonts w:eastAsia="Times New Roman" w:cs="Calibri"/>
                <w:color w:val="000000"/>
                <w:highlight w:val="yellow"/>
                <w:lang w:eastAsia="ru-RU"/>
              </w:rPr>
            </w:pPr>
            <w:r w:rsidRPr="005F3F53">
              <w:rPr>
                <w:rFonts w:eastAsia="Times New Roman" w:cs="Calibri"/>
                <w:color w:val="000000"/>
                <w:highlight w:val="yellow"/>
                <w:lang w:eastAsia="ru-RU"/>
              </w:rPr>
              <w:t>3-5 (66)</w:t>
            </w:r>
          </w:p>
        </w:tc>
        <w:tc>
          <w:tcPr>
            <w:tcW w:w="1429" w:type="dxa"/>
            <w:tcBorders>
              <w:top w:val="nil"/>
              <w:left w:val="nil"/>
              <w:bottom w:val="nil"/>
              <w:right w:val="nil"/>
            </w:tcBorders>
            <w:shd w:val="clear" w:color="auto" w:fill="auto"/>
            <w:noWrap/>
            <w:vAlign w:val="bottom"/>
            <w:hideMark/>
          </w:tcPr>
          <w:p w14:paraId="32456D75" w14:textId="77777777" w:rsidR="00F05187" w:rsidRPr="005F3F53" w:rsidRDefault="00F05187" w:rsidP="00F05187">
            <w:pPr>
              <w:spacing w:after="0" w:line="240" w:lineRule="auto"/>
              <w:rPr>
                <w:rFonts w:eastAsia="Times New Roman" w:cs="Calibri"/>
                <w:color w:val="000000"/>
                <w:highlight w:val="yellow"/>
                <w:lang w:eastAsia="ru-RU"/>
              </w:rPr>
            </w:pPr>
            <w:r w:rsidRPr="005F3F53">
              <w:rPr>
                <w:rFonts w:eastAsia="Times New Roman" w:cs="Calibri"/>
                <w:color w:val="000000"/>
                <w:highlight w:val="yellow"/>
                <w:lang w:eastAsia="ru-RU"/>
              </w:rPr>
              <w:t>5+ (100)</w:t>
            </w:r>
          </w:p>
        </w:tc>
      </w:tr>
      <w:tr w:rsidR="00F05187" w:rsidRPr="005F3F53" w14:paraId="5DC76103" w14:textId="77777777" w:rsidTr="00BF15AE">
        <w:trPr>
          <w:gridAfter w:val="2"/>
          <w:wAfter w:w="2656" w:type="dxa"/>
          <w:trHeight w:val="300"/>
        </w:trPr>
        <w:tc>
          <w:tcPr>
            <w:tcW w:w="5812" w:type="dxa"/>
            <w:gridSpan w:val="4"/>
            <w:vMerge/>
            <w:tcBorders>
              <w:top w:val="nil"/>
              <w:left w:val="nil"/>
              <w:bottom w:val="nil"/>
              <w:right w:val="nil"/>
            </w:tcBorders>
            <w:vAlign w:val="center"/>
            <w:hideMark/>
          </w:tcPr>
          <w:p w14:paraId="01EDD033" w14:textId="77777777" w:rsidR="00F05187" w:rsidRPr="005F3F53" w:rsidRDefault="00F05187" w:rsidP="00F05187">
            <w:pPr>
              <w:spacing w:after="0" w:line="240" w:lineRule="auto"/>
              <w:rPr>
                <w:rFonts w:eastAsia="Times New Roman" w:cs="Calibri"/>
                <w:color w:val="000000"/>
                <w:highlight w:val="yellow"/>
                <w:lang w:eastAsia="ru-RU"/>
              </w:rPr>
            </w:pPr>
          </w:p>
        </w:tc>
        <w:tc>
          <w:tcPr>
            <w:tcW w:w="236" w:type="dxa"/>
            <w:tcBorders>
              <w:top w:val="nil"/>
              <w:left w:val="nil"/>
              <w:bottom w:val="nil"/>
              <w:right w:val="nil"/>
            </w:tcBorders>
            <w:shd w:val="clear" w:color="auto" w:fill="auto"/>
            <w:noWrap/>
            <w:vAlign w:val="bottom"/>
            <w:hideMark/>
          </w:tcPr>
          <w:p w14:paraId="1B58EFA6" w14:textId="77777777" w:rsidR="00F05187" w:rsidRPr="005F3F53" w:rsidRDefault="00F05187" w:rsidP="00F05187">
            <w:pPr>
              <w:spacing w:after="0" w:line="240" w:lineRule="auto"/>
              <w:rPr>
                <w:rFonts w:eastAsia="Times New Roman" w:cs="Calibri"/>
                <w:color w:val="000000"/>
                <w:highlight w:val="yellow"/>
                <w:lang w:eastAsia="ru-RU"/>
              </w:rPr>
            </w:pPr>
          </w:p>
        </w:tc>
        <w:tc>
          <w:tcPr>
            <w:tcW w:w="955" w:type="dxa"/>
            <w:gridSpan w:val="3"/>
            <w:tcBorders>
              <w:top w:val="nil"/>
              <w:left w:val="nil"/>
              <w:bottom w:val="nil"/>
              <w:right w:val="nil"/>
            </w:tcBorders>
            <w:shd w:val="clear" w:color="auto" w:fill="auto"/>
            <w:noWrap/>
            <w:vAlign w:val="bottom"/>
            <w:hideMark/>
          </w:tcPr>
          <w:p w14:paraId="3DEE72D9" w14:textId="77777777" w:rsidR="00F05187" w:rsidRPr="005F3F53" w:rsidRDefault="00F05187" w:rsidP="00F05187">
            <w:pPr>
              <w:spacing w:after="0" w:line="240" w:lineRule="auto"/>
              <w:rPr>
                <w:rFonts w:ascii="Times New Roman" w:eastAsia="Times New Roman" w:hAnsi="Times New Roman"/>
                <w:sz w:val="20"/>
                <w:szCs w:val="20"/>
                <w:highlight w:val="yellow"/>
                <w:lang w:eastAsia="ru-RU"/>
              </w:rPr>
            </w:pPr>
          </w:p>
        </w:tc>
        <w:tc>
          <w:tcPr>
            <w:tcW w:w="927" w:type="dxa"/>
            <w:gridSpan w:val="3"/>
            <w:tcBorders>
              <w:top w:val="nil"/>
              <w:left w:val="nil"/>
              <w:bottom w:val="nil"/>
              <w:right w:val="nil"/>
            </w:tcBorders>
            <w:shd w:val="clear" w:color="auto" w:fill="auto"/>
            <w:noWrap/>
            <w:vAlign w:val="bottom"/>
            <w:hideMark/>
          </w:tcPr>
          <w:p w14:paraId="7FB8BA82" w14:textId="77777777" w:rsidR="00F05187" w:rsidRPr="005F3F53" w:rsidRDefault="00F05187" w:rsidP="00F05187">
            <w:pPr>
              <w:spacing w:after="0" w:line="240" w:lineRule="auto"/>
              <w:rPr>
                <w:rFonts w:ascii="Times New Roman" w:eastAsia="Times New Roman" w:hAnsi="Times New Roman"/>
                <w:sz w:val="20"/>
                <w:szCs w:val="20"/>
                <w:highlight w:val="yellow"/>
                <w:lang w:eastAsia="ru-RU"/>
              </w:rPr>
            </w:pPr>
          </w:p>
        </w:tc>
        <w:tc>
          <w:tcPr>
            <w:tcW w:w="737" w:type="dxa"/>
            <w:tcBorders>
              <w:top w:val="nil"/>
              <w:left w:val="nil"/>
              <w:bottom w:val="nil"/>
              <w:right w:val="nil"/>
            </w:tcBorders>
            <w:shd w:val="clear" w:color="auto" w:fill="auto"/>
            <w:noWrap/>
            <w:vAlign w:val="bottom"/>
            <w:hideMark/>
          </w:tcPr>
          <w:p w14:paraId="6CD7F899" w14:textId="77777777" w:rsidR="00F05187" w:rsidRPr="005F3F53" w:rsidRDefault="00F05187" w:rsidP="00F05187">
            <w:pPr>
              <w:spacing w:after="0" w:line="240" w:lineRule="auto"/>
              <w:rPr>
                <w:rFonts w:ascii="Times New Roman" w:eastAsia="Times New Roman" w:hAnsi="Times New Roman"/>
                <w:sz w:val="20"/>
                <w:szCs w:val="20"/>
                <w:highlight w:val="yellow"/>
                <w:lang w:eastAsia="ru-RU"/>
              </w:rPr>
            </w:pPr>
          </w:p>
        </w:tc>
        <w:tc>
          <w:tcPr>
            <w:tcW w:w="567" w:type="dxa"/>
            <w:tcBorders>
              <w:top w:val="nil"/>
              <w:left w:val="nil"/>
              <w:bottom w:val="nil"/>
              <w:right w:val="nil"/>
            </w:tcBorders>
            <w:shd w:val="clear" w:color="auto" w:fill="auto"/>
            <w:noWrap/>
            <w:vAlign w:val="bottom"/>
            <w:hideMark/>
          </w:tcPr>
          <w:p w14:paraId="3468EAA9" w14:textId="77777777" w:rsidR="00F05187" w:rsidRPr="005F3F53" w:rsidRDefault="00F05187" w:rsidP="00F05187">
            <w:pPr>
              <w:spacing w:after="0" w:line="240" w:lineRule="auto"/>
              <w:rPr>
                <w:rFonts w:ascii="Times New Roman" w:eastAsia="Times New Roman" w:hAnsi="Times New Roman"/>
                <w:sz w:val="20"/>
                <w:szCs w:val="20"/>
                <w:highlight w:val="yellow"/>
                <w:lang w:eastAsia="ru-RU"/>
              </w:rPr>
            </w:pPr>
          </w:p>
        </w:tc>
        <w:tc>
          <w:tcPr>
            <w:tcW w:w="3720" w:type="dxa"/>
            <w:gridSpan w:val="6"/>
            <w:tcBorders>
              <w:top w:val="nil"/>
              <w:left w:val="nil"/>
              <w:bottom w:val="nil"/>
              <w:right w:val="nil"/>
            </w:tcBorders>
            <w:shd w:val="clear" w:color="auto" w:fill="auto"/>
            <w:noWrap/>
            <w:vAlign w:val="bottom"/>
            <w:hideMark/>
          </w:tcPr>
          <w:p w14:paraId="37FF3095" w14:textId="77777777" w:rsidR="00F05187" w:rsidRPr="005F3F53" w:rsidRDefault="00F05187" w:rsidP="00F05187">
            <w:pPr>
              <w:spacing w:after="0" w:line="240" w:lineRule="auto"/>
              <w:rPr>
                <w:rFonts w:ascii="Times New Roman" w:eastAsia="Times New Roman" w:hAnsi="Times New Roman"/>
                <w:sz w:val="20"/>
                <w:szCs w:val="20"/>
                <w:highlight w:val="yellow"/>
                <w:lang w:eastAsia="ru-RU"/>
              </w:rPr>
            </w:pPr>
          </w:p>
        </w:tc>
        <w:tc>
          <w:tcPr>
            <w:tcW w:w="1429" w:type="dxa"/>
            <w:tcBorders>
              <w:top w:val="nil"/>
              <w:left w:val="nil"/>
              <w:bottom w:val="nil"/>
              <w:right w:val="nil"/>
            </w:tcBorders>
            <w:shd w:val="clear" w:color="auto" w:fill="auto"/>
            <w:noWrap/>
            <w:vAlign w:val="bottom"/>
            <w:hideMark/>
          </w:tcPr>
          <w:p w14:paraId="53F7A024" w14:textId="77777777" w:rsidR="00F05187" w:rsidRPr="005F3F53" w:rsidRDefault="00F05187" w:rsidP="00F05187">
            <w:pPr>
              <w:spacing w:after="0" w:line="240" w:lineRule="auto"/>
              <w:rPr>
                <w:rFonts w:ascii="Times New Roman" w:eastAsia="Times New Roman" w:hAnsi="Times New Roman"/>
                <w:sz w:val="20"/>
                <w:szCs w:val="20"/>
                <w:highlight w:val="yellow"/>
                <w:lang w:eastAsia="ru-RU"/>
              </w:rPr>
            </w:pPr>
          </w:p>
        </w:tc>
      </w:tr>
      <w:tr w:rsidR="00F05187" w:rsidRPr="00517593" w14:paraId="1BECB457" w14:textId="77777777" w:rsidTr="00BF15AE">
        <w:trPr>
          <w:gridAfter w:val="8"/>
          <w:wAfter w:w="6376" w:type="dxa"/>
          <w:trHeight w:val="300"/>
        </w:trPr>
        <w:tc>
          <w:tcPr>
            <w:tcW w:w="5812" w:type="dxa"/>
            <w:gridSpan w:val="4"/>
            <w:vMerge w:val="restart"/>
            <w:tcBorders>
              <w:top w:val="nil"/>
              <w:left w:val="nil"/>
              <w:bottom w:val="nil"/>
              <w:right w:val="nil"/>
            </w:tcBorders>
            <w:shd w:val="clear" w:color="auto" w:fill="auto"/>
            <w:vAlign w:val="bottom"/>
            <w:hideMark/>
          </w:tcPr>
          <w:p w14:paraId="44E1AB6C" w14:textId="77777777" w:rsidR="00F05187" w:rsidRPr="005F3F53" w:rsidRDefault="00F05187" w:rsidP="00F05187">
            <w:pPr>
              <w:spacing w:after="0" w:line="240" w:lineRule="auto"/>
              <w:rPr>
                <w:rFonts w:eastAsia="Times New Roman" w:cs="Calibri"/>
                <w:color w:val="000000"/>
                <w:highlight w:val="yellow"/>
                <w:lang w:val="en-US" w:eastAsia="ru-RU"/>
              </w:rPr>
            </w:pPr>
            <w:r w:rsidRPr="005F3F53">
              <w:rPr>
                <w:rFonts w:ascii="Arial" w:eastAsia="Times New Roman" w:hAnsi="Arial" w:cs="Arial"/>
                <w:b/>
                <w:bCs/>
                <w:sz w:val="20"/>
                <w:szCs w:val="20"/>
                <w:highlight w:val="yellow"/>
                <w:lang w:val="en-US" w:eastAsia="ru-RU"/>
              </w:rPr>
              <w:t>Opportunity to teach civil servants</w:t>
            </w:r>
            <w:r w:rsidRPr="005F3F53">
              <w:rPr>
                <w:rFonts w:ascii="Arial" w:eastAsia="Times New Roman" w:hAnsi="Arial" w:cs="Arial"/>
                <w:color w:val="000000"/>
                <w:sz w:val="20"/>
                <w:szCs w:val="20"/>
                <w:highlight w:val="yellow"/>
                <w:lang w:val="en-US" w:eastAsia="ru-RU"/>
              </w:rPr>
              <w:t>: this is the ultimate aim of the training, namely to build a cadre of trainers able to train civil servants or future civil servants in EBPPM. If trainers already have work or opportunity to train civil servants then there is a greater likelihood that the final result will be achieved.</w:t>
            </w:r>
          </w:p>
        </w:tc>
        <w:tc>
          <w:tcPr>
            <w:tcW w:w="236" w:type="dxa"/>
            <w:tcBorders>
              <w:top w:val="nil"/>
              <w:left w:val="nil"/>
              <w:bottom w:val="nil"/>
              <w:right w:val="nil"/>
            </w:tcBorders>
            <w:shd w:val="clear" w:color="auto" w:fill="auto"/>
            <w:noWrap/>
            <w:vAlign w:val="bottom"/>
            <w:hideMark/>
          </w:tcPr>
          <w:p w14:paraId="207A2754" w14:textId="77777777" w:rsidR="00F05187" w:rsidRPr="005F3F53" w:rsidRDefault="00F05187" w:rsidP="00F05187">
            <w:pPr>
              <w:spacing w:after="0" w:line="240" w:lineRule="auto"/>
              <w:rPr>
                <w:rFonts w:eastAsia="Times New Roman" w:cs="Calibri"/>
                <w:color w:val="000000"/>
                <w:highlight w:val="yellow"/>
                <w:lang w:val="en-US" w:eastAsia="ru-RU"/>
              </w:rPr>
            </w:pPr>
          </w:p>
        </w:tc>
        <w:tc>
          <w:tcPr>
            <w:tcW w:w="955" w:type="dxa"/>
            <w:gridSpan w:val="3"/>
            <w:tcBorders>
              <w:top w:val="nil"/>
              <w:left w:val="nil"/>
              <w:bottom w:val="nil"/>
              <w:right w:val="nil"/>
            </w:tcBorders>
            <w:shd w:val="clear" w:color="auto" w:fill="auto"/>
            <w:noWrap/>
            <w:vAlign w:val="bottom"/>
            <w:hideMark/>
          </w:tcPr>
          <w:p w14:paraId="094373DF" w14:textId="77777777" w:rsidR="00F05187" w:rsidRPr="005F3F53" w:rsidRDefault="00F05187" w:rsidP="00F05187">
            <w:pPr>
              <w:spacing w:after="0" w:line="240" w:lineRule="auto"/>
              <w:rPr>
                <w:rFonts w:eastAsia="Times New Roman" w:cs="Calibri"/>
                <w:b/>
                <w:bCs/>
                <w:color w:val="000000"/>
                <w:highlight w:val="yellow"/>
                <w:lang w:eastAsia="ru-RU"/>
              </w:rPr>
            </w:pPr>
            <w:r w:rsidRPr="005F3F53">
              <w:rPr>
                <w:rFonts w:eastAsia="Times New Roman" w:cs="Calibri"/>
                <w:b/>
                <w:bCs/>
                <w:color w:val="000000"/>
                <w:highlight w:val="yellow"/>
                <w:lang w:eastAsia="ru-RU"/>
              </w:rPr>
              <w:t xml:space="preserve">Score legend: </w:t>
            </w:r>
          </w:p>
        </w:tc>
        <w:tc>
          <w:tcPr>
            <w:tcW w:w="927" w:type="dxa"/>
            <w:gridSpan w:val="3"/>
            <w:tcBorders>
              <w:top w:val="nil"/>
              <w:left w:val="nil"/>
              <w:bottom w:val="nil"/>
              <w:right w:val="nil"/>
            </w:tcBorders>
            <w:shd w:val="clear" w:color="auto" w:fill="auto"/>
            <w:noWrap/>
            <w:vAlign w:val="bottom"/>
            <w:hideMark/>
          </w:tcPr>
          <w:p w14:paraId="7BC0E7E2" w14:textId="77777777" w:rsidR="00F05187" w:rsidRPr="005F3F53" w:rsidRDefault="00F05187" w:rsidP="00F05187">
            <w:pPr>
              <w:spacing w:after="0" w:line="240" w:lineRule="auto"/>
              <w:rPr>
                <w:rFonts w:eastAsia="Times New Roman" w:cs="Calibri"/>
                <w:color w:val="000000"/>
                <w:highlight w:val="yellow"/>
                <w:lang w:eastAsia="ru-RU"/>
              </w:rPr>
            </w:pPr>
            <w:r w:rsidRPr="005F3F53">
              <w:rPr>
                <w:rFonts w:eastAsia="Times New Roman" w:cs="Calibri"/>
                <w:color w:val="000000"/>
                <w:highlight w:val="yellow"/>
                <w:lang w:eastAsia="ru-RU"/>
              </w:rPr>
              <w:t>No (0)</w:t>
            </w:r>
          </w:p>
        </w:tc>
        <w:tc>
          <w:tcPr>
            <w:tcW w:w="737" w:type="dxa"/>
            <w:tcBorders>
              <w:top w:val="nil"/>
              <w:left w:val="nil"/>
              <w:bottom w:val="nil"/>
              <w:right w:val="nil"/>
            </w:tcBorders>
            <w:shd w:val="clear" w:color="auto" w:fill="auto"/>
            <w:noWrap/>
            <w:vAlign w:val="bottom"/>
            <w:hideMark/>
          </w:tcPr>
          <w:p w14:paraId="328CB9F2" w14:textId="77777777" w:rsidR="00F05187" w:rsidRPr="00517593" w:rsidRDefault="00F05187" w:rsidP="00F05187">
            <w:pPr>
              <w:spacing w:after="0" w:line="240" w:lineRule="auto"/>
              <w:rPr>
                <w:rFonts w:eastAsia="Times New Roman" w:cs="Calibri"/>
                <w:color w:val="000000"/>
                <w:lang w:eastAsia="ru-RU"/>
              </w:rPr>
            </w:pPr>
            <w:r w:rsidRPr="005F3F53">
              <w:rPr>
                <w:rFonts w:eastAsia="Times New Roman" w:cs="Calibri"/>
                <w:color w:val="000000"/>
                <w:highlight w:val="yellow"/>
                <w:lang w:eastAsia="ru-RU"/>
              </w:rPr>
              <w:t>Yes (100)</w:t>
            </w:r>
          </w:p>
        </w:tc>
        <w:tc>
          <w:tcPr>
            <w:tcW w:w="567" w:type="dxa"/>
            <w:tcBorders>
              <w:top w:val="nil"/>
              <w:left w:val="nil"/>
              <w:bottom w:val="nil"/>
              <w:right w:val="nil"/>
            </w:tcBorders>
            <w:shd w:val="clear" w:color="auto" w:fill="auto"/>
            <w:noWrap/>
            <w:vAlign w:val="bottom"/>
            <w:hideMark/>
          </w:tcPr>
          <w:p w14:paraId="5BC641AB" w14:textId="77777777" w:rsidR="00F05187" w:rsidRPr="00517593" w:rsidRDefault="00F05187" w:rsidP="00F05187">
            <w:pPr>
              <w:spacing w:after="0" w:line="240" w:lineRule="auto"/>
              <w:rPr>
                <w:rFonts w:eastAsia="Times New Roman" w:cs="Calibri"/>
                <w:color w:val="000000"/>
                <w:lang w:eastAsia="ru-RU"/>
              </w:rPr>
            </w:pPr>
          </w:p>
        </w:tc>
        <w:tc>
          <w:tcPr>
            <w:tcW w:w="1429" w:type="dxa"/>
            <w:tcBorders>
              <w:top w:val="nil"/>
              <w:left w:val="nil"/>
              <w:bottom w:val="nil"/>
              <w:right w:val="nil"/>
            </w:tcBorders>
            <w:shd w:val="clear" w:color="auto" w:fill="auto"/>
            <w:noWrap/>
            <w:vAlign w:val="bottom"/>
            <w:hideMark/>
          </w:tcPr>
          <w:p w14:paraId="5FD22545" w14:textId="77777777" w:rsidR="00F05187" w:rsidRPr="00517593" w:rsidRDefault="00F05187" w:rsidP="00F05187">
            <w:pPr>
              <w:spacing w:after="0" w:line="240" w:lineRule="auto"/>
              <w:rPr>
                <w:rFonts w:ascii="Times New Roman" w:eastAsia="Times New Roman" w:hAnsi="Times New Roman"/>
                <w:sz w:val="20"/>
                <w:szCs w:val="20"/>
                <w:lang w:eastAsia="ru-RU"/>
              </w:rPr>
            </w:pPr>
          </w:p>
        </w:tc>
      </w:tr>
      <w:tr w:rsidR="00F05187" w:rsidRPr="00517593" w14:paraId="50FF5FA6" w14:textId="77777777" w:rsidTr="00BF15AE">
        <w:trPr>
          <w:gridAfter w:val="2"/>
          <w:wAfter w:w="2656" w:type="dxa"/>
          <w:trHeight w:val="300"/>
        </w:trPr>
        <w:tc>
          <w:tcPr>
            <w:tcW w:w="5812" w:type="dxa"/>
            <w:gridSpan w:val="4"/>
            <w:vMerge/>
            <w:tcBorders>
              <w:top w:val="nil"/>
              <w:left w:val="nil"/>
              <w:bottom w:val="nil"/>
              <w:right w:val="nil"/>
            </w:tcBorders>
            <w:vAlign w:val="center"/>
            <w:hideMark/>
          </w:tcPr>
          <w:p w14:paraId="62CF3323" w14:textId="77777777" w:rsidR="00F05187" w:rsidRPr="00517593" w:rsidRDefault="00F05187" w:rsidP="00F05187">
            <w:pPr>
              <w:spacing w:after="0" w:line="240" w:lineRule="auto"/>
              <w:rPr>
                <w:rFonts w:eastAsia="Times New Roman" w:cs="Calibri"/>
                <w:color w:val="000000"/>
                <w:lang w:eastAsia="ru-RU"/>
              </w:rPr>
            </w:pPr>
          </w:p>
        </w:tc>
        <w:tc>
          <w:tcPr>
            <w:tcW w:w="236" w:type="dxa"/>
            <w:tcBorders>
              <w:top w:val="nil"/>
              <w:left w:val="nil"/>
              <w:bottom w:val="nil"/>
              <w:right w:val="nil"/>
            </w:tcBorders>
            <w:shd w:val="clear" w:color="auto" w:fill="auto"/>
            <w:noWrap/>
            <w:vAlign w:val="bottom"/>
            <w:hideMark/>
          </w:tcPr>
          <w:p w14:paraId="41E9B522" w14:textId="77777777" w:rsidR="00F05187" w:rsidRPr="00517593" w:rsidRDefault="00F05187" w:rsidP="00F05187">
            <w:pPr>
              <w:spacing w:after="0" w:line="240" w:lineRule="auto"/>
              <w:rPr>
                <w:rFonts w:ascii="Times New Roman" w:eastAsia="Times New Roman" w:hAnsi="Times New Roman"/>
                <w:sz w:val="20"/>
                <w:szCs w:val="20"/>
                <w:lang w:eastAsia="ru-RU"/>
              </w:rPr>
            </w:pPr>
          </w:p>
        </w:tc>
        <w:tc>
          <w:tcPr>
            <w:tcW w:w="955" w:type="dxa"/>
            <w:gridSpan w:val="3"/>
            <w:tcBorders>
              <w:top w:val="nil"/>
              <w:left w:val="nil"/>
              <w:bottom w:val="nil"/>
              <w:right w:val="nil"/>
            </w:tcBorders>
            <w:shd w:val="clear" w:color="auto" w:fill="auto"/>
            <w:noWrap/>
            <w:vAlign w:val="bottom"/>
            <w:hideMark/>
          </w:tcPr>
          <w:p w14:paraId="3DD6B703" w14:textId="77777777" w:rsidR="00F05187" w:rsidRPr="00517593" w:rsidRDefault="00F05187" w:rsidP="00F05187">
            <w:pPr>
              <w:spacing w:after="0" w:line="240" w:lineRule="auto"/>
              <w:rPr>
                <w:rFonts w:ascii="Times New Roman" w:eastAsia="Times New Roman" w:hAnsi="Times New Roman"/>
                <w:sz w:val="20"/>
                <w:szCs w:val="20"/>
                <w:lang w:eastAsia="ru-RU"/>
              </w:rPr>
            </w:pPr>
          </w:p>
        </w:tc>
        <w:tc>
          <w:tcPr>
            <w:tcW w:w="927" w:type="dxa"/>
            <w:gridSpan w:val="3"/>
            <w:tcBorders>
              <w:top w:val="nil"/>
              <w:left w:val="nil"/>
              <w:bottom w:val="nil"/>
              <w:right w:val="nil"/>
            </w:tcBorders>
            <w:shd w:val="clear" w:color="auto" w:fill="auto"/>
            <w:noWrap/>
            <w:vAlign w:val="bottom"/>
            <w:hideMark/>
          </w:tcPr>
          <w:p w14:paraId="7137C9E0" w14:textId="77777777" w:rsidR="00F05187" w:rsidRPr="00517593" w:rsidRDefault="00F05187" w:rsidP="00F05187">
            <w:pPr>
              <w:spacing w:after="0" w:line="240" w:lineRule="auto"/>
              <w:rPr>
                <w:rFonts w:ascii="Times New Roman" w:eastAsia="Times New Roman" w:hAnsi="Times New Roman"/>
                <w:sz w:val="20"/>
                <w:szCs w:val="20"/>
                <w:lang w:eastAsia="ru-RU"/>
              </w:rPr>
            </w:pPr>
          </w:p>
        </w:tc>
        <w:tc>
          <w:tcPr>
            <w:tcW w:w="737" w:type="dxa"/>
            <w:tcBorders>
              <w:top w:val="nil"/>
              <w:left w:val="nil"/>
              <w:bottom w:val="nil"/>
              <w:right w:val="nil"/>
            </w:tcBorders>
            <w:shd w:val="clear" w:color="auto" w:fill="auto"/>
            <w:noWrap/>
            <w:vAlign w:val="bottom"/>
            <w:hideMark/>
          </w:tcPr>
          <w:p w14:paraId="044883C6" w14:textId="77777777" w:rsidR="00F05187" w:rsidRPr="00517593" w:rsidRDefault="00F05187" w:rsidP="00F05187">
            <w:pPr>
              <w:spacing w:after="0" w:line="240" w:lineRule="auto"/>
              <w:rPr>
                <w:rFonts w:ascii="Times New Roman" w:eastAsia="Times New Roman" w:hAnsi="Times New Roman"/>
                <w:sz w:val="20"/>
                <w:szCs w:val="20"/>
                <w:lang w:eastAsia="ru-RU"/>
              </w:rPr>
            </w:pPr>
          </w:p>
        </w:tc>
        <w:tc>
          <w:tcPr>
            <w:tcW w:w="567" w:type="dxa"/>
            <w:tcBorders>
              <w:top w:val="nil"/>
              <w:left w:val="nil"/>
              <w:bottom w:val="nil"/>
              <w:right w:val="nil"/>
            </w:tcBorders>
            <w:shd w:val="clear" w:color="auto" w:fill="auto"/>
            <w:noWrap/>
            <w:vAlign w:val="bottom"/>
            <w:hideMark/>
          </w:tcPr>
          <w:p w14:paraId="6CF3FDE5" w14:textId="77777777" w:rsidR="00F05187" w:rsidRPr="00517593" w:rsidRDefault="00F05187" w:rsidP="00F05187">
            <w:pPr>
              <w:spacing w:after="0" w:line="240" w:lineRule="auto"/>
              <w:rPr>
                <w:rFonts w:ascii="Times New Roman" w:eastAsia="Times New Roman" w:hAnsi="Times New Roman"/>
                <w:sz w:val="20"/>
                <w:szCs w:val="20"/>
                <w:lang w:eastAsia="ru-RU"/>
              </w:rPr>
            </w:pPr>
          </w:p>
        </w:tc>
        <w:tc>
          <w:tcPr>
            <w:tcW w:w="3720" w:type="dxa"/>
            <w:gridSpan w:val="6"/>
            <w:tcBorders>
              <w:top w:val="nil"/>
              <w:left w:val="nil"/>
              <w:bottom w:val="nil"/>
              <w:right w:val="nil"/>
            </w:tcBorders>
            <w:shd w:val="clear" w:color="auto" w:fill="auto"/>
            <w:noWrap/>
            <w:vAlign w:val="bottom"/>
            <w:hideMark/>
          </w:tcPr>
          <w:p w14:paraId="67603885" w14:textId="77777777" w:rsidR="00F05187" w:rsidRPr="00517593" w:rsidRDefault="00F05187" w:rsidP="00F05187">
            <w:pPr>
              <w:spacing w:after="0" w:line="240" w:lineRule="auto"/>
              <w:rPr>
                <w:rFonts w:ascii="Times New Roman" w:eastAsia="Times New Roman" w:hAnsi="Times New Roman"/>
                <w:sz w:val="20"/>
                <w:szCs w:val="20"/>
                <w:lang w:eastAsia="ru-RU"/>
              </w:rPr>
            </w:pPr>
          </w:p>
        </w:tc>
        <w:tc>
          <w:tcPr>
            <w:tcW w:w="1429" w:type="dxa"/>
            <w:tcBorders>
              <w:top w:val="nil"/>
              <w:left w:val="nil"/>
              <w:bottom w:val="nil"/>
              <w:right w:val="nil"/>
            </w:tcBorders>
            <w:shd w:val="clear" w:color="auto" w:fill="auto"/>
            <w:noWrap/>
            <w:vAlign w:val="bottom"/>
            <w:hideMark/>
          </w:tcPr>
          <w:p w14:paraId="716529BE" w14:textId="77777777" w:rsidR="00F05187" w:rsidRPr="00517593" w:rsidRDefault="00F05187" w:rsidP="00F05187">
            <w:pPr>
              <w:spacing w:after="0" w:line="240" w:lineRule="auto"/>
              <w:rPr>
                <w:rFonts w:ascii="Times New Roman" w:eastAsia="Times New Roman" w:hAnsi="Times New Roman"/>
                <w:sz w:val="20"/>
                <w:szCs w:val="20"/>
                <w:lang w:eastAsia="ru-RU"/>
              </w:rPr>
            </w:pPr>
          </w:p>
        </w:tc>
      </w:tr>
    </w:tbl>
    <w:p w14:paraId="0BFE8FB7" w14:textId="2E850187" w:rsidR="00F05187" w:rsidRPr="00F05187" w:rsidRDefault="00F05187" w:rsidP="00F05187">
      <w:pPr>
        <w:widowControl w:val="0"/>
        <w:suppressAutoHyphens/>
        <w:spacing w:after="0" w:line="360" w:lineRule="auto"/>
        <w:jc w:val="left"/>
        <w:outlineLvl w:val="0"/>
        <w:rPr>
          <w:rFonts w:ascii="Times New Roman" w:eastAsia="Times New Roman" w:hAnsi="Times New Roman"/>
          <w:b/>
          <w:bCs/>
          <w:sz w:val="28"/>
          <w:szCs w:val="28"/>
          <w:lang w:val="en-US"/>
        </w:rPr>
      </w:pPr>
    </w:p>
    <w:p w14:paraId="3F985CD4" w14:textId="09DD76F1" w:rsidR="00F05187" w:rsidRDefault="00F05187" w:rsidP="00F05187">
      <w:pPr>
        <w:widowControl w:val="0"/>
        <w:suppressAutoHyphens/>
        <w:spacing w:after="0" w:line="360" w:lineRule="auto"/>
        <w:jc w:val="left"/>
        <w:outlineLvl w:val="0"/>
        <w:rPr>
          <w:rFonts w:ascii="Times New Roman" w:eastAsia="Times New Roman" w:hAnsi="Times New Roman"/>
          <w:b/>
          <w:bCs/>
          <w:sz w:val="28"/>
          <w:szCs w:val="28"/>
        </w:rPr>
      </w:pPr>
    </w:p>
    <w:p w14:paraId="1028A79D" w14:textId="140F95CA" w:rsidR="00F05187" w:rsidRDefault="00F05187" w:rsidP="00F05187">
      <w:pPr>
        <w:widowControl w:val="0"/>
        <w:suppressAutoHyphens/>
        <w:spacing w:after="0" w:line="360" w:lineRule="auto"/>
        <w:jc w:val="left"/>
        <w:outlineLvl w:val="0"/>
        <w:rPr>
          <w:rFonts w:ascii="Times New Roman" w:eastAsia="Times New Roman" w:hAnsi="Times New Roman"/>
          <w:b/>
          <w:bCs/>
          <w:sz w:val="28"/>
          <w:szCs w:val="28"/>
          <w:lang w:val="uk-UA"/>
        </w:rPr>
      </w:pPr>
    </w:p>
    <w:p w14:paraId="34F21EA8" w14:textId="35942FC4" w:rsidR="005F3F53" w:rsidRDefault="005F3F53" w:rsidP="00F05187">
      <w:pPr>
        <w:widowControl w:val="0"/>
        <w:suppressAutoHyphens/>
        <w:spacing w:after="0" w:line="360" w:lineRule="auto"/>
        <w:jc w:val="left"/>
        <w:outlineLvl w:val="0"/>
        <w:rPr>
          <w:rFonts w:ascii="Times New Roman" w:eastAsia="Times New Roman" w:hAnsi="Times New Roman"/>
          <w:b/>
          <w:bCs/>
          <w:sz w:val="28"/>
          <w:szCs w:val="28"/>
          <w:lang w:val="uk-UA"/>
        </w:rPr>
      </w:pPr>
    </w:p>
    <w:p w14:paraId="496FDD16" w14:textId="77777777" w:rsidR="005F3F53" w:rsidRPr="0027663F" w:rsidRDefault="005F3F53" w:rsidP="005F3F53">
      <w:pPr>
        <w:rPr>
          <w:b/>
          <w:bCs/>
          <w:lang w:val="uk-UA"/>
        </w:rPr>
      </w:pPr>
      <w:r w:rsidRPr="0027663F">
        <w:rPr>
          <w:b/>
          <w:bCs/>
          <w:lang w:val="uk-UA"/>
        </w:rPr>
        <w:t>Управління ризиками</w:t>
      </w:r>
    </w:p>
    <w:p w14:paraId="6381762C" w14:textId="77777777" w:rsidR="005F3F53" w:rsidRPr="0027663F" w:rsidRDefault="005F3F53" w:rsidP="005F3F53">
      <w:pPr>
        <w:rPr>
          <w:lang w:val="uk-UA"/>
        </w:rPr>
      </w:pPr>
      <w:r w:rsidRPr="0027663F">
        <w:rPr>
          <w:lang w:val="uk-UA"/>
        </w:rPr>
        <w:t>Часто у процесі імплементації виникають труднощі, які спричиняють затримки, надмірне бюджетне навантаження, або ж повну зупинку процесу впровадження політики</w:t>
      </w:r>
      <w:r>
        <w:rPr>
          <w:lang w:val="uk-UA"/>
        </w:rPr>
        <w:t xml:space="preserve">. </w:t>
      </w:r>
      <w:r w:rsidRPr="0027663F">
        <w:rPr>
          <w:lang w:val="uk-UA"/>
        </w:rPr>
        <w:t>Думати, що все буде йти за найкращим варіантом розвитку подій нереалістично</w:t>
      </w:r>
    </w:p>
    <w:p w14:paraId="789F6660" w14:textId="77777777" w:rsidR="005F3F53" w:rsidRPr="0027663F" w:rsidRDefault="005F3F53" w:rsidP="005F3F53">
      <w:pPr>
        <w:rPr>
          <w:lang w:val="uk-UA"/>
        </w:rPr>
      </w:pPr>
      <w:r w:rsidRPr="0027663F">
        <w:rPr>
          <w:lang w:val="uk-UA"/>
        </w:rPr>
        <w:t>Також не можна покладатись на те, що «все якось вирішиться». Можливо, так і буде, але подібні затримки і труднощі коштують додаткових ресурсів, часу та зусиль; тому такі ситуації краще передбачати</w:t>
      </w:r>
      <w:r>
        <w:rPr>
          <w:lang w:val="uk-UA"/>
        </w:rPr>
        <w:t xml:space="preserve">. </w:t>
      </w:r>
      <w:r w:rsidRPr="0027663F">
        <w:rPr>
          <w:lang w:val="uk-UA"/>
        </w:rPr>
        <w:t xml:space="preserve">Для того, щоб добре спланувати процес впровадження політики, треба передбачити, де можуть виникнути труднощі, та подумати, як з ними боротись. Це може бути </w:t>
      </w:r>
      <w:r w:rsidRPr="0027663F">
        <w:rPr>
          <w:lang w:val="uk-UA"/>
        </w:rPr>
        <w:lastRenderedPageBreak/>
        <w:t xml:space="preserve">зроблено не тільки в процесі планування, а і під час самої імплементації, що збільшує шанси на її успіх. </w:t>
      </w:r>
    </w:p>
    <w:p w14:paraId="16275C66" w14:textId="77777777" w:rsidR="005F3F53" w:rsidRPr="00DA4E70" w:rsidRDefault="005F3F53" w:rsidP="005F3F53">
      <w:pPr>
        <w:rPr>
          <w:b/>
          <w:lang w:val="uk-UA"/>
        </w:rPr>
      </w:pPr>
      <w:r w:rsidRPr="00DA4E70">
        <w:rPr>
          <w:b/>
          <w:lang w:val="uk-UA"/>
        </w:rPr>
        <w:t>Що таке ризики?</w:t>
      </w:r>
    </w:p>
    <w:p w14:paraId="7F1081B4" w14:textId="77777777" w:rsidR="005F3F53" w:rsidRPr="0027663F" w:rsidRDefault="005F3F53" w:rsidP="005F3F53">
      <w:pPr>
        <w:rPr>
          <w:lang w:val="uk-UA"/>
        </w:rPr>
      </w:pPr>
      <w:r w:rsidRPr="00202577">
        <w:rPr>
          <w:lang w:val="uk-UA"/>
        </w:rPr>
        <w:t>Ризик = ймовірність виникнення  х  рівень наслідків</w:t>
      </w:r>
    </w:p>
    <w:p w14:paraId="374CCFA0" w14:textId="77777777" w:rsidR="005F3F53" w:rsidRPr="0027663F" w:rsidRDefault="005F3F53" w:rsidP="005F3F53">
      <w:pPr>
        <w:rPr>
          <w:lang w:val="uk-UA"/>
        </w:rPr>
      </w:pPr>
      <w:r w:rsidRPr="0027663F">
        <w:rPr>
          <w:lang w:val="uk-UA"/>
        </w:rPr>
        <w:t>Ризики – це потенційні явища, що при появі можуть завадити, зупинити, чи спричинити будь-який негативний ефект на імплементацію політики</w:t>
      </w:r>
      <w:r>
        <w:rPr>
          <w:lang w:val="uk-UA"/>
        </w:rPr>
        <w:t xml:space="preserve">. </w:t>
      </w:r>
      <w:r w:rsidRPr="0027663F">
        <w:rPr>
          <w:lang w:val="uk-UA"/>
        </w:rPr>
        <w:t>Ризики можуть з’являтись ззовні, або ж виникати через внутрішні аспекти організації, або як наслідки прийнятого рішення</w:t>
      </w:r>
      <w:r>
        <w:rPr>
          <w:lang w:val="uk-UA"/>
        </w:rPr>
        <w:t xml:space="preserve">. </w:t>
      </w:r>
      <w:r w:rsidRPr="0027663F">
        <w:rPr>
          <w:lang w:val="uk-UA"/>
        </w:rPr>
        <w:t>Ризики можуть ще не виникнути, взагалі не виникнути, чи виникнути в майбутньому. Якщо вони виникають, то вони можуть мати різний рівень негативних наслідків</w:t>
      </w:r>
    </w:p>
    <w:p w14:paraId="18C60312" w14:textId="77777777" w:rsidR="005F3F53" w:rsidRPr="00DA4E70" w:rsidRDefault="005F3F53" w:rsidP="005F3F53">
      <w:pPr>
        <w:rPr>
          <w:b/>
          <w:lang w:val="uk-UA"/>
        </w:rPr>
      </w:pPr>
      <w:r w:rsidRPr="00DA4E70">
        <w:rPr>
          <w:b/>
          <w:lang w:val="uk-UA"/>
        </w:rPr>
        <w:t>Елементи управління ризиками</w:t>
      </w:r>
    </w:p>
    <w:p w14:paraId="7F708A20" w14:textId="77777777" w:rsidR="005F3F53" w:rsidRPr="0027663F" w:rsidRDefault="005F3F53" w:rsidP="005F3F53">
      <w:pPr>
        <w:rPr>
          <w:lang w:val="uk-UA"/>
        </w:rPr>
      </w:pPr>
      <w:r w:rsidRPr="0027663F">
        <w:rPr>
          <w:lang w:val="uk-UA"/>
        </w:rPr>
        <w:t>Цей процес складається з декількох кроків:</w:t>
      </w:r>
    </w:p>
    <w:p w14:paraId="1B6FDD7F" w14:textId="77777777" w:rsidR="005F3F53" w:rsidRPr="0027663F" w:rsidRDefault="005F3F53" w:rsidP="00852191">
      <w:pPr>
        <w:numPr>
          <w:ilvl w:val="1"/>
          <w:numId w:val="42"/>
        </w:numPr>
        <w:spacing w:after="0" w:line="259" w:lineRule="auto"/>
        <w:rPr>
          <w:lang w:val="uk-UA"/>
        </w:rPr>
      </w:pPr>
      <w:r w:rsidRPr="0027663F">
        <w:rPr>
          <w:b/>
          <w:bCs/>
          <w:lang w:val="uk-UA"/>
        </w:rPr>
        <w:t xml:space="preserve">Визначення ризиків: </w:t>
      </w:r>
      <w:r w:rsidRPr="0027663F">
        <w:rPr>
          <w:lang w:val="uk-UA"/>
        </w:rPr>
        <w:t>при перевірці плану впровадження, документи щодо розподілу роботи чи інші документи щодо імплементації політики можуть показати слабкі місця, де не все може піти за планом</w:t>
      </w:r>
    </w:p>
    <w:p w14:paraId="2D910BF5" w14:textId="77777777" w:rsidR="005F3F53" w:rsidRPr="0027663F" w:rsidRDefault="005F3F53" w:rsidP="00852191">
      <w:pPr>
        <w:numPr>
          <w:ilvl w:val="1"/>
          <w:numId w:val="42"/>
        </w:numPr>
        <w:spacing w:after="0" w:line="259" w:lineRule="auto"/>
        <w:rPr>
          <w:lang w:val="uk-UA"/>
        </w:rPr>
      </w:pPr>
      <w:r w:rsidRPr="0027663F">
        <w:rPr>
          <w:b/>
          <w:bCs/>
          <w:lang w:val="uk-UA"/>
        </w:rPr>
        <w:t xml:space="preserve">Визначення впливу ризику </w:t>
      </w:r>
      <w:r w:rsidRPr="0027663F">
        <w:rPr>
          <w:lang w:val="uk-UA"/>
        </w:rPr>
        <w:t>на процес імплементації: які будуть наслідки того, якщо цей ризик з´явиться?</w:t>
      </w:r>
    </w:p>
    <w:p w14:paraId="30848009" w14:textId="77777777" w:rsidR="005F3F53" w:rsidRPr="0027663F" w:rsidRDefault="005F3F53" w:rsidP="00852191">
      <w:pPr>
        <w:numPr>
          <w:ilvl w:val="1"/>
          <w:numId w:val="42"/>
        </w:numPr>
        <w:spacing w:after="0" w:line="259" w:lineRule="auto"/>
        <w:rPr>
          <w:lang w:val="uk-UA"/>
        </w:rPr>
      </w:pPr>
      <w:r w:rsidRPr="0027663F">
        <w:rPr>
          <w:b/>
          <w:bCs/>
          <w:lang w:val="uk-UA"/>
        </w:rPr>
        <w:t xml:space="preserve">Ймовірність ризику: </w:t>
      </w:r>
      <w:r w:rsidRPr="0027663F">
        <w:rPr>
          <w:lang w:val="uk-UA"/>
        </w:rPr>
        <w:t>яка вірогідність появи ризику?</w:t>
      </w:r>
    </w:p>
    <w:p w14:paraId="66309E6D" w14:textId="77777777" w:rsidR="005F3F53" w:rsidRPr="0027663F" w:rsidRDefault="005F3F53" w:rsidP="00852191">
      <w:pPr>
        <w:numPr>
          <w:ilvl w:val="1"/>
          <w:numId w:val="42"/>
        </w:numPr>
        <w:spacing w:after="0" w:line="259" w:lineRule="auto"/>
        <w:rPr>
          <w:lang w:val="uk-UA"/>
        </w:rPr>
      </w:pPr>
      <w:r w:rsidRPr="0027663F">
        <w:rPr>
          <w:b/>
          <w:bCs/>
          <w:lang w:val="uk-UA"/>
        </w:rPr>
        <w:t xml:space="preserve">Аналіз ризику: </w:t>
      </w:r>
      <w:r w:rsidRPr="0027663F">
        <w:rPr>
          <w:lang w:val="uk-UA"/>
        </w:rPr>
        <w:t>комбінація впливу та ймовірності для кожного ризику + створення матриці ризиків</w:t>
      </w:r>
    </w:p>
    <w:p w14:paraId="723AAE89" w14:textId="77777777" w:rsidR="005F3F53" w:rsidRPr="0027663F" w:rsidRDefault="005F3F53" w:rsidP="00852191">
      <w:pPr>
        <w:numPr>
          <w:ilvl w:val="1"/>
          <w:numId w:val="42"/>
        </w:numPr>
        <w:spacing w:after="0" w:line="259" w:lineRule="auto"/>
        <w:rPr>
          <w:lang w:val="uk-UA"/>
        </w:rPr>
      </w:pPr>
      <w:r w:rsidRPr="0027663F">
        <w:rPr>
          <w:b/>
          <w:bCs/>
          <w:lang w:val="uk-UA"/>
        </w:rPr>
        <w:t xml:space="preserve">Плани усунення ризиків: </w:t>
      </w:r>
      <w:r w:rsidRPr="0027663F">
        <w:rPr>
          <w:lang w:val="uk-UA"/>
        </w:rPr>
        <w:t>чи ми можемо уникнути ризиків за допомогою певних дій? Чи можемо ми зменшити негативні наслідки, застосовуючи певні заходи? Які заходи можна використати?</w:t>
      </w:r>
    </w:p>
    <w:p w14:paraId="5046B009" w14:textId="77777777" w:rsidR="005F3F53" w:rsidRPr="00DA4E70" w:rsidRDefault="005F3F53" w:rsidP="005F3F53">
      <w:pPr>
        <w:spacing w:before="240"/>
        <w:rPr>
          <w:b/>
          <w:lang w:val="uk-UA"/>
        </w:rPr>
      </w:pPr>
      <w:r w:rsidRPr="00DA4E70">
        <w:rPr>
          <w:b/>
          <w:lang w:val="uk-UA"/>
        </w:rPr>
        <w:t>Визначення ризиків</w:t>
      </w:r>
    </w:p>
    <w:p w14:paraId="42DC2342" w14:textId="77777777" w:rsidR="005F3F53" w:rsidRPr="0027663F" w:rsidRDefault="005F3F53" w:rsidP="005F3F53">
      <w:pPr>
        <w:rPr>
          <w:lang w:val="uk-UA"/>
        </w:rPr>
      </w:pPr>
      <w:r w:rsidRPr="0027663F">
        <w:rPr>
          <w:lang w:val="uk-UA"/>
        </w:rPr>
        <w:t>Є багато способів для визначення ризиків. Однак, треба зважати на те, що ці способи нерідко є обмеженими</w:t>
      </w:r>
    </w:p>
    <w:p w14:paraId="12417A97" w14:textId="77777777" w:rsidR="005F3F53" w:rsidRPr="0027663F" w:rsidRDefault="005F3F53" w:rsidP="00852191">
      <w:pPr>
        <w:numPr>
          <w:ilvl w:val="0"/>
          <w:numId w:val="43"/>
        </w:numPr>
        <w:spacing w:after="160" w:line="259" w:lineRule="auto"/>
        <w:rPr>
          <w:lang w:val="uk-UA"/>
        </w:rPr>
      </w:pPr>
      <w:r w:rsidRPr="0027663F">
        <w:rPr>
          <w:b/>
          <w:bCs/>
          <w:lang w:val="uk-UA"/>
        </w:rPr>
        <w:t>Розподіл ризиків у структурі</w:t>
      </w:r>
      <w:r w:rsidRPr="0027663F">
        <w:rPr>
          <w:lang w:val="uk-UA"/>
        </w:rPr>
        <w:t>: треба проаналізувати розподіл роботи по імплементації та проаналізувати кожен елемент, який може бути невиконаним</w:t>
      </w:r>
    </w:p>
    <w:p w14:paraId="75089DA3" w14:textId="77777777" w:rsidR="005F3F53" w:rsidRPr="0027663F" w:rsidRDefault="005F3F53" w:rsidP="00852191">
      <w:pPr>
        <w:numPr>
          <w:ilvl w:val="0"/>
          <w:numId w:val="43"/>
        </w:numPr>
        <w:spacing w:after="160" w:line="259" w:lineRule="auto"/>
        <w:rPr>
          <w:lang w:val="uk-UA"/>
        </w:rPr>
      </w:pPr>
      <w:r w:rsidRPr="0027663F">
        <w:rPr>
          <w:b/>
          <w:bCs/>
          <w:lang w:val="uk-UA"/>
        </w:rPr>
        <w:t>Широкомасштабні методи для мозкового штурму, як PESTLE</w:t>
      </w:r>
      <w:r w:rsidRPr="0027663F">
        <w:rPr>
          <w:lang w:val="uk-UA"/>
        </w:rPr>
        <w:t xml:space="preserve">: </w:t>
      </w:r>
    </w:p>
    <w:p w14:paraId="66946B8D" w14:textId="77777777" w:rsidR="005F3F53" w:rsidRPr="0027663F" w:rsidRDefault="005F3F53" w:rsidP="00852191">
      <w:pPr>
        <w:numPr>
          <w:ilvl w:val="1"/>
          <w:numId w:val="43"/>
        </w:numPr>
        <w:spacing w:after="0" w:line="259" w:lineRule="auto"/>
        <w:rPr>
          <w:lang w:val="uk-UA"/>
        </w:rPr>
      </w:pPr>
      <w:r w:rsidRPr="0027663F">
        <w:rPr>
          <w:lang w:val="uk-UA"/>
        </w:rPr>
        <w:t>Political (політичні) - які політичні фактори можуть вплинути на справу?</w:t>
      </w:r>
    </w:p>
    <w:p w14:paraId="66EEEB71" w14:textId="77777777" w:rsidR="005F3F53" w:rsidRPr="0027663F" w:rsidRDefault="005F3F53" w:rsidP="00852191">
      <w:pPr>
        <w:numPr>
          <w:ilvl w:val="1"/>
          <w:numId w:val="43"/>
        </w:numPr>
        <w:spacing w:after="0" w:line="259" w:lineRule="auto"/>
        <w:rPr>
          <w:lang w:val="uk-UA"/>
        </w:rPr>
      </w:pPr>
      <w:r w:rsidRPr="0027663F">
        <w:rPr>
          <w:lang w:val="uk-UA"/>
        </w:rPr>
        <w:t>Economic (економічні) – які економічні фактори можуть вплинути на справу?</w:t>
      </w:r>
    </w:p>
    <w:p w14:paraId="76CB4B7A" w14:textId="77777777" w:rsidR="005F3F53" w:rsidRPr="0027663F" w:rsidRDefault="005F3F53" w:rsidP="00852191">
      <w:pPr>
        <w:numPr>
          <w:ilvl w:val="1"/>
          <w:numId w:val="43"/>
        </w:numPr>
        <w:spacing w:after="0" w:line="259" w:lineRule="auto"/>
        <w:rPr>
          <w:lang w:val="uk-UA"/>
        </w:rPr>
      </w:pPr>
      <w:r w:rsidRPr="0027663F">
        <w:rPr>
          <w:lang w:val="uk-UA"/>
        </w:rPr>
        <w:t>Sociological (соціологічні) – які культурні аспекти можуть вплинути на справу?</w:t>
      </w:r>
    </w:p>
    <w:p w14:paraId="701B8A11" w14:textId="77777777" w:rsidR="005F3F53" w:rsidRPr="0027663F" w:rsidRDefault="005F3F53" w:rsidP="00852191">
      <w:pPr>
        <w:numPr>
          <w:ilvl w:val="1"/>
          <w:numId w:val="43"/>
        </w:numPr>
        <w:spacing w:after="0" w:line="259" w:lineRule="auto"/>
        <w:rPr>
          <w:lang w:val="uk-UA"/>
        </w:rPr>
      </w:pPr>
      <w:r w:rsidRPr="0027663F">
        <w:rPr>
          <w:lang w:val="uk-UA"/>
        </w:rPr>
        <w:t>Technological (технологічні) – які технологічні зміни можуть вплинути на справу?</w:t>
      </w:r>
    </w:p>
    <w:p w14:paraId="6B8CAD07" w14:textId="77777777" w:rsidR="005F3F53" w:rsidRPr="0027663F" w:rsidRDefault="005F3F53" w:rsidP="00852191">
      <w:pPr>
        <w:numPr>
          <w:ilvl w:val="1"/>
          <w:numId w:val="43"/>
        </w:numPr>
        <w:spacing w:after="0" w:line="259" w:lineRule="auto"/>
        <w:rPr>
          <w:lang w:val="uk-UA"/>
        </w:rPr>
      </w:pPr>
      <w:r w:rsidRPr="0027663F">
        <w:rPr>
          <w:lang w:val="uk-UA"/>
        </w:rPr>
        <w:t>Legal (юридичні) – які законодавчі акти (наявні чи в стадії розробки) можуть вплинути на справу?</w:t>
      </w:r>
    </w:p>
    <w:p w14:paraId="0ED6D351" w14:textId="77777777" w:rsidR="005F3F53" w:rsidRPr="0027663F" w:rsidRDefault="005F3F53" w:rsidP="00852191">
      <w:pPr>
        <w:numPr>
          <w:ilvl w:val="1"/>
          <w:numId w:val="43"/>
        </w:numPr>
        <w:spacing w:after="0" w:line="259" w:lineRule="auto"/>
        <w:rPr>
          <w:lang w:val="uk-UA"/>
        </w:rPr>
      </w:pPr>
      <w:r w:rsidRPr="0027663F">
        <w:rPr>
          <w:lang w:val="uk-UA"/>
        </w:rPr>
        <w:t>Environmental (довкілля) – як довкілля може вплинути на справу?</w:t>
      </w:r>
    </w:p>
    <w:p w14:paraId="627581F2" w14:textId="77777777" w:rsidR="005F3F53" w:rsidRPr="0027663F" w:rsidRDefault="005F3F53" w:rsidP="00852191">
      <w:pPr>
        <w:numPr>
          <w:ilvl w:val="0"/>
          <w:numId w:val="43"/>
        </w:numPr>
        <w:spacing w:before="240" w:after="160" w:line="259" w:lineRule="auto"/>
        <w:rPr>
          <w:lang w:val="uk-UA"/>
        </w:rPr>
      </w:pPr>
      <w:r w:rsidRPr="0027663F">
        <w:rPr>
          <w:b/>
          <w:bCs/>
          <w:lang w:val="uk-UA"/>
        </w:rPr>
        <w:lastRenderedPageBreak/>
        <w:t xml:space="preserve">Спілкування з експертами </w:t>
      </w:r>
      <w:r w:rsidRPr="0027663F">
        <w:rPr>
          <w:lang w:val="uk-UA"/>
        </w:rPr>
        <w:t>з впровадження політик: фахівці можуть знати, де найчастіше з´являються проблеми, або де є помилки у структурі роботи</w:t>
      </w:r>
    </w:p>
    <w:p w14:paraId="5107119B" w14:textId="77777777" w:rsidR="005F3F53" w:rsidRPr="0027663F" w:rsidRDefault="005F3F53" w:rsidP="00852191">
      <w:pPr>
        <w:numPr>
          <w:ilvl w:val="0"/>
          <w:numId w:val="43"/>
        </w:numPr>
        <w:spacing w:after="160" w:line="259" w:lineRule="auto"/>
        <w:rPr>
          <w:lang w:val="uk-UA"/>
        </w:rPr>
      </w:pPr>
      <w:r w:rsidRPr="0027663F">
        <w:rPr>
          <w:b/>
          <w:bCs/>
          <w:lang w:val="uk-UA"/>
        </w:rPr>
        <w:t>Досвід подібних програм у минулому</w:t>
      </w:r>
      <w:r w:rsidRPr="0027663F">
        <w:rPr>
          <w:lang w:val="uk-UA"/>
        </w:rPr>
        <w:t>: можна спробувати зрозуміти і попередити проблеми, які виникали раніше</w:t>
      </w:r>
    </w:p>
    <w:p w14:paraId="173B4858" w14:textId="77777777" w:rsidR="005F3F53" w:rsidRPr="00DA4E70" w:rsidRDefault="005F3F53" w:rsidP="005F3F53">
      <w:pPr>
        <w:rPr>
          <w:b/>
          <w:lang w:val="uk-UA"/>
        </w:rPr>
      </w:pPr>
      <w:r w:rsidRPr="00DA4E70">
        <w:rPr>
          <w:b/>
          <w:lang w:val="uk-UA"/>
        </w:rPr>
        <w:t>Ймовірність виникнення ризику</w:t>
      </w:r>
    </w:p>
    <w:p w14:paraId="5853140F" w14:textId="77777777" w:rsidR="005F3F53" w:rsidRPr="0027663F" w:rsidRDefault="005F3F53" w:rsidP="005F3F53">
      <w:pPr>
        <w:rPr>
          <w:lang w:val="uk-UA"/>
        </w:rPr>
      </w:pPr>
      <w:r w:rsidRPr="0027663F">
        <w:rPr>
          <w:lang w:val="uk-UA"/>
        </w:rPr>
        <w:t xml:space="preserve">Не всі ризики мають однакову ймовірність виникнення. Ймовірність ризику – це </w:t>
      </w:r>
      <w:r w:rsidRPr="0027663F">
        <w:rPr>
          <w:u w:val="single"/>
          <w:lang w:val="uk-UA"/>
        </w:rPr>
        <w:t>оцінка</w:t>
      </w:r>
      <w:r w:rsidRPr="0027663F">
        <w:rPr>
          <w:lang w:val="uk-UA"/>
        </w:rPr>
        <w:t xml:space="preserve"> можливості того, що щось відбудеться поза планом. Звичайно, передбачити майбутнє неможливо, але можна широко охарактеризувати такі події</w:t>
      </w:r>
      <w:r>
        <w:rPr>
          <w:lang w:val="uk-UA"/>
        </w:rPr>
        <w:t>.</w:t>
      </w:r>
    </w:p>
    <w:p w14:paraId="06357738" w14:textId="77777777" w:rsidR="005F3F53" w:rsidRPr="0027663F" w:rsidRDefault="005F3F53" w:rsidP="005F3F53">
      <w:pPr>
        <w:rPr>
          <w:lang w:val="uk-UA"/>
        </w:rPr>
      </w:pPr>
      <w:r w:rsidRPr="0027663F">
        <w:rPr>
          <w:lang w:val="uk-UA"/>
        </w:rPr>
        <w:t xml:space="preserve">Досвідчені фахівці, які мали досвід у подібних проектах чи програмах, можуть виступати досить якісним ресурсом для оцінки вірогідності, але для більш точного результату рекомендовано використовувати змішані фокусні групи. </w:t>
      </w:r>
    </w:p>
    <w:p w14:paraId="4C2B44CF" w14:textId="77777777" w:rsidR="005F3F53" w:rsidRPr="00DA4E70" w:rsidRDefault="005F3F53" w:rsidP="005F3F53">
      <w:pPr>
        <w:rPr>
          <w:b/>
          <w:lang w:val="uk-UA"/>
        </w:rPr>
      </w:pPr>
      <w:r w:rsidRPr="00DA4E70">
        <w:rPr>
          <w:b/>
          <w:lang w:val="uk-UA"/>
        </w:rPr>
        <w:t>Вплив ризиків</w:t>
      </w:r>
    </w:p>
    <w:p w14:paraId="32FB8C25" w14:textId="77777777" w:rsidR="005F3F53" w:rsidRPr="0027663F" w:rsidRDefault="005F3F53" w:rsidP="005F3F53">
      <w:pPr>
        <w:rPr>
          <w:lang w:val="uk-UA"/>
        </w:rPr>
      </w:pPr>
      <w:r w:rsidRPr="0027663F">
        <w:rPr>
          <w:noProof/>
          <w:lang w:eastAsia="ru-RU"/>
        </w:rPr>
        <w:drawing>
          <wp:anchor distT="0" distB="0" distL="114300" distR="114300" simplePos="0" relativeHeight="251665408" behindDoc="0" locked="0" layoutInCell="1" allowOverlap="1" wp14:anchorId="115A24E7" wp14:editId="4A465F06">
            <wp:simplePos x="0" y="0"/>
            <wp:positionH relativeFrom="column">
              <wp:posOffset>-97468</wp:posOffset>
            </wp:positionH>
            <wp:positionV relativeFrom="paragraph">
              <wp:posOffset>596274</wp:posOffset>
            </wp:positionV>
            <wp:extent cx="2914650" cy="2962275"/>
            <wp:effectExtent l="0" t="0" r="0" b="9525"/>
            <wp:wrapThrough wrapText="bothSides">
              <wp:wrapPolygon edited="0">
                <wp:start x="0" y="0"/>
                <wp:lineTo x="0" y="21531"/>
                <wp:lineTo x="21459" y="21531"/>
                <wp:lineTo x="21459" y="0"/>
                <wp:lineTo x="0" y="0"/>
              </wp:wrapPolygon>
            </wp:wrapThrough>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2914650" cy="2962275"/>
                    </a:xfrm>
                    <a:prstGeom prst="rect">
                      <a:avLst/>
                    </a:prstGeom>
                  </pic:spPr>
                </pic:pic>
              </a:graphicData>
            </a:graphic>
          </wp:anchor>
        </w:drawing>
      </w:r>
      <w:r w:rsidRPr="0027663F">
        <w:rPr>
          <w:lang w:val="uk-UA"/>
        </w:rPr>
        <w:t>Не всі ризики мають однаковий рівень впливу в разі їх появи. Визначення рівня впливу може відбуватись за допомогою аналізу за якісними показниками, або в разі складних або надзвичайно важливих рішень, використовуючи кількісні методи оцінки</w:t>
      </w:r>
    </w:p>
    <w:p w14:paraId="773C4433" w14:textId="77777777" w:rsidR="005F3F53" w:rsidRPr="0027663F" w:rsidRDefault="005F3F53" w:rsidP="005F3F53">
      <w:pPr>
        <w:spacing w:after="0"/>
        <w:rPr>
          <w:lang w:val="uk-UA"/>
        </w:rPr>
      </w:pPr>
      <w:r w:rsidRPr="0027663F">
        <w:rPr>
          <w:lang w:val="uk-UA"/>
        </w:rPr>
        <w:t>Використання матриці ризиків</w:t>
      </w:r>
    </w:p>
    <w:p w14:paraId="5E1153C8" w14:textId="77777777" w:rsidR="005F3F53" w:rsidRPr="0027663F" w:rsidRDefault="005F3F53" w:rsidP="00852191">
      <w:pPr>
        <w:numPr>
          <w:ilvl w:val="0"/>
          <w:numId w:val="44"/>
        </w:numPr>
        <w:spacing w:after="0" w:line="259" w:lineRule="auto"/>
        <w:rPr>
          <w:lang w:val="uk-UA"/>
        </w:rPr>
      </w:pPr>
      <w:r w:rsidRPr="0027663F">
        <w:rPr>
          <w:lang w:val="uk-UA"/>
        </w:rPr>
        <w:t>Визначені ризики (блакитні крапки) нанесені у матрицю ризиків (в даному випадку, 3х3)</w:t>
      </w:r>
    </w:p>
    <w:p w14:paraId="59C81837" w14:textId="77777777" w:rsidR="005F3F53" w:rsidRPr="0027663F" w:rsidRDefault="005F3F53" w:rsidP="00852191">
      <w:pPr>
        <w:numPr>
          <w:ilvl w:val="0"/>
          <w:numId w:val="44"/>
        </w:numPr>
        <w:spacing w:after="0" w:line="259" w:lineRule="auto"/>
        <w:rPr>
          <w:lang w:val="uk-UA"/>
        </w:rPr>
      </w:pPr>
      <w:r w:rsidRPr="0027663F">
        <w:rPr>
          <w:lang w:val="uk-UA"/>
        </w:rPr>
        <w:t>Ризики у зеленій області не складають сильної загрози для процесу імплементації</w:t>
      </w:r>
    </w:p>
    <w:p w14:paraId="6C55D9C8" w14:textId="77777777" w:rsidR="005F3F53" w:rsidRPr="0027663F" w:rsidRDefault="005F3F53" w:rsidP="00852191">
      <w:pPr>
        <w:numPr>
          <w:ilvl w:val="0"/>
          <w:numId w:val="44"/>
        </w:numPr>
        <w:spacing w:after="0" w:line="259" w:lineRule="auto"/>
        <w:rPr>
          <w:lang w:val="uk-UA"/>
        </w:rPr>
      </w:pPr>
      <w:r w:rsidRPr="0027663F">
        <w:rPr>
          <w:lang w:val="uk-UA"/>
        </w:rPr>
        <w:t>Ризики на жовтому фоні мають сильний вплив на практичні аспекти процесу імплементації. Вони потребують обережного ставлення та наявності запасних варіантів</w:t>
      </w:r>
    </w:p>
    <w:p w14:paraId="3490CBC3" w14:textId="77777777" w:rsidR="005F3F53" w:rsidRPr="0027663F" w:rsidRDefault="005F3F53" w:rsidP="00852191">
      <w:pPr>
        <w:numPr>
          <w:ilvl w:val="0"/>
          <w:numId w:val="44"/>
        </w:numPr>
        <w:spacing w:after="0" w:line="259" w:lineRule="auto"/>
        <w:rPr>
          <w:lang w:val="uk-UA"/>
        </w:rPr>
      </w:pPr>
      <w:r w:rsidRPr="0027663F">
        <w:rPr>
          <w:lang w:val="uk-UA"/>
        </w:rPr>
        <w:t xml:space="preserve">Ризики на червоному фоні є настільки значними, що це може вимагати зміни підходу або плану впровадження політики. Ці ризики є критичними недоліками плану. </w:t>
      </w:r>
    </w:p>
    <w:p w14:paraId="31E5C64A" w14:textId="77777777" w:rsidR="005F3F53" w:rsidRPr="0027663F" w:rsidRDefault="005F3F53" w:rsidP="005F3F53">
      <w:pPr>
        <w:rPr>
          <w:lang w:val="uk-UA"/>
        </w:rPr>
      </w:pPr>
    </w:p>
    <w:p w14:paraId="56F4E58A" w14:textId="77777777" w:rsidR="005F3F53" w:rsidRDefault="005F3F53" w:rsidP="005F3F53">
      <w:pPr>
        <w:rPr>
          <w:lang w:val="uk-UA"/>
        </w:rPr>
      </w:pPr>
    </w:p>
    <w:p w14:paraId="0C16C51D" w14:textId="77777777" w:rsidR="005F3F53" w:rsidRPr="00DA4E70" w:rsidRDefault="005F3F53" w:rsidP="005F3F53">
      <w:pPr>
        <w:rPr>
          <w:b/>
          <w:lang w:val="uk-UA"/>
        </w:rPr>
      </w:pPr>
      <w:r w:rsidRPr="00DA4E70">
        <w:rPr>
          <w:b/>
          <w:lang w:val="uk-UA"/>
        </w:rPr>
        <w:t>Заходи для пом’якшення ризиків</w:t>
      </w:r>
    </w:p>
    <w:p w14:paraId="6094A52D" w14:textId="77777777" w:rsidR="005F3F53" w:rsidRPr="0027663F" w:rsidRDefault="005F3F53" w:rsidP="005F3F53">
      <w:pPr>
        <w:rPr>
          <w:lang w:val="uk-UA"/>
        </w:rPr>
      </w:pPr>
      <w:r w:rsidRPr="0027663F">
        <w:rPr>
          <w:lang w:val="uk-UA"/>
        </w:rPr>
        <w:t xml:space="preserve">Замість того, щоб пасивно чекати на те, чи з’явиться ризик, чи ні, можна почати вживати заходи для того, щоб зменшити вірогідність або рівень впливу ризику в разі його появи. </w:t>
      </w:r>
    </w:p>
    <w:p w14:paraId="41919FAA" w14:textId="77777777" w:rsidR="005F3F53" w:rsidRPr="0027663F" w:rsidRDefault="005F3F53" w:rsidP="005F3F53">
      <w:pPr>
        <w:rPr>
          <w:lang w:val="uk-UA"/>
        </w:rPr>
      </w:pPr>
      <w:r w:rsidRPr="0027663F">
        <w:rPr>
          <w:lang w:val="uk-UA"/>
        </w:rPr>
        <w:t>Можна спробувати:</w:t>
      </w:r>
    </w:p>
    <w:p w14:paraId="0AA72151" w14:textId="77777777" w:rsidR="005F3F53" w:rsidRPr="0027663F" w:rsidRDefault="005F3F53" w:rsidP="00852191">
      <w:pPr>
        <w:numPr>
          <w:ilvl w:val="1"/>
          <w:numId w:val="45"/>
        </w:numPr>
        <w:spacing w:after="0" w:line="259" w:lineRule="auto"/>
        <w:rPr>
          <w:lang w:val="uk-UA"/>
        </w:rPr>
      </w:pPr>
      <w:r w:rsidRPr="0027663F">
        <w:rPr>
          <w:b/>
          <w:bCs/>
          <w:lang w:val="uk-UA"/>
        </w:rPr>
        <w:lastRenderedPageBreak/>
        <w:t xml:space="preserve">Прийняти ризик </w:t>
      </w:r>
      <w:r w:rsidRPr="0027663F">
        <w:rPr>
          <w:lang w:val="uk-UA"/>
        </w:rPr>
        <w:t xml:space="preserve">і його негативні наслідки </w:t>
      </w:r>
    </w:p>
    <w:p w14:paraId="48B5CAC3" w14:textId="77777777" w:rsidR="005F3F53" w:rsidRPr="0027663F" w:rsidRDefault="005F3F53" w:rsidP="00852191">
      <w:pPr>
        <w:numPr>
          <w:ilvl w:val="1"/>
          <w:numId w:val="45"/>
        </w:numPr>
        <w:spacing w:after="0" w:line="259" w:lineRule="auto"/>
        <w:rPr>
          <w:lang w:val="uk-UA"/>
        </w:rPr>
      </w:pPr>
      <w:r w:rsidRPr="0027663F">
        <w:rPr>
          <w:b/>
          <w:bCs/>
          <w:lang w:val="uk-UA"/>
        </w:rPr>
        <w:t xml:space="preserve">Передати ризик </w:t>
      </w:r>
      <w:r w:rsidRPr="0027663F">
        <w:rPr>
          <w:lang w:val="uk-UA"/>
        </w:rPr>
        <w:t>іншій особі/організації</w:t>
      </w:r>
    </w:p>
    <w:p w14:paraId="0130665F" w14:textId="77777777" w:rsidR="005F3F53" w:rsidRPr="0027663F" w:rsidRDefault="005F3F53" w:rsidP="00852191">
      <w:pPr>
        <w:numPr>
          <w:ilvl w:val="1"/>
          <w:numId w:val="45"/>
        </w:numPr>
        <w:spacing w:after="0" w:line="259" w:lineRule="auto"/>
        <w:rPr>
          <w:lang w:val="uk-UA"/>
        </w:rPr>
      </w:pPr>
      <w:r w:rsidRPr="0027663F">
        <w:rPr>
          <w:b/>
          <w:bCs/>
          <w:lang w:val="uk-UA"/>
        </w:rPr>
        <w:t xml:space="preserve">Зменшити силу ризику </w:t>
      </w:r>
      <w:r w:rsidRPr="0027663F">
        <w:rPr>
          <w:lang w:val="uk-UA"/>
        </w:rPr>
        <w:t>через зменшення ймовірності його виникнення або прогнозованого рівня впливу</w:t>
      </w:r>
    </w:p>
    <w:p w14:paraId="38D40196" w14:textId="77777777" w:rsidR="005F3F53" w:rsidRPr="0027663F" w:rsidRDefault="005F3F53" w:rsidP="00852191">
      <w:pPr>
        <w:numPr>
          <w:ilvl w:val="1"/>
          <w:numId w:val="45"/>
        </w:numPr>
        <w:spacing w:after="0" w:line="259" w:lineRule="auto"/>
        <w:rPr>
          <w:lang w:val="uk-UA"/>
        </w:rPr>
      </w:pPr>
      <w:r w:rsidRPr="0027663F">
        <w:rPr>
          <w:b/>
          <w:bCs/>
          <w:lang w:val="uk-UA"/>
        </w:rPr>
        <w:t xml:space="preserve">Уникнути ризик </w:t>
      </w:r>
      <w:r w:rsidRPr="0027663F">
        <w:rPr>
          <w:lang w:val="uk-UA"/>
        </w:rPr>
        <w:t>через повне виключення ймовірності його виникнення</w:t>
      </w:r>
    </w:p>
    <w:p w14:paraId="384D9E60" w14:textId="77777777" w:rsidR="005F3F53" w:rsidRPr="00DA4E70" w:rsidRDefault="005F3F53" w:rsidP="005F3F53">
      <w:pPr>
        <w:spacing w:before="240"/>
        <w:rPr>
          <w:b/>
          <w:lang w:val="uk-UA"/>
        </w:rPr>
      </w:pPr>
      <w:r w:rsidRPr="00DA4E70">
        <w:rPr>
          <w:b/>
          <w:lang w:val="uk-UA"/>
        </w:rPr>
        <w:t>Деякі методи пом’якшення ризиків</w:t>
      </w:r>
    </w:p>
    <w:p w14:paraId="14C1A7BD" w14:textId="77777777" w:rsidR="005F3F53" w:rsidRPr="0027663F" w:rsidRDefault="005F3F53" w:rsidP="00852191">
      <w:pPr>
        <w:numPr>
          <w:ilvl w:val="0"/>
          <w:numId w:val="46"/>
        </w:numPr>
        <w:spacing w:after="0" w:line="259" w:lineRule="auto"/>
        <w:rPr>
          <w:lang w:val="uk-UA"/>
        </w:rPr>
      </w:pPr>
      <w:r w:rsidRPr="0027663F">
        <w:rPr>
          <w:b/>
          <w:bCs/>
          <w:lang w:val="uk-UA"/>
        </w:rPr>
        <w:t xml:space="preserve">Передача ризику: </w:t>
      </w:r>
      <w:r w:rsidRPr="0027663F">
        <w:rPr>
          <w:lang w:val="uk-UA"/>
        </w:rPr>
        <w:t>можна використати інших виконавців, передати виконання іншій організації або іншому рівню уряду, або ж приватній фірмі</w:t>
      </w:r>
    </w:p>
    <w:p w14:paraId="644CAF7C" w14:textId="77777777" w:rsidR="005F3F53" w:rsidRPr="0027663F" w:rsidRDefault="005F3F53" w:rsidP="00852191">
      <w:pPr>
        <w:numPr>
          <w:ilvl w:val="0"/>
          <w:numId w:val="46"/>
        </w:numPr>
        <w:spacing w:after="0" w:line="259" w:lineRule="auto"/>
        <w:rPr>
          <w:lang w:val="uk-UA"/>
        </w:rPr>
      </w:pPr>
      <w:r w:rsidRPr="0027663F">
        <w:rPr>
          <w:b/>
          <w:bCs/>
          <w:lang w:val="uk-UA"/>
        </w:rPr>
        <w:t xml:space="preserve">Обмеження ризику: </w:t>
      </w:r>
      <w:r w:rsidRPr="0027663F">
        <w:rPr>
          <w:lang w:val="uk-UA"/>
        </w:rPr>
        <w:t>стандартизація, планування запасних варіантів дій, створення буферу для зменшення негативних ефектів, моніторинг дій та заходів, методи координації та контролю, зменшення політичних впливів, зарезервований бюджет</w:t>
      </w:r>
    </w:p>
    <w:p w14:paraId="6CF5203B" w14:textId="77777777" w:rsidR="005F3F53" w:rsidRPr="0027663F" w:rsidRDefault="005F3F53" w:rsidP="00852191">
      <w:pPr>
        <w:numPr>
          <w:ilvl w:val="0"/>
          <w:numId w:val="46"/>
        </w:numPr>
        <w:spacing w:after="0" w:line="259" w:lineRule="auto"/>
        <w:rPr>
          <w:lang w:val="uk-UA"/>
        </w:rPr>
      </w:pPr>
      <w:r w:rsidRPr="0027663F">
        <w:rPr>
          <w:b/>
          <w:bCs/>
          <w:lang w:val="uk-UA"/>
        </w:rPr>
        <w:t xml:space="preserve">Уникнення ризику: </w:t>
      </w:r>
      <w:r w:rsidRPr="0027663F">
        <w:rPr>
          <w:lang w:val="uk-UA"/>
        </w:rPr>
        <w:t>зміна плану імплементації; скасування політики; зміна політики, щоб уникнути певну проблему; особливі заходи, щоб виключити виникнення ризику</w:t>
      </w:r>
    </w:p>
    <w:p w14:paraId="10F9387D" w14:textId="12E25EC3" w:rsidR="005F3F53" w:rsidRDefault="005F3F53" w:rsidP="005F3F53">
      <w:pPr>
        <w:widowControl w:val="0"/>
        <w:suppressAutoHyphens/>
        <w:spacing w:after="0" w:line="360" w:lineRule="auto"/>
        <w:jc w:val="left"/>
        <w:outlineLvl w:val="0"/>
        <w:rPr>
          <w:rFonts w:ascii="Times New Roman" w:eastAsia="Times New Roman" w:hAnsi="Times New Roman"/>
          <w:b/>
          <w:bCs/>
          <w:sz w:val="28"/>
          <w:szCs w:val="28"/>
          <w:lang w:val="uk-UA"/>
        </w:rPr>
      </w:pPr>
      <w:r w:rsidRPr="0027663F">
        <w:rPr>
          <w:lang w:val="uk-UA"/>
        </w:rPr>
        <w:t>Це – приклади основних способів пом’якшення ризиків. Існує ще багато технік, які можна обрати відповідно до особливостей впроваджуваної по</w:t>
      </w:r>
      <w:r>
        <w:rPr>
          <w:lang w:val="uk-UA"/>
        </w:rPr>
        <w:t>літики та ризиків, що з цим пов</w:t>
      </w:r>
      <w:r w:rsidRPr="0027663F">
        <w:rPr>
          <w:lang w:val="uk-UA"/>
        </w:rPr>
        <w:t>’язані.</w:t>
      </w:r>
    </w:p>
    <w:p w14:paraId="1C9F51F2" w14:textId="77777777" w:rsidR="00F05187" w:rsidRPr="00F05187" w:rsidRDefault="00F05187" w:rsidP="00F05187">
      <w:pPr>
        <w:widowControl w:val="0"/>
        <w:suppressAutoHyphens/>
        <w:spacing w:after="0" w:line="360" w:lineRule="auto"/>
        <w:jc w:val="left"/>
        <w:outlineLvl w:val="0"/>
        <w:rPr>
          <w:rFonts w:ascii="Times New Roman" w:eastAsia="Times New Roman" w:hAnsi="Times New Roman"/>
          <w:b/>
          <w:bCs/>
          <w:sz w:val="28"/>
          <w:szCs w:val="28"/>
        </w:rPr>
      </w:pPr>
    </w:p>
    <w:sectPr w:rsidR="00F05187" w:rsidRPr="00F05187">
      <w:headerReference w:type="default" r:id="rId52"/>
      <w:footerReference w:type="default" r:id="rId53"/>
      <w:headerReference w:type="first" r:id="rId54"/>
      <w:footerReference w:type="first" r:id="rId55"/>
      <w:endnotePr>
        <w:numFmt w:val="decimal"/>
      </w:endnotePr>
      <w:pgSz w:w="11901" w:h="16817"/>
      <w:pgMar w:top="1418" w:right="828" w:bottom="851" w:left="1134" w:header="454" w:footer="454" w:gutter="0"/>
      <w:cols w:space="720"/>
      <w:titlePg/>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aser11" w:date="2018-07-05T18:08:00Z" w:initials="a">
    <w:p w14:paraId="70BB3A6B" w14:textId="77777777" w:rsidR="0034646E" w:rsidRPr="00C53D76" w:rsidRDefault="0034646E">
      <w:pPr>
        <w:pStyle w:val="aff2"/>
        <w:rPr>
          <w:lang w:val="uk-UA"/>
        </w:rPr>
      </w:pPr>
      <w:r>
        <w:rPr>
          <w:rStyle w:val="aff1"/>
        </w:rPr>
        <w:annotationRef/>
      </w:r>
      <w:r>
        <w:rPr>
          <w:lang w:val="uk-UA"/>
        </w:rPr>
        <w:t>Прописати детальніше про угоду про асоціацію  як інструмент політики європейської інтеграції.</w:t>
      </w:r>
    </w:p>
  </w:comment>
  <w:comment w:id="3" w:author="aser11" w:date="2018-07-05T18:07:00Z" w:initials="a">
    <w:p w14:paraId="59BCFE26" w14:textId="77777777" w:rsidR="0034646E" w:rsidRPr="00C53D76" w:rsidRDefault="0034646E">
      <w:pPr>
        <w:pStyle w:val="aff2"/>
        <w:rPr>
          <w:lang w:val="uk-UA"/>
        </w:rPr>
      </w:pPr>
      <w:r>
        <w:rPr>
          <w:rStyle w:val="aff1"/>
        </w:rPr>
        <w:annotationRef/>
      </w:r>
      <w:r>
        <w:rPr>
          <w:lang w:val="uk-UA"/>
        </w:rPr>
        <w:t>Посилання на регламент</w:t>
      </w:r>
    </w:p>
  </w:comment>
  <w:comment w:id="4" w:author="aser11" w:date="2018-07-05T18:16:00Z" w:initials="a">
    <w:p w14:paraId="1C6C8D57" w14:textId="77777777" w:rsidR="0034646E" w:rsidRPr="00BE3D59" w:rsidRDefault="0034646E" w:rsidP="00392641">
      <w:pPr>
        <w:pStyle w:val="aff2"/>
        <w:rPr>
          <w:lang w:val="uk-UA"/>
        </w:rPr>
      </w:pPr>
      <w:r>
        <w:rPr>
          <w:rStyle w:val="aff1"/>
        </w:rPr>
        <w:annotationRef/>
      </w:r>
      <w:r>
        <w:rPr>
          <w:lang w:val="uk-UA"/>
        </w:rPr>
        <w:t>Вставити гіперпосилання на глосарій.</w:t>
      </w:r>
    </w:p>
  </w:comment>
  <w:comment w:id="5" w:author="aser11" w:date="2018-07-05T18:17:00Z" w:initials="a">
    <w:p w14:paraId="0B76F0B1" w14:textId="77777777" w:rsidR="0034646E" w:rsidRPr="00BE3D59" w:rsidRDefault="0034646E" w:rsidP="00392641">
      <w:pPr>
        <w:pStyle w:val="aff2"/>
        <w:rPr>
          <w:lang w:val="uk-UA"/>
        </w:rPr>
      </w:pPr>
      <w:r>
        <w:rPr>
          <w:rStyle w:val="aff1"/>
        </w:rPr>
        <w:annotationRef/>
      </w:r>
      <w:r>
        <w:rPr>
          <w:lang w:val="uk-UA"/>
        </w:rPr>
        <w:t>Додати коротко роз’яснення по термінах.</w:t>
      </w:r>
    </w:p>
  </w:comment>
  <w:comment w:id="6" w:author="aser11" w:date="2018-07-05T19:15:00Z" w:initials="a">
    <w:p w14:paraId="53280979" w14:textId="01CD9076" w:rsidR="0034646E" w:rsidRPr="007B67BF" w:rsidRDefault="0034646E">
      <w:pPr>
        <w:pStyle w:val="aff2"/>
        <w:rPr>
          <w:lang w:val="uk-UA"/>
        </w:rPr>
      </w:pPr>
      <w:r>
        <w:rPr>
          <w:rStyle w:val="aff1"/>
        </w:rPr>
        <w:annotationRef/>
      </w:r>
      <w:r>
        <w:rPr>
          <w:lang w:val="uk-UA"/>
        </w:rPr>
        <w:t>Звірити термінологю з англійським текстом державна, публічна тощо</w:t>
      </w:r>
    </w:p>
  </w:comment>
  <w:comment w:id="7" w:author="aser11" w:date="2018-07-05T19:50:00Z" w:initials="a">
    <w:p w14:paraId="347CEF15" w14:textId="79C4295E" w:rsidR="0034646E" w:rsidRPr="00065DF3" w:rsidRDefault="0034646E">
      <w:pPr>
        <w:pStyle w:val="aff2"/>
        <w:rPr>
          <w:lang w:val="uk-UA"/>
        </w:rPr>
      </w:pPr>
      <w:r>
        <w:rPr>
          <w:rStyle w:val="aff1"/>
        </w:rPr>
        <w:annotationRef/>
      </w:r>
      <w:r>
        <w:rPr>
          <w:lang w:val="uk-UA"/>
        </w:rPr>
        <w:t>Подивитись, може, вставити сюди інформацію з передмови з регламенту.</w:t>
      </w:r>
    </w:p>
  </w:comment>
  <w:comment w:id="8" w:author="aser11" w:date="2018-07-07T15:36:00Z" w:initials="a">
    <w:p w14:paraId="6642ABB2" w14:textId="65F708EA" w:rsidR="0034646E" w:rsidRPr="00C973DB" w:rsidRDefault="0034646E">
      <w:pPr>
        <w:pStyle w:val="aff2"/>
        <w:rPr>
          <w:lang w:val="uk-UA"/>
        </w:rPr>
      </w:pPr>
      <w:r>
        <w:rPr>
          <w:rStyle w:val="aff1"/>
        </w:rPr>
        <w:annotationRef/>
      </w:r>
      <w:r>
        <w:rPr>
          <w:lang w:val="uk-UA"/>
        </w:rPr>
        <w:t>Зробити гіпер посилання</w:t>
      </w:r>
    </w:p>
  </w:comment>
  <w:comment w:id="9" w:author="aser11" w:date="2018-07-07T15:33:00Z" w:initials="a">
    <w:p w14:paraId="77E1E623" w14:textId="190868B9" w:rsidR="0034646E" w:rsidRPr="00C973DB" w:rsidRDefault="0034646E">
      <w:pPr>
        <w:pStyle w:val="aff2"/>
        <w:rPr>
          <w:lang w:val="uk-UA"/>
        </w:rPr>
      </w:pPr>
      <w:r>
        <w:rPr>
          <w:rStyle w:val="aff1"/>
        </w:rPr>
        <w:annotationRef/>
      </w:r>
      <w:r>
        <w:rPr>
          <w:lang w:val="uk-UA"/>
        </w:rPr>
        <w:t>Додати перелік софт забезпечення</w:t>
      </w:r>
    </w:p>
  </w:comment>
  <w:comment w:id="10" w:author="aser11" w:date="2018-07-07T15:43:00Z" w:initials="a">
    <w:p w14:paraId="66C0606A" w14:textId="1CC47DF9" w:rsidR="0034646E" w:rsidRPr="00930DFA" w:rsidRDefault="0034646E">
      <w:pPr>
        <w:pStyle w:val="aff2"/>
        <w:rPr>
          <w:lang w:val="uk-UA"/>
        </w:rPr>
      </w:pPr>
      <w:r>
        <w:rPr>
          <w:rStyle w:val="aff1"/>
        </w:rPr>
        <w:annotationRef/>
      </w:r>
      <w:r>
        <w:rPr>
          <w:lang w:val="uk-UA"/>
        </w:rPr>
        <w:t>Заміни в рисунки політичні на політики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0BB3A6B" w15:done="0"/>
  <w15:commentEx w15:paraId="59BCFE26" w15:done="0"/>
  <w15:commentEx w15:paraId="1C6C8D57" w15:done="0"/>
  <w15:commentEx w15:paraId="0B76F0B1" w15:done="0"/>
  <w15:commentEx w15:paraId="53280979" w15:done="0"/>
  <w15:commentEx w15:paraId="347CEF15" w15:done="0"/>
  <w15:commentEx w15:paraId="6642ABB2" w15:done="0"/>
  <w15:commentEx w15:paraId="77E1E623" w15:done="0"/>
  <w15:commentEx w15:paraId="66C0606A"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974C43" w14:textId="77777777" w:rsidR="00AA7554" w:rsidRDefault="00AA7554">
      <w:pPr>
        <w:spacing w:after="0" w:line="240" w:lineRule="auto"/>
      </w:pPr>
      <w:r>
        <w:separator/>
      </w:r>
    </w:p>
  </w:endnote>
  <w:endnote w:type="continuationSeparator" w:id="0">
    <w:p w14:paraId="640EEBC7" w14:textId="77777777" w:rsidR="00AA7554" w:rsidRDefault="00AA7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UI Gothic">
    <w:panose1 w:val="020B0600070205080204"/>
    <w:charset w:val="80"/>
    <w:family w:val="swiss"/>
    <w:pitch w:val="variable"/>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50877" w14:textId="77777777" w:rsidR="0034646E" w:rsidRDefault="0034646E">
    <w:pPr>
      <w:widowControl w:val="0"/>
      <w:pBdr>
        <w:top w:val="single" w:sz="4" w:space="1" w:color="000000"/>
        <w:left w:val="nil"/>
        <w:bottom w:val="nil"/>
        <w:right w:val="nil"/>
        <w:between w:val="nil"/>
      </w:pBdr>
      <w:spacing w:after="0" w:line="240" w:lineRule="auto"/>
      <w:jc w:val="center"/>
      <w:rPr>
        <w:sz w:val="14"/>
        <w:szCs w:val="14"/>
        <w:lang w:val="en-US"/>
      </w:rPr>
    </w:pPr>
    <w:r>
      <w:rPr>
        <w:rFonts w:cs="Helvetica"/>
        <w:b/>
        <w:bCs/>
        <w:sz w:val="14"/>
        <w:szCs w:val="14"/>
        <w:lang w:val="en-US"/>
      </w:rPr>
      <w:t>EU Project “Support for the Implementation of the EU-Ukraine Association Agreement”</w:t>
    </w:r>
    <w:r>
      <w:rPr>
        <w:rFonts w:cs="Helvetica"/>
        <w:sz w:val="14"/>
        <w:szCs w:val="14"/>
        <w:lang w:val="en-US"/>
      </w:rPr>
      <w:br/>
      <w:t>Suite 210, 10 Muzejnyi Lane, Kyiv 01001 Ukraine</w:t>
    </w:r>
    <w:r>
      <w:rPr>
        <w:rFonts w:cs="Helvetica"/>
        <w:sz w:val="14"/>
        <w:szCs w:val="14"/>
        <w:lang w:val="en-US"/>
      </w:rPr>
      <w:br/>
    </w:r>
    <w:r>
      <w:rPr>
        <w:sz w:val="14"/>
        <w:szCs w:val="14"/>
        <w:lang w:val="en-US"/>
      </w:rPr>
      <w:t>tel.: +380(44) 255-57-17; fax: +380(44) 255-57-16</w:t>
    </w:r>
    <w:r>
      <w:rPr>
        <w:sz w:val="14"/>
        <w:szCs w:val="14"/>
        <w:lang w:val="en-US"/>
      </w:rPr>
      <w:br/>
      <w:t xml:space="preserve">web-site: </w:t>
    </w:r>
    <w:hyperlink r:id="rId1" w:history="1">
      <w:r>
        <w:rPr>
          <w:sz w:val="14"/>
          <w:szCs w:val="14"/>
          <w:lang w:val="en-US"/>
        </w:rPr>
        <w:t>www.association4u.com.ua</w:t>
      </w:r>
    </w:hyperlink>
    <w:r>
      <w:rPr>
        <w:sz w:val="14"/>
        <w:szCs w:val="14"/>
        <w:lang w:val="en-US"/>
      </w:rPr>
      <w:t xml:space="preserve"> </w:t>
    </w:r>
    <w:r>
      <w:rPr>
        <w:sz w:val="14"/>
        <w:szCs w:val="14"/>
        <w:lang w:val="en-US"/>
      </w:rPr>
      <w:tab/>
      <w:t xml:space="preserve">e-mail: </w:t>
    </w:r>
    <w:hyperlink r:id="rId2" w:history="1">
      <w:r>
        <w:rPr>
          <w:sz w:val="14"/>
          <w:szCs w:val="14"/>
          <w:lang w:val="en-US"/>
        </w:rPr>
        <w:t>office@association4u.com.ua</w:t>
      </w:r>
    </w:hyperlink>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6800575"/>
      <w:docPartObj>
        <w:docPartGallery w:val="Page Numbers (Bottom of Page)"/>
        <w:docPartUnique/>
      </w:docPartObj>
    </w:sdtPr>
    <w:sdtEndPr>
      <w:rPr>
        <w:noProof/>
      </w:rPr>
    </w:sdtEndPr>
    <w:sdtContent>
      <w:p w14:paraId="71FE0420" w14:textId="20B2E7A6" w:rsidR="0034646E" w:rsidRDefault="0034646E">
        <w:pPr>
          <w:pStyle w:val="a6"/>
          <w:jc w:val="right"/>
        </w:pPr>
        <w:r>
          <w:fldChar w:fldCharType="begin"/>
        </w:r>
        <w:r>
          <w:instrText xml:space="preserve"> PAGE   \* MERGEFORMAT </w:instrText>
        </w:r>
        <w:r>
          <w:fldChar w:fldCharType="separate"/>
        </w:r>
        <w:r w:rsidR="009E7A5F">
          <w:rPr>
            <w:noProof/>
          </w:rPr>
          <w:t>8</w:t>
        </w:r>
        <w:r>
          <w:rPr>
            <w:noProof/>
          </w:rPr>
          <w:fldChar w:fldCharType="end"/>
        </w:r>
      </w:p>
    </w:sdtContent>
  </w:sdt>
  <w:p w14:paraId="38F12E4B" w14:textId="77777777" w:rsidR="0034646E" w:rsidRDefault="0034646E">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7310307"/>
      <w:docPartObj>
        <w:docPartGallery w:val="Page Numbers (Bottom of Page)"/>
        <w:docPartUnique/>
      </w:docPartObj>
    </w:sdtPr>
    <w:sdtContent>
      <w:p w14:paraId="0CF12514" w14:textId="53FB97DF" w:rsidR="0034646E" w:rsidRDefault="0034646E">
        <w:pPr>
          <w:pStyle w:val="a6"/>
          <w:jc w:val="right"/>
        </w:pPr>
        <w:r>
          <w:fldChar w:fldCharType="begin"/>
        </w:r>
        <w:r>
          <w:instrText>PAGE   \* MERGEFORMAT</w:instrText>
        </w:r>
        <w:r>
          <w:fldChar w:fldCharType="separate"/>
        </w:r>
        <w:r w:rsidR="009E7A5F">
          <w:rPr>
            <w:noProof/>
          </w:rPr>
          <w:t>23</w:t>
        </w:r>
        <w:r>
          <w:fldChar w:fldCharType="end"/>
        </w:r>
      </w:p>
    </w:sdtContent>
  </w:sdt>
  <w:p w14:paraId="7DF8FF12" w14:textId="77777777" w:rsidR="0034646E" w:rsidRDefault="0034646E"/>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497D2" w14:textId="77777777" w:rsidR="0034646E" w:rsidRDefault="0034646E">
    <w:pPr>
      <w:widowControl w:val="0"/>
      <w:pBdr>
        <w:top w:val="single" w:sz="4" w:space="1" w:color="000000"/>
        <w:left w:val="nil"/>
        <w:bottom w:val="nil"/>
        <w:right w:val="nil"/>
        <w:between w:val="nil"/>
      </w:pBdr>
      <w:spacing w:after="0" w:line="240" w:lineRule="auto"/>
      <w:jc w:val="center"/>
      <w:rPr>
        <w:sz w:val="14"/>
        <w:szCs w:val="14"/>
        <w:lang w:val="en-US"/>
      </w:rPr>
    </w:pPr>
    <w:r>
      <w:rPr>
        <w:rFonts w:cs="Helvetica"/>
        <w:b/>
        <w:bCs/>
        <w:sz w:val="14"/>
        <w:szCs w:val="14"/>
        <w:lang w:val="en-US"/>
      </w:rPr>
      <w:t>EU Project “Support for the Implementation of the EU-Ukraine Association Agreement”</w:t>
    </w:r>
    <w:r>
      <w:rPr>
        <w:rFonts w:cs="Helvetica"/>
        <w:sz w:val="14"/>
        <w:szCs w:val="14"/>
        <w:lang w:val="en-US"/>
      </w:rPr>
      <w:br/>
      <w:t>Suite 210, 10 Muzejnyi Lane, Kyiv 01001 Ukraine</w:t>
    </w:r>
    <w:r>
      <w:rPr>
        <w:rFonts w:cs="Helvetica"/>
        <w:sz w:val="14"/>
        <w:szCs w:val="14"/>
        <w:lang w:val="en-US"/>
      </w:rPr>
      <w:br/>
    </w:r>
    <w:r>
      <w:rPr>
        <w:sz w:val="14"/>
        <w:szCs w:val="14"/>
        <w:lang w:val="en-US"/>
      </w:rPr>
      <w:t>tel.: +380(44) 255-57-17; fax: +380(44) 255-57-16</w:t>
    </w:r>
    <w:r>
      <w:rPr>
        <w:sz w:val="14"/>
        <w:szCs w:val="14"/>
        <w:lang w:val="en-US"/>
      </w:rPr>
      <w:br/>
      <w:t xml:space="preserve">web-site: </w:t>
    </w:r>
    <w:hyperlink r:id="rId1" w:history="1">
      <w:r>
        <w:rPr>
          <w:sz w:val="14"/>
          <w:szCs w:val="14"/>
          <w:lang w:val="en-US"/>
        </w:rPr>
        <w:t>www.association4u.com.ua</w:t>
      </w:r>
    </w:hyperlink>
    <w:r>
      <w:rPr>
        <w:sz w:val="14"/>
        <w:szCs w:val="14"/>
        <w:lang w:val="en-US"/>
      </w:rPr>
      <w:t xml:space="preserve"> </w:t>
    </w:r>
    <w:r>
      <w:rPr>
        <w:sz w:val="14"/>
        <w:szCs w:val="14"/>
        <w:lang w:val="en-US"/>
      </w:rPr>
      <w:tab/>
      <w:t xml:space="preserve">e-mail: </w:t>
    </w:r>
    <w:hyperlink r:id="rId2" w:history="1">
      <w:r>
        <w:rPr>
          <w:sz w:val="14"/>
          <w:szCs w:val="14"/>
          <w:lang w:val="en-US"/>
        </w:rPr>
        <w:t>office@association4u.com.ua</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D387A" w14:textId="77777777" w:rsidR="00AA7554" w:rsidRDefault="00AA7554">
      <w:pPr>
        <w:spacing w:after="0" w:line="240" w:lineRule="auto"/>
      </w:pPr>
      <w:r>
        <w:separator/>
      </w:r>
    </w:p>
  </w:footnote>
  <w:footnote w:type="continuationSeparator" w:id="0">
    <w:p w14:paraId="54B3B041" w14:textId="77777777" w:rsidR="00AA7554" w:rsidRDefault="00AA7554">
      <w:pPr>
        <w:spacing w:after="0" w:line="240" w:lineRule="auto"/>
      </w:pPr>
      <w:r>
        <w:continuationSeparator/>
      </w:r>
    </w:p>
  </w:footnote>
  <w:footnote w:id="1">
    <w:p w14:paraId="79C3FED0" w14:textId="77777777" w:rsidR="0034646E" w:rsidRPr="001374DA" w:rsidRDefault="0034646E" w:rsidP="00167DA3">
      <w:pPr>
        <w:pStyle w:val="a7"/>
        <w:rPr>
          <w:rFonts w:asciiTheme="majorHAnsi" w:hAnsiTheme="majorHAnsi"/>
        </w:rPr>
      </w:pPr>
      <w:r>
        <w:rPr>
          <w:rStyle w:val="af3"/>
          <w:rFonts w:asciiTheme="majorHAnsi" w:hAnsiTheme="majorHAnsi"/>
          <w:lang w:val="uk"/>
        </w:rPr>
        <w:footnoteRef/>
      </w:r>
      <w:r>
        <w:rPr>
          <w:rFonts w:asciiTheme="majorHAnsi" w:hAnsiTheme="majorHAnsi"/>
          <w:lang w:val="uk"/>
        </w:rPr>
        <w:t xml:space="preserve"> Див. Bourgon, J. with Milley, P. (2010), “The New Frontiers of Public Administration”.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55" w:type="dxa"/>
      <w:tblInd w:w="108" w:type="dxa"/>
      <w:tblCellMar>
        <w:left w:w="10" w:type="dxa"/>
        <w:right w:w="10" w:type="dxa"/>
      </w:tblCellMar>
      <w:tblLook w:val="0000" w:firstRow="0" w:lastRow="0" w:firstColumn="0" w:lastColumn="0" w:noHBand="0" w:noVBand="0"/>
    </w:tblPr>
    <w:tblGrid>
      <w:gridCol w:w="1554"/>
      <w:gridCol w:w="6448"/>
      <w:gridCol w:w="2153"/>
    </w:tblGrid>
    <w:tr w:rsidR="0034646E" w14:paraId="5FC37FD3" w14:textId="77777777">
      <w:trPr>
        <w:cantSplit/>
        <w:trHeight w:val="136"/>
      </w:trPr>
      <w:tc>
        <w:tcPr>
          <w:tcW w:w="1554" w:type="dxa"/>
          <w:tcBorders>
            <w:top w:val="nil"/>
            <w:left w:val="nil"/>
            <w:bottom w:val="nil"/>
            <w:right w:val="nil"/>
            <w:tl2br w:val="nil"/>
            <w:tr2bl w:val="nil"/>
          </w:tcBorders>
          <w:tcMar>
            <w:top w:w="0" w:type="dxa"/>
            <w:left w:w="108" w:type="dxa"/>
            <w:bottom w:w="0" w:type="dxa"/>
            <w:right w:w="108" w:type="dxa"/>
          </w:tcMar>
          <w:vAlign w:val="center"/>
        </w:tcPr>
        <w:p w14:paraId="08E4A831" w14:textId="77777777" w:rsidR="0034646E" w:rsidRDefault="0034646E">
          <w:pPr>
            <w:spacing w:after="0" w:line="240" w:lineRule="auto"/>
            <w:ind w:left="-113"/>
            <w:jc w:val="left"/>
            <w:rPr>
              <w:rFonts w:cs="Calibri"/>
            </w:rPr>
          </w:pPr>
          <w:r>
            <w:rPr>
              <w:noProof/>
              <w:lang w:eastAsia="ru-RU"/>
            </w:rPr>
            <w:drawing>
              <wp:inline distT="0" distB="0" distL="0" distR="0" wp14:anchorId="7B0582B6" wp14:editId="1D7483FE">
                <wp:extent cx="742315" cy="452755"/>
                <wp:effectExtent l="0" t="0" r="0" b="0"/>
                <wp:docPr id="108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Рисунок 2"/>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68UP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AAAAAXoAAAAAAAAAEAAAAAAAAAAAAAAAAAAAAAAAAAAAAAAAAAAACRBAAAyQIAAAIAAAAAAAAAAAAAAA=="/>
                            </a:ext>
                          </a:extLst>
                        </pic:cNvPicPr>
                      </pic:nvPicPr>
                      <pic:blipFill>
                        <a:blip r:embed="rId1"/>
                        <a:stretch>
                          <a:fillRect/>
                        </a:stretch>
                      </pic:blipFill>
                      <pic:spPr>
                        <a:xfrm>
                          <a:off x="0" y="0"/>
                          <a:ext cx="742315" cy="452755"/>
                        </a:xfrm>
                        <a:prstGeom prst="rect">
                          <a:avLst/>
                        </a:prstGeom>
                        <a:noFill/>
                        <a:ln w="12700">
                          <a:noFill/>
                        </a:ln>
                      </pic:spPr>
                    </pic:pic>
                  </a:graphicData>
                </a:graphic>
              </wp:inline>
            </w:drawing>
          </w:r>
        </w:p>
      </w:tc>
      <w:tc>
        <w:tcPr>
          <w:tcW w:w="6448" w:type="dxa"/>
          <w:tcBorders>
            <w:top w:val="nil"/>
            <w:left w:val="nil"/>
            <w:bottom w:val="nil"/>
            <w:right w:val="nil"/>
            <w:tl2br w:val="nil"/>
            <w:tr2bl w:val="nil"/>
          </w:tcBorders>
          <w:tcMar>
            <w:top w:w="0" w:type="dxa"/>
            <w:left w:w="108" w:type="dxa"/>
            <w:bottom w:w="0" w:type="dxa"/>
            <w:right w:w="108" w:type="dxa"/>
          </w:tcMar>
          <w:vAlign w:val="center"/>
        </w:tcPr>
        <w:p w14:paraId="47151C0B" w14:textId="77777777" w:rsidR="0034646E" w:rsidRDefault="0034646E">
          <w:pPr>
            <w:spacing w:after="0" w:line="240" w:lineRule="auto"/>
            <w:ind w:left="-108"/>
            <w:jc w:val="center"/>
            <w:rPr>
              <w:rFonts w:ascii="Arial" w:hAnsi="Arial" w:cs="Arial"/>
              <w:b/>
              <w:w w:val="80"/>
              <w:sz w:val="32"/>
              <w:szCs w:val="32"/>
              <w:lang w:val="en-US"/>
            </w:rPr>
          </w:pPr>
          <w:r>
            <w:rPr>
              <w:noProof/>
              <w:lang w:eastAsia="ru-RU"/>
            </w:rPr>
            <w:drawing>
              <wp:inline distT="0" distB="0" distL="114300" distR="114300" wp14:anchorId="19F87520" wp14:editId="6BB21BE6">
                <wp:extent cx="3101340" cy="535305"/>
                <wp:effectExtent l="0" t="0" r="0" b="0"/>
                <wp:docPr id="1088" name="Картинк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Картинка1"/>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68UP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EAAAAQoAAAAAAAAAAAAAACAAAAAAAAAAAAAAAAAAAAAgAAANb7//8UEwAASwMAAAIAAAC0DQAAJwIAAA=="/>
                            </a:ext>
                          </a:extLst>
                        </pic:cNvPicPr>
                      </pic:nvPicPr>
                      <pic:blipFill>
                        <a:blip r:embed="rId2"/>
                        <a:stretch>
                          <a:fillRect/>
                        </a:stretch>
                      </pic:blipFill>
                      <pic:spPr>
                        <a:xfrm>
                          <a:off x="0" y="0"/>
                          <a:ext cx="3101340" cy="535305"/>
                        </a:xfrm>
                        <a:prstGeom prst="rect">
                          <a:avLst/>
                        </a:prstGeom>
                        <a:noFill/>
                        <a:ln w="12700">
                          <a:noFill/>
                        </a:ln>
                      </pic:spPr>
                    </pic:pic>
                  </a:graphicData>
                </a:graphic>
              </wp:inline>
            </w:drawing>
          </w:r>
        </w:p>
      </w:tc>
      <w:tc>
        <w:tcPr>
          <w:tcW w:w="2153" w:type="dxa"/>
          <w:tcBorders>
            <w:top w:val="nil"/>
            <w:left w:val="nil"/>
            <w:bottom w:val="nil"/>
            <w:right w:val="nil"/>
            <w:tl2br w:val="nil"/>
            <w:tr2bl w:val="nil"/>
          </w:tcBorders>
          <w:tcMar>
            <w:top w:w="0" w:type="dxa"/>
            <w:left w:w="108" w:type="dxa"/>
            <w:bottom w:w="0" w:type="dxa"/>
            <w:right w:w="108" w:type="dxa"/>
          </w:tcMar>
          <w:vAlign w:val="center"/>
        </w:tcPr>
        <w:p w14:paraId="0FE1AD56" w14:textId="77777777" w:rsidR="0034646E" w:rsidRDefault="0034646E">
          <w:pPr>
            <w:spacing w:after="0" w:line="240" w:lineRule="auto"/>
            <w:ind w:left="-426"/>
            <w:jc w:val="right"/>
            <w:rPr>
              <w:rFonts w:cs="Calibri"/>
            </w:rPr>
          </w:pPr>
          <w:r>
            <w:rPr>
              <w:noProof/>
              <w:lang w:eastAsia="ru-RU"/>
            </w:rPr>
            <w:drawing>
              <wp:inline distT="0" distB="0" distL="0" distR="0" wp14:anchorId="2AE52724" wp14:editId="341B48CD">
                <wp:extent cx="900430" cy="440055"/>
                <wp:effectExtent l="0" t="0" r="0" b="0"/>
                <wp:docPr id="10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Рисунок 1"/>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68UP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AAAAAXoAAAAAAAAAIAAAAAAAAAAAAAAAAAAAAAAAAAAAAAAAAAAACKBQAAtQIAAAIAAAAAAAAAAAAAAA=="/>
                            </a:ext>
                          </a:extLst>
                        </pic:cNvPicPr>
                      </pic:nvPicPr>
                      <pic:blipFill>
                        <a:blip r:embed="rId3"/>
                        <a:stretch>
                          <a:fillRect/>
                        </a:stretch>
                      </pic:blipFill>
                      <pic:spPr>
                        <a:xfrm>
                          <a:off x="0" y="0"/>
                          <a:ext cx="900430" cy="440055"/>
                        </a:xfrm>
                        <a:prstGeom prst="rect">
                          <a:avLst/>
                        </a:prstGeom>
                        <a:noFill/>
                        <a:ln w="12700">
                          <a:noFill/>
                        </a:ln>
                      </pic:spPr>
                    </pic:pic>
                  </a:graphicData>
                </a:graphic>
              </wp:inline>
            </w:drawing>
          </w:r>
        </w:p>
      </w:tc>
    </w:tr>
    <w:tr w:rsidR="0034646E" w:rsidRPr="0034646E" w14:paraId="14EA6C41" w14:textId="77777777">
      <w:trPr>
        <w:cantSplit/>
        <w:trHeight w:val="246"/>
      </w:trPr>
      <w:tc>
        <w:tcPr>
          <w:tcW w:w="1554" w:type="dxa"/>
          <w:tcBorders>
            <w:top w:val="nil"/>
            <w:left w:val="nil"/>
            <w:bottom w:val="single" w:sz="4" w:space="0" w:color="000000"/>
            <w:right w:val="nil"/>
            <w:tl2br w:val="nil"/>
            <w:tr2bl w:val="nil"/>
          </w:tcBorders>
          <w:tcMar>
            <w:top w:w="0" w:type="dxa"/>
            <w:left w:w="108" w:type="dxa"/>
            <w:bottom w:w="0" w:type="dxa"/>
            <w:right w:w="108" w:type="dxa"/>
          </w:tcMar>
          <w:vAlign w:val="center"/>
        </w:tcPr>
        <w:p w14:paraId="6A0BBBB5" w14:textId="77777777" w:rsidR="0034646E" w:rsidRPr="00C53D76" w:rsidRDefault="0034646E">
          <w:pPr>
            <w:spacing w:after="120" w:line="240" w:lineRule="auto"/>
            <w:ind w:left="-108"/>
            <w:jc w:val="left"/>
            <w:rPr>
              <w:rFonts w:cs="Arial"/>
              <w:color w:val="244061"/>
              <w:sz w:val="13"/>
              <w:szCs w:val="13"/>
              <w:lang w:val="en-US"/>
            </w:rPr>
          </w:pPr>
          <w:r>
            <w:rPr>
              <w:rFonts w:cs="Arial"/>
              <w:color w:val="244061"/>
              <w:sz w:val="13"/>
              <w:szCs w:val="13"/>
              <w:lang w:val="en-US"/>
            </w:rPr>
            <w:t xml:space="preserve">Funded by </w:t>
          </w:r>
          <w:r>
            <w:rPr>
              <w:rFonts w:cs="Arial"/>
              <w:color w:val="244061"/>
              <w:sz w:val="13"/>
              <w:szCs w:val="13"/>
              <w:lang w:val="en-US"/>
            </w:rPr>
            <w:br/>
            <w:t>the European Union</w:t>
          </w:r>
        </w:p>
      </w:tc>
      <w:tc>
        <w:tcPr>
          <w:tcW w:w="6448" w:type="dxa"/>
          <w:tcBorders>
            <w:top w:val="nil"/>
            <w:left w:val="nil"/>
            <w:bottom w:val="single" w:sz="4" w:space="0" w:color="000000"/>
            <w:right w:val="nil"/>
            <w:tl2br w:val="nil"/>
            <w:tr2bl w:val="nil"/>
          </w:tcBorders>
          <w:tcMar>
            <w:top w:w="0" w:type="dxa"/>
            <w:left w:w="108" w:type="dxa"/>
            <w:bottom w:w="0" w:type="dxa"/>
            <w:right w:w="108" w:type="dxa"/>
          </w:tcMar>
          <w:vAlign w:val="center"/>
        </w:tcPr>
        <w:p w14:paraId="5F2D0AD5" w14:textId="77777777" w:rsidR="0034646E" w:rsidRDefault="0034646E">
          <w:pPr>
            <w:spacing w:after="120" w:line="240" w:lineRule="auto"/>
            <w:ind w:left="-108"/>
            <w:jc w:val="center"/>
            <w:rPr>
              <w:rFonts w:ascii="Arial" w:hAnsi="Arial" w:cs="Arial"/>
              <w:bCs/>
              <w:color w:val="000000"/>
              <w:spacing w:val="-2"/>
              <w:w w:val="80"/>
              <w:sz w:val="14"/>
              <w:szCs w:val="14"/>
              <w:lang w:val="en-US"/>
            </w:rPr>
          </w:pPr>
        </w:p>
      </w:tc>
      <w:tc>
        <w:tcPr>
          <w:tcW w:w="2153" w:type="dxa"/>
          <w:tcBorders>
            <w:top w:val="nil"/>
            <w:left w:val="nil"/>
            <w:bottom w:val="single" w:sz="4" w:space="0" w:color="000000"/>
            <w:right w:val="nil"/>
            <w:tl2br w:val="nil"/>
            <w:tr2bl w:val="nil"/>
          </w:tcBorders>
          <w:tcMar>
            <w:top w:w="0" w:type="dxa"/>
            <w:left w:w="108" w:type="dxa"/>
            <w:bottom w:w="0" w:type="dxa"/>
            <w:right w:w="108" w:type="dxa"/>
          </w:tcMar>
          <w:vAlign w:val="center"/>
        </w:tcPr>
        <w:p w14:paraId="5E0585CA" w14:textId="77777777" w:rsidR="0034646E" w:rsidRPr="00C53D76" w:rsidRDefault="0034646E">
          <w:pPr>
            <w:spacing w:after="120" w:line="240" w:lineRule="auto"/>
            <w:ind w:left="-426"/>
            <w:jc w:val="right"/>
            <w:rPr>
              <w:rFonts w:cs="Arial"/>
              <w:color w:val="244061"/>
              <w:sz w:val="13"/>
              <w:szCs w:val="13"/>
              <w:lang w:val="en-US"/>
            </w:rPr>
          </w:pPr>
          <w:r>
            <w:rPr>
              <w:rFonts w:cs="Arial"/>
              <w:color w:val="244061"/>
              <w:sz w:val="13"/>
              <w:szCs w:val="13"/>
              <w:lang w:val="en-US"/>
            </w:rPr>
            <w:t>Implemented by a Consortium led by</w:t>
          </w:r>
          <w:r>
            <w:rPr>
              <w:rFonts w:cs="Arial"/>
              <w:color w:val="244061"/>
              <w:sz w:val="13"/>
              <w:szCs w:val="13"/>
              <w:lang w:val="en-US"/>
            </w:rPr>
            <w:br/>
            <w:t xml:space="preserve"> GFA Consulting Group</w:t>
          </w:r>
        </w:p>
      </w:tc>
    </w:tr>
  </w:tbl>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55" w:type="dxa"/>
      <w:jc w:val="center"/>
      <w:tblCellMar>
        <w:left w:w="10" w:type="dxa"/>
        <w:right w:w="10" w:type="dxa"/>
      </w:tblCellMar>
      <w:tblLook w:val="0000" w:firstRow="0" w:lastRow="0" w:firstColumn="0" w:lastColumn="0" w:noHBand="0" w:noVBand="0"/>
    </w:tblPr>
    <w:tblGrid>
      <w:gridCol w:w="1554"/>
      <w:gridCol w:w="6448"/>
      <w:gridCol w:w="2153"/>
    </w:tblGrid>
    <w:tr w:rsidR="0034646E" w14:paraId="164A5317" w14:textId="77777777">
      <w:trPr>
        <w:cantSplit/>
        <w:trHeight w:val="136"/>
        <w:jc w:val="center"/>
      </w:trPr>
      <w:tc>
        <w:tcPr>
          <w:tcW w:w="1554" w:type="dxa"/>
          <w:tcBorders>
            <w:top w:val="nil"/>
            <w:left w:val="nil"/>
            <w:bottom w:val="nil"/>
            <w:right w:val="nil"/>
            <w:tl2br w:val="nil"/>
            <w:tr2bl w:val="nil"/>
          </w:tcBorders>
          <w:tcMar>
            <w:top w:w="0" w:type="dxa"/>
            <w:left w:w="108" w:type="dxa"/>
            <w:bottom w:w="0" w:type="dxa"/>
            <w:right w:w="108" w:type="dxa"/>
          </w:tcMar>
          <w:vAlign w:val="center"/>
        </w:tcPr>
        <w:p w14:paraId="23345411" w14:textId="77777777" w:rsidR="0034646E" w:rsidRDefault="0034646E">
          <w:pPr>
            <w:spacing w:after="0" w:line="240" w:lineRule="auto"/>
            <w:ind w:left="-113"/>
            <w:jc w:val="left"/>
            <w:rPr>
              <w:rFonts w:cs="Calibri"/>
            </w:rPr>
          </w:pPr>
          <w:r>
            <w:rPr>
              <w:noProof/>
              <w:lang w:eastAsia="ru-RU"/>
            </w:rPr>
            <w:drawing>
              <wp:inline distT="0" distB="0" distL="0" distR="0" wp14:anchorId="15C4A735" wp14:editId="344F61B7">
                <wp:extent cx="742315" cy="452755"/>
                <wp:effectExtent l="0" t="0" r="0" b="0"/>
                <wp:docPr id="109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Рисунок 2"/>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68UP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AAAAAXoAAAAAAAAAEAAAAAAAAAAAAAAAAAAAAAAAAAAAAAAAAAAACRBAAAyQIAAAIAAAAAAAAAAAAAAA=="/>
                            </a:ext>
                          </a:extLst>
                        </pic:cNvPicPr>
                      </pic:nvPicPr>
                      <pic:blipFill>
                        <a:blip r:embed="rId1"/>
                        <a:stretch>
                          <a:fillRect/>
                        </a:stretch>
                      </pic:blipFill>
                      <pic:spPr>
                        <a:xfrm>
                          <a:off x="0" y="0"/>
                          <a:ext cx="742315" cy="452755"/>
                        </a:xfrm>
                        <a:prstGeom prst="rect">
                          <a:avLst/>
                        </a:prstGeom>
                        <a:noFill/>
                        <a:ln w="12700">
                          <a:noFill/>
                        </a:ln>
                      </pic:spPr>
                    </pic:pic>
                  </a:graphicData>
                </a:graphic>
              </wp:inline>
            </w:drawing>
          </w:r>
        </w:p>
      </w:tc>
      <w:tc>
        <w:tcPr>
          <w:tcW w:w="6448" w:type="dxa"/>
          <w:tcBorders>
            <w:top w:val="nil"/>
            <w:left w:val="nil"/>
            <w:bottom w:val="nil"/>
            <w:right w:val="nil"/>
            <w:tl2br w:val="nil"/>
            <w:tr2bl w:val="nil"/>
          </w:tcBorders>
          <w:tcMar>
            <w:top w:w="0" w:type="dxa"/>
            <w:left w:w="108" w:type="dxa"/>
            <w:bottom w:w="0" w:type="dxa"/>
            <w:right w:w="108" w:type="dxa"/>
          </w:tcMar>
          <w:vAlign w:val="center"/>
        </w:tcPr>
        <w:p w14:paraId="2989C2E7" w14:textId="77777777" w:rsidR="0034646E" w:rsidRDefault="0034646E">
          <w:pPr>
            <w:spacing w:after="0" w:line="240" w:lineRule="auto"/>
            <w:ind w:left="-108"/>
            <w:jc w:val="center"/>
            <w:rPr>
              <w:rFonts w:ascii="Arial" w:hAnsi="Arial" w:cs="Arial"/>
              <w:b/>
              <w:w w:val="80"/>
              <w:sz w:val="32"/>
              <w:szCs w:val="32"/>
              <w:lang w:val="en-US"/>
            </w:rPr>
          </w:pPr>
        </w:p>
      </w:tc>
      <w:tc>
        <w:tcPr>
          <w:tcW w:w="2153" w:type="dxa"/>
          <w:tcBorders>
            <w:top w:val="nil"/>
            <w:left w:val="nil"/>
            <w:bottom w:val="nil"/>
            <w:right w:val="nil"/>
            <w:tl2br w:val="nil"/>
            <w:tr2bl w:val="nil"/>
          </w:tcBorders>
          <w:tcMar>
            <w:top w:w="0" w:type="dxa"/>
            <w:left w:w="108" w:type="dxa"/>
            <w:bottom w:w="0" w:type="dxa"/>
            <w:right w:w="108" w:type="dxa"/>
          </w:tcMar>
          <w:vAlign w:val="center"/>
        </w:tcPr>
        <w:p w14:paraId="2506F0A3" w14:textId="77777777" w:rsidR="0034646E" w:rsidRDefault="0034646E">
          <w:pPr>
            <w:spacing w:after="0" w:line="240" w:lineRule="auto"/>
            <w:ind w:left="-426"/>
            <w:jc w:val="right"/>
            <w:rPr>
              <w:rFonts w:cs="Calibri"/>
            </w:rPr>
          </w:pPr>
          <w:r>
            <w:rPr>
              <w:noProof/>
              <w:lang w:eastAsia="ru-RU"/>
            </w:rPr>
            <w:drawing>
              <wp:inline distT="0" distB="0" distL="0" distR="0" wp14:anchorId="64646B91" wp14:editId="7B7F7B74">
                <wp:extent cx="900430" cy="440055"/>
                <wp:effectExtent l="0" t="0" r="0" b="0"/>
                <wp:docPr id="10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Рисунок 1"/>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68UP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AAAAAXoAAAAAAAAAIAAAAAAAAAAAAAAAAAAAAAAAAAAAAAAAAAAACKBQAAtQIAAAIAAAAAAAAAAAAAAA=="/>
                            </a:ext>
                          </a:extLst>
                        </pic:cNvPicPr>
                      </pic:nvPicPr>
                      <pic:blipFill>
                        <a:blip r:embed="rId2"/>
                        <a:stretch>
                          <a:fillRect/>
                        </a:stretch>
                      </pic:blipFill>
                      <pic:spPr>
                        <a:xfrm>
                          <a:off x="0" y="0"/>
                          <a:ext cx="900430" cy="440055"/>
                        </a:xfrm>
                        <a:prstGeom prst="rect">
                          <a:avLst/>
                        </a:prstGeom>
                        <a:noFill/>
                        <a:ln w="12700">
                          <a:noFill/>
                        </a:ln>
                      </pic:spPr>
                    </pic:pic>
                  </a:graphicData>
                </a:graphic>
              </wp:inline>
            </w:drawing>
          </w:r>
        </w:p>
      </w:tc>
    </w:tr>
    <w:tr w:rsidR="0034646E" w:rsidRPr="0034646E" w14:paraId="14325203" w14:textId="77777777">
      <w:trPr>
        <w:cantSplit/>
        <w:trHeight w:val="246"/>
        <w:jc w:val="center"/>
      </w:trPr>
      <w:tc>
        <w:tcPr>
          <w:tcW w:w="1554" w:type="dxa"/>
          <w:tcBorders>
            <w:top w:val="nil"/>
            <w:left w:val="nil"/>
            <w:bottom w:val="single" w:sz="4" w:space="0" w:color="000000"/>
            <w:right w:val="nil"/>
            <w:tl2br w:val="nil"/>
            <w:tr2bl w:val="nil"/>
          </w:tcBorders>
          <w:tcMar>
            <w:top w:w="0" w:type="dxa"/>
            <w:left w:w="108" w:type="dxa"/>
            <w:bottom w:w="0" w:type="dxa"/>
            <w:right w:w="108" w:type="dxa"/>
          </w:tcMar>
          <w:vAlign w:val="center"/>
        </w:tcPr>
        <w:p w14:paraId="3C6263D6" w14:textId="77777777" w:rsidR="0034646E" w:rsidRPr="00C53D76" w:rsidRDefault="0034646E">
          <w:pPr>
            <w:spacing w:after="120" w:line="240" w:lineRule="auto"/>
            <w:ind w:left="-108"/>
            <w:jc w:val="left"/>
            <w:rPr>
              <w:rFonts w:cs="Arial"/>
              <w:color w:val="244061"/>
              <w:sz w:val="13"/>
              <w:szCs w:val="13"/>
              <w:lang w:val="en-US"/>
            </w:rPr>
          </w:pPr>
          <w:r>
            <w:rPr>
              <w:rFonts w:cs="Arial"/>
              <w:color w:val="244061"/>
              <w:sz w:val="13"/>
              <w:szCs w:val="13"/>
              <w:lang w:val="en-US"/>
            </w:rPr>
            <w:t xml:space="preserve">Funded by </w:t>
          </w:r>
          <w:r>
            <w:rPr>
              <w:rFonts w:cs="Arial"/>
              <w:color w:val="244061"/>
              <w:sz w:val="13"/>
              <w:szCs w:val="13"/>
              <w:lang w:val="en-US"/>
            </w:rPr>
            <w:br/>
            <w:t>the European Union</w:t>
          </w:r>
        </w:p>
      </w:tc>
      <w:tc>
        <w:tcPr>
          <w:tcW w:w="6448" w:type="dxa"/>
          <w:tcBorders>
            <w:top w:val="nil"/>
            <w:left w:val="nil"/>
            <w:bottom w:val="single" w:sz="4" w:space="0" w:color="000000"/>
            <w:right w:val="nil"/>
            <w:tl2br w:val="nil"/>
            <w:tr2bl w:val="nil"/>
          </w:tcBorders>
          <w:tcMar>
            <w:top w:w="0" w:type="dxa"/>
            <w:left w:w="108" w:type="dxa"/>
            <w:bottom w:w="0" w:type="dxa"/>
            <w:right w:w="108" w:type="dxa"/>
          </w:tcMar>
          <w:vAlign w:val="center"/>
        </w:tcPr>
        <w:p w14:paraId="259CD15A" w14:textId="77777777" w:rsidR="0034646E" w:rsidRDefault="0034646E">
          <w:pPr>
            <w:spacing w:after="120" w:line="240" w:lineRule="auto"/>
            <w:ind w:left="-108"/>
            <w:jc w:val="center"/>
            <w:rPr>
              <w:rFonts w:ascii="Arial" w:hAnsi="Arial" w:cs="Arial"/>
              <w:bCs/>
              <w:color w:val="000000"/>
              <w:spacing w:val="-2"/>
              <w:w w:val="80"/>
              <w:sz w:val="14"/>
              <w:szCs w:val="14"/>
              <w:lang w:val="en-US"/>
            </w:rPr>
          </w:pPr>
        </w:p>
      </w:tc>
      <w:tc>
        <w:tcPr>
          <w:tcW w:w="2153" w:type="dxa"/>
          <w:tcBorders>
            <w:top w:val="nil"/>
            <w:left w:val="nil"/>
            <w:bottom w:val="single" w:sz="4" w:space="0" w:color="000000"/>
            <w:right w:val="nil"/>
            <w:tl2br w:val="nil"/>
            <w:tr2bl w:val="nil"/>
          </w:tcBorders>
          <w:tcMar>
            <w:top w:w="0" w:type="dxa"/>
            <w:left w:w="108" w:type="dxa"/>
            <w:bottom w:w="0" w:type="dxa"/>
            <w:right w:w="108" w:type="dxa"/>
          </w:tcMar>
          <w:vAlign w:val="center"/>
        </w:tcPr>
        <w:p w14:paraId="0C181D8D" w14:textId="77777777" w:rsidR="0034646E" w:rsidRPr="00C53D76" w:rsidRDefault="0034646E">
          <w:pPr>
            <w:spacing w:after="120" w:line="240" w:lineRule="auto"/>
            <w:ind w:left="-426"/>
            <w:jc w:val="right"/>
            <w:rPr>
              <w:rFonts w:cs="Arial"/>
              <w:color w:val="244061"/>
              <w:sz w:val="13"/>
              <w:szCs w:val="13"/>
              <w:lang w:val="en-US"/>
            </w:rPr>
          </w:pPr>
          <w:r>
            <w:rPr>
              <w:rFonts w:cs="Arial"/>
              <w:color w:val="244061"/>
              <w:sz w:val="13"/>
              <w:szCs w:val="13"/>
              <w:lang w:val="en-US"/>
            </w:rPr>
            <w:t>Implemented by a Consortium led by</w:t>
          </w:r>
          <w:r>
            <w:rPr>
              <w:rFonts w:cs="Arial"/>
              <w:color w:val="244061"/>
              <w:sz w:val="13"/>
              <w:szCs w:val="13"/>
              <w:lang w:val="en-US"/>
            </w:rPr>
            <w:br/>
            <w:t xml:space="preserve"> GFA Consulting Group</w:t>
          </w:r>
        </w:p>
      </w:tc>
    </w:tr>
  </w:tbl>
  <w:p w14:paraId="698101DF" w14:textId="77777777" w:rsidR="0034646E" w:rsidRDefault="0034646E">
    <w:pPr>
      <w:spacing w:after="0" w:line="240" w:lineRule="auto"/>
      <w:ind w:right="-826"/>
      <w:rPr>
        <w:sz w:val="2"/>
        <w:szCs w:val="2"/>
      </w:rPr>
    </w:pPr>
    <w:r>
      <w:rPr>
        <w:noProof/>
        <w:lang w:eastAsia="ru-RU"/>
      </w:rPr>
      <w:drawing>
        <wp:anchor distT="0" distB="0" distL="114300" distR="114300" simplePos="0" relativeHeight="251659275" behindDoc="0" locked="0" layoutInCell="0" hidden="0" allowOverlap="1" wp14:anchorId="64B012EA" wp14:editId="51D28BED">
          <wp:simplePos x="0" y="0"/>
          <wp:positionH relativeFrom="page">
            <wp:align>center</wp:align>
          </wp:positionH>
          <wp:positionV relativeFrom="paragraph">
            <wp:posOffset>-676910</wp:posOffset>
          </wp:positionV>
          <wp:extent cx="3101340" cy="535305"/>
          <wp:effectExtent l="0" t="0" r="0" b="0"/>
          <wp:wrapNone/>
          <wp:docPr id="1092"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Изображение 2"/>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68UP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EAAAAQoAAAAAAAAAAAAAACAAAAAAAAAAAAAAAAAAAAAgAAANb7//8UEwAASwMAAAIAAAC0DQAAJwIAAA=="/>
                      </a:ext>
                    </a:extLst>
                  </pic:cNvPicPr>
                </pic:nvPicPr>
                <pic:blipFill>
                  <a:blip r:embed="rId3"/>
                  <a:stretch>
                    <a:fillRect/>
                  </a:stretch>
                </pic:blipFill>
                <pic:spPr>
                  <a:xfrm>
                    <a:off x="0" y="0"/>
                    <a:ext cx="3101340" cy="535305"/>
                  </a:xfrm>
                  <a:prstGeom prst="rect">
                    <a:avLst/>
                  </a:prstGeom>
                  <a:noFill/>
                  <a:ln w="12700">
                    <a:noFill/>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55" w:type="dxa"/>
      <w:tblInd w:w="108" w:type="dxa"/>
      <w:tblCellMar>
        <w:left w:w="10" w:type="dxa"/>
        <w:right w:w="10" w:type="dxa"/>
      </w:tblCellMar>
      <w:tblLook w:val="0000" w:firstRow="0" w:lastRow="0" w:firstColumn="0" w:lastColumn="0" w:noHBand="0" w:noVBand="0"/>
    </w:tblPr>
    <w:tblGrid>
      <w:gridCol w:w="1554"/>
      <w:gridCol w:w="6448"/>
      <w:gridCol w:w="2153"/>
    </w:tblGrid>
    <w:tr w:rsidR="0034646E" w14:paraId="0865B18A" w14:textId="77777777">
      <w:trPr>
        <w:cantSplit/>
        <w:trHeight w:val="136"/>
      </w:trPr>
      <w:tc>
        <w:tcPr>
          <w:tcW w:w="1554" w:type="dxa"/>
          <w:tcBorders>
            <w:top w:val="nil"/>
            <w:left w:val="nil"/>
            <w:bottom w:val="nil"/>
            <w:right w:val="nil"/>
            <w:tl2br w:val="nil"/>
            <w:tr2bl w:val="nil"/>
          </w:tcBorders>
          <w:tcMar>
            <w:top w:w="0" w:type="dxa"/>
            <w:left w:w="108" w:type="dxa"/>
            <w:bottom w:w="0" w:type="dxa"/>
            <w:right w:w="108" w:type="dxa"/>
          </w:tcMar>
          <w:vAlign w:val="center"/>
        </w:tcPr>
        <w:p w14:paraId="11256251" w14:textId="77777777" w:rsidR="0034646E" w:rsidRDefault="0034646E">
          <w:pPr>
            <w:spacing w:after="0" w:line="240" w:lineRule="auto"/>
            <w:ind w:left="-113"/>
            <w:jc w:val="left"/>
            <w:rPr>
              <w:rFonts w:cs="Calibri"/>
            </w:rPr>
          </w:pPr>
          <w:r>
            <w:rPr>
              <w:noProof/>
              <w:lang w:eastAsia="ru-RU"/>
            </w:rPr>
            <w:drawing>
              <wp:inline distT="0" distB="0" distL="0" distR="0" wp14:anchorId="154ED2AD" wp14:editId="0BF4E695">
                <wp:extent cx="742315" cy="452755"/>
                <wp:effectExtent l="0" t="0" r="0" b="0"/>
                <wp:docPr id="103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Рисунок 2"/>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68UP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AAAAAXoAAAAAAAAAEAAAAAAAAAAAAAAAAAAAAAAAAAAAAAAAAAAACRBAAAyQIAAAIAAAAAAAAAAAAAAA=="/>
                            </a:ext>
                          </a:extLst>
                        </pic:cNvPicPr>
                      </pic:nvPicPr>
                      <pic:blipFill>
                        <a:blip r:embed="rId1"/>
                        <a:stretch>
                          <a:fillRect/>
                        </a:stretch>
                      </pic:blipFill>
                      <pic:spPr>
                        <a:xfrm>
                          <a:off x="0" y="0"/>
                          <a:ext cx="742315" cy="452755"/>
                        </a:xfrm>
                        <a:prstGeom prst="rect">
                          <a:avLst/>
                        </a:prstGeom>
                        <a:noFill/>
                        <a:ln w="12700">
                          <a:noFill/>
                        </a:ln>
                      </pic:spPr>
                    </pic:pic>
                  </a:graphicData>
                </a:graphic>
              </wp:inline>
            </w:drawing>
          </w:r>
        </w:p>
      </w:tc>
      <w:tc>
        <w:tcPr>
          <w:tcW w:w="6448" w:type="dxa"/>
          <w:tcBorders>
            <w:top w:val="nil"/>
            <w:left w:val="nil"/>
            <w:bottom w:val="nil"/>
            <w:right w:val="nil"/>
            <w:tl2br w:val="nil"/>
            <w:tr2bl w:val="nil"/>
          </w:tcBorders>
          <w:tcMar>
            <w:top w:w="0" w:type="dxa"/>
            <w:left w:w="108" w:type="dxa"/>
            <w:bottom w:w="0" w:type="dxa"/>
            <w:right w:w="108" w:type="dxa"/>
          </w:tcMar>
          <w:vAlign w:val="center"/>
        </w:tcPr>
        <w:p w14:paraId="623986A1" w14:textId="77777777" w:rsidR="0034646E" w:rsidRDefault="0034646E">
          <w:pPr>
            <w:spacing w:after="0" w:line="240" w:lineRule="auto"/>
            <w:ind w:left="-108"/>
            <w:jc w:val="center"/>
            <w:rPr>
              <w:rFonts w:ascii="Arial" w:hAnsi="Arial" w:cs="Arial"/>
              <w:b/>
              <w:w w:val="80"/>
              <w:sz w:val="32"/>
              <w:szCs w:val="32"/>
              <w:lang w:val="en-US"/>
            </w:rPr>
          </w:pPr>
          <w:r>
            <w:rPr>
              <w:noProof/>
              <w:lang w:eastAsia="ru-RU"/>
            </w:rPr>
            <w:drawing>
              <wp:inline distT="0" distB="0" distL="114300" distR="114300" wp14:anchorId="4D3E8A4A" wp14:editId="734C2081">
                <wp:extent cx="3101340" cy="535305"/>
                <wp:effectExtent l="0" t="0" r="0" b="0"/>
                <wp:docPr id="1031" name="Картинк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Картинка1"/>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68UP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EAAAAQoAAAAAAAAAAAAAACAAAAAAAAAAAAAAAAAAAAAgAAANb7//8UEwAASwMAAAIAAAC0DQAAJwIAAA=="/>
                            </a:ext>
                          </a:extLst>
                        </pic:cNvPicPr>
                      </pic:nvPicPr>
                      <pic:blipFill>
                        <a:blip r:embed="rId2"/>
                        <a:stretch>
                          <a:fillRect/>
                        </a:stretch>
                      </pic:blipFill>
                      <pic:spPr>
                        <a:xfrm>
                          <a:off x="0" y="0"/>
                          <a:ext cx="3101340" cy="535305"/>
                        </a:xfrm>
                        <a:prstGeom prst="rect">
                          <a:avLst/>
                        </a:prstGeom>
                        <a:noFill/>
                        <a:ln w="12700">
                          <a:noFill/>
                        </a:ln>
                      </pic:spPr>
                    </pic:pic>
                  </a:graphicData>
                </a:graphic>
              </wp:inline>
            </w:drawing>
          </w:r>
        </w:p>
      </w:tc>
      <w:tc>
        <w:tcPr>
          <w:tcW w:w="2153" w:type="dxa"/>
          <w:tcBorders>
            <w:top w:val="nil"/>
            <w:left w:val="nil"/>
            <w:bottom w:val="nil"/>
            <w:right w:val="nil"/>
            <w:tl2br w:val="nil"/>
            <w:tr2bl w:val="nil"/>
          </w:tcBorders>
          <w:tcMar>
            <w:top w:w="0" w:type="dxa"/>
            <w:left w:w="108" w:type="dxa"/>
            <w:bottom w:w="0" w:type="dxa"/>
            <w:right w:w="108" w:type="dxa"/>
          </w:tcMar>
          <w:vAlign w:val="center"/>
        </w:tcPr>
        <w:p w14:paraId="53EEBA16" w14:textId="77777777" w:rsidR="0034646E" w:rsidRDefault="0034646E">
          <w:pPr>
            <w:spacing w:after="0" w:line="240" w:lineRule="auto"/>
            <w:ind w:left="-426"/>
            <w:jc w:val="right"/>
            <w:rPr>
              <w:rFonts w:cs="Calibri"/>
            </w:rPr>
          </w:pPr>
          <w:r>
            <w:rPr>
              <w:noProof/>
              <w:lang w:eastAsia="ru-RU"/>
            </w:rPr>
            <w:drawing>
              <wp:inline distT="0" distB="0" distL="0" distR="0" wp14:anchorId="4A87FD15" wp14:editId="5E04F128">
                <wp:extent cx="900430" cy="440055"/>
                <wp:effectExtent l="0" t="0" r="0" b="0"/>
                <wp:docPr id="10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Рисунок 1"/>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68UP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AAAAAXoAAAAAAAAAIAAAAAAAAAAAAAAAAAAAAAAAAAAAAAAAAAAACKBQAAtQIAAAIAAAAAAAAAAAAAAA=="/>
                            </a:ext>
                          </a:extLst>
                        </pic:cNvPicPr>
                      </pic:nvPicPr>
                      <pic:blipFill>
                        <a:blip r:embed="rId3"/>
                        <a:stretch>
                          <a:fillRect/>
                        </a:stretch>
                      </pic:blipFill>
                      <pic:spPr>
                        <a:xfrm>
                          <a:off x="0" y="0"/>
                          <a:ext cx="900430" cy="440055"/>
                        </a:xfrm>
                        <a:prstGeom prst="rect">
                          <a:avLst/>
                        </a:prstGeom>
                        <a:noFill/>
                        <a:ln w="12700">
                          <a:noFill/>
                        </a:ln>
                      </pic:spPr>
                    </pic:pic>
                  </a:graphicData>
                </a:graphic>
              </wp:inline>
            </w:drawing>
          </w:r>
        </w:p>
      </w:tc>
    </w:tr>
    <w:tr w:rsidR="0034646E" w:rsidRPr="0034646E" w14:paraId="18AF6B99" w14:textId="77777777">
      <w:trPr>
        <w:cantSplit/>
        <w:trHeight w:val="246"/>
      </w:trPr>
      <w:tc>
        <w:tcPr>
          <w:tcW w:w="1554" w:type="dxa"/>
          <w:tcBorders>
            <w:top w:val="nil"/>
            <w:left w:val="nil"/>
            <w:bottom w:val="single" w:sz="4" w:space="0" w:color="000000"/>
            <w:right w:val="nil"/>
            <w:tl2br w:val="nil"/>
            <w:tr2bl w:val="nil"/>
          </w:tcBorders>
          <w:tcMar>
            <w:top w:w="0" w:type="dxa"/>
            <w:left w:w="108" w:type="dxa"/>
            <w:bottom w:w="0" w:type="dxa"/>
            <w:right w:w="108" w:type="dxa"/>
          </w:tcMar>
          <w:vAlign w:val="center"/>
        </w:tcPr>
        <w:p w14:paraId="4058C2EA" w14:textId="77777777" w:rsidR="0034646E" w:rsidRPr="00C53D76" w:rsidRDefault="0034646E">
          <w:pPr>
            <w:spacing w:after="120" w:line="240" w:lineRule="auto"/>
            <w:ind w:left="-108"/>
            <w:jc w:val="left"/>
            <w:rPr>
              <w:rFonts w:cs="Arial"/>
              <w:color w:val="244061"/>
              <w:sz w:val="13"/>
              <w:szCs w:val="13"/>
              <w:lang w:val="en-US"/>
            </w:rPr>
          </w:pPr>
          <w:r>
            <w:rPr>
              <w:rFonts w:cs="Arial"/>
              <w:color w:val="244061"/>
              <w:sz w:val="13"/>
              <w:szCs w:val="13"/>
              <w:lang w:val="en-US"/>
            </w:rPr>
            <w:t xml:space="preserve">Funded by </w:t>
          </w:r>
          <w:r>
            <w:rPr>
              <w:rFonts w:cs="Arial"/>
              <w:color w:val="244061"/>
              <w:sz w:val="13"/>
              <w:szCs w:val="13"/>
              <w:lang w:val="en-US"/>
            </w:rPr>
            <w:br/>
            <w:t>the European Union</w:t>
          </w:r>
        </w:p>
      </w:tc>
      <w:tc>
        <w:tcPr>
          <w:tcW w:w="6448" w:type="dxa"/>
          <w:tcBorders>
            <w:top w:val="nil"/>
            <w:left w:val="nil"/>
            <w:bottom w:val="single" w:sz="4" w:space="0" w:color="000000"/>
            <w:right w:val="nil"/>
            <w:tl2br w:val="nil"/>
            <w:tr2bl w:val="nil"/>
          </w:tcBorders>
          <w:tcMar>
            <w:top w:w="0" w:type="dxa"/>
            <w:left w:w="108" w:type="dxa"/>
            <w:bottom w:w="0" w:type="dxa"/>
            <w:right w:w="108" w:type="dxa"/>
          </w:tcMar>
          <w:vAlign w:val="center"/>
        </w:tcPr>
        <w:p w14:paraId="283A654C" w14:textId="77777777" w:rsidR="0034646E" w:rsidRDefault="0034646E">
          <w:pPr>
            <w:spacing w:after="120" w:line="240" w:lineRule="auto"/>
            <w:ind w:left="-108"/>
            <w:jc w:val="center"/>
            <w:rPr>
              <w:rFonts w:ascii="Arial" w:hAnsi="Arial" w:cs="Arial"/>
              <w:bCs/>
              <w:color w:val="000000"/>
              <w:spacing w:val="-2"/>
              <w:w w:val="80"/>
              <w:sz w:val="14"/>
              <w:szCs w:val="14"/>
              <w:lang w:val="en-US"/>
            </w:rPr>
          </w:pPr>
        </w:p>
      </w:tc>
      <w:tc>
        <w:tcPr>
          <w:tcW w:w="2153" w:type="dxa"/>
          <w:tcBorders>
            <w:top w:val="nil"/>
            <w:left w:val="nil"/>
            <w:bottom w:val="single" w:sz="4" w:space="0" w:color="000000"/>
            <w:right w:val="nil"/>
            <w:tl2br w:val="nil"/>
            <w:tr2bl w:val="nil"/>
          </w:tcBorders>
          <w:tcMar>
            <w:top w:w="0" w:type="dxa"/>
            <w:left w:w="108" w:type="dxa"/>
            <w:bottom w:w="0" w:type="dxa"/>
            <w:right w:w="108" w:type="dxa"/>
          </w:tcMar>
          <w:vAlign w:val="center"/>
        </w:tcPr>
        <w:p w14:paraId="634CE9BA" w14:textId="77777777" w:rsidR="0034646E" w:rsidRPr="00C53D76" w:rsidRDefault="0034646E">
          <w:pPr>
            <w:spacing w:after="120" w:line="240" w:lineRule="auto"/>
            <w:ind w:left="-426"/>
            <w:jc w:val="right"/>
            <w:rPr>
              <w:rFonts w:cs="Arial"/>
              <w:color w:val="244061"/>
              <w:sz w:val="13"/>
              <w:szCs w:val="13"/>
              <w:lang w:val="en-US"/>
            </w:rPr>
          </w:pPr>
          <w:r>
            <w:rPr>
              <w:rFonts w:cs="Arial"/>
              <w:color w:val="244061"/>
              <w:sz w:val="13"/>
              <w:szCs w:val="13"/>
              <w:lang w:val="en-US"/>
            </w:rPr>
            <w:t>Implemented by a Consortium led by</w:t>
          </w:r>
          <w:r>
            <w:rPr>
              <w:rFonts w:cs="Arial"/>
              <w:color w:val="244061"/>
              <w:sz w:val="13"/>
              <w:szCs w:val="13"/>
              <w:lang w:val="en-US"/>
            </w:rPr>
            <w:br/>
            <w:t xml:space="preserve"> GFA Consulting Group</w:t>
          </w:r>
        </w:p>
      </w:tc>
    </w:tr>
  </w:tbl>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55" w:type="dxa"/>
      <w:jc w:val="center"/>
      <w:tblCellMar>
        <w:left w:w="10" w:type="dxa"/>
        <w:right w:w="10" w:type="dxa"/>
      </w:tblCellMar>
      <w:tblLook w:val="0000" w:firstRow="0" w:lastRow="0" w:firstColumn="0" w:lastColumn="0" w:noHBand="0" w:noVBand="0"/>
    </w:tblPr>
    <w:tblGrid>
      <w:gridCol w:w="1554"/>
      <w:gridCol w:w="6448"/>
      <w:gridCol w:w="2153"/>
    </w:tblGrid>
    <w:tr w:rsidR="0034646E" w14:paraId="1EBC357D" w14:textId="77777777">
      <w:trPr>
        <w:cantSplit/>
        <w:trHeight w:val="136"/>
        <w:jc w:val="center"/>
      </w:trPr>
      <w:tc>
        <w:tcPr>
          <w:tcW w:w="1554" w:type="dxa"/>
          <w:tcBorders>
            <w:top w:val="nil"/>
            <w:left w:val="nil"/>
            <w:bottom w:val="nil"/>
            <w:right w:val="nil"/>
            <w:tl2br w:val="nil"/>
            <w:tr2bl w:val="nil"/>
          </w:tcBorders>
          <w:tcMar>
            <w:top w:w="0" w:type="dxa"/>
            <w:left w:w="108" w:type="dxa"/>
            <w:bottom w:w="0" w:type="dxa"/>
            <w:right w:w="108" w:type="dxa"/>
          </w:tcMar>
          <w:vAlign w:val="center"/>
        </w:tcPr>
        <w:p w14:paraId="3EB0B25D" w14:textId="77777777" w:rsidR="0034646E" w:rsidRDefault="0034646E">
          <w:pPr>
            <w:spacing w:after="0" w:line="240" w:lineRule="auto"/>
            <w:ind w:left="-113"/>
            <w:jc w:val="left"/>
            <w:rPr>
              <w:rFonts w:cs="Calibri"/>
            </w:rPr>
          </w:pPr>
          <w:r>
            <w:rPr>
              <w:noProof/>
              <w:lang w:eastAsia="ru-RU"/>
            </w:rPr>
            <w:drawing>
              <wp:inline distT="0" distB="0" distL="0" distR="0" wp14:anchorId="7EA48643" wp14:editId="08BFA66A">
                <wp:extent cx="742315" cy="452755"/>
                <wp:effectExtent l="0" t="0" r="0" b="0"/>
                <wp:docPr id="103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Рисунок 2"/>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68UP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AAAAAXoAAAAAAAAAEAAAAAAAAAAAAAAAAAAAAAAAAAAAAAAAAAAACRBAAAyQIAAAIAAAAAAAAAAAAAAA=="/>
                            </a:ext>
                          </a:extLst>
                        </pic:cNvPicPr>
                      </pic:nvPicPr>
                      <pic:blipFill>
                        <a:blip r:embed="rId1"/>
                        <a:stretch>
                          <a:fillRect/>
                        </a:stretch>
                      </pic:blipFill>
                      <pic:spPr>
                        <a:xfrm>
                          <a:off x="0" y="0"/>
                          <a:ext cx="742315" cy="452755"/>
                        </a:xfrm>
                        <a:prstGeom prst="rect">
                          <a:avLst/>
                        </a:prstGeom>
                        <a:noFill/>
                        <a:ln w="12700">
                          <a:noFill/>
                        </a:ln>
                      </pic:spPr>
                    </pic:pic>
                  </a:graphicData>
                </a:graphic>
              </wp:inline>
            </w:drawing>
          </w:r>
        </w:p>
      </w:tc>
      <w:tc>
        <w:tcPr>
          <w:tcW w:w="6448" w:type="dxa"/>
          <w:tcBorders>
            <w:top w:val="nil"/>
            <w:left w:val="nil"/>
            <w:bottom w:val="nil"/>
            <w:right w:val="nil"/>
            <w:tl2br w:val="nil"/>
            <w:tr2bl w:val="nil"/>
          </w:tcBorders>
          <w:tcMar>
            <w:top w:w="0" w:type="dxa"/>
            <w:left w:w="108" w:type="dxa"/>
            <w:bottom w:w="0" w:type="dxa"/>
            <w:right w:w="108" w:type="dxa"/>
          </w:tcMar>
          <w:vAlign w:val="center"/>
        </w:tcPr>
        <w:p w14:paraId="1BB777BF" w14:textId="77777777" w:rsidR="0034646E" w:rsidRDefault="0034646E">
          <w:pPr>
            <w:spacing w:after="0" w:line="240" w:lineRule="auto"/>
            <w:ind w:left="-108"/>
            <w:jc w:val="center"/>
            <w:rPr>
              <w:rFonts w:ascii="Arial" w:hAnsi="Arial" w:cs="Arial"/>
              <w:b/>
              <w:w w:val="80"/>
              <w:sz w:val="32"/>
              <w:szCs w:val="32"/>
              <w:lang w:val="en-US"/>
            </w:rPr>
          </w:pPr>
        </w:p>
      </w:tc>
      <w:tc>
        <w:tcPr>
          <w:tcW w:w="2153" w:type="dxa"/>
          <w:tcBorders>
            <w:top w:val="nil"/>
            <w:left w:val="nil"/>
            <w:bottom w:val="nil"/>
            <w:right w:val="nil"/>
            <w:tl2br w:val="nil"/>
            <w:tr2bl w:val="nil"/>
          </w:tcBorders>
          <w:tcMar>
            <w:top w:w="0" w:type="dxa"/>
            <w:left w:w="108" w:type="dxa"/>
            <w:bottom w:w="0" w:type="dxa"/>
            <w:right w:w="108" w:type="dxa"/>
          </w:tcMar>
          <w:vAlign w:val="center"/>
        </w:tcPr>
        <w:p w14:paraId="6879ABAF" w14:textId="77777777" w:rsidR="0034646E" w:rsidRDefault="0034646E">
          <w:pPr>
            <w:spacing w:after="0" w:line="240" w:lineRule="auto"/>
            <w:ind w:left="-426"/>
            <w:jc w:val="right"/>
            <w:rPr>
              <w:rFonts w:cs="Calibri"/>
            </w:rPr>
          </w:pPr>
          <w:r>
            <w:rPr>
              <w:noProof/>
              <w:lang w:eastAsia="ru-RU"/>
            </w:rPr>
            <w:drawing>
              <wp:inline distT="0" distB="0" distL="0" distR="0" wp14:anchorId="3B5FDD8A" wp14:editId="67C2D757">
                <wp:extent cx="900430" cy="440055"/>
                <wp:effectExtent l="0" t="0" r="0" b="0"/>
                <wp:docPr id="10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Рисунок 1"/>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68UP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AAAAAXoAAAAAAAAAIAAAAAAAAAAAAAAAAAAAAAAAAAAAAAAAAAAACKBQAAtQIAAAIAAAAAAAAAAAAAAA=="/>
                            </a:ext>
                          </a:extLst>
                        </pic:cNvPicPr>
                      </pic:nvPicPr>
                      <pic:blipFill>
                        <a:blip r:embed="rId2"/>
                        <a:stretch>
                          <a:fillRect/>
                        </a:stretch>
                      </pic:blipFill>
                      <pic:spPr>
                        <a:xfrm>
                          <a:off x="0" y="0"/>
                          <a:ext cx="900430" cy="440055"/>
                        </a:xfrm>
                        <a:prstGeom prst="rect">
                          <a:avLst/>
                        </a:prstGeom>
                        <a:noFill/>
                        <a:ln w="12700">
                          <a:noFill/>
                        </a:ln>
                      </pic:spPr>
                    </pic:pic>
                  </a:graphicData>
                </a:graphic>
              </wp:inline>
            </w:drawing>
          </w:r>
        </w:p>
      </w:tc>
    </w:tr>
    <w:tr w:rsidR="0034646E" w:rsidRPr="0034646E" w14:paraId="72449B5D" w14:textId="77777777">
      <w:trPr>
        <w:cantSplit/>
        <w:trHeight w:val="246"/>
        <w:jc w:val="center"/>
      </w:trPr>
      <w:tc>
        <w:tcPr>
          <w:tcW w:w="1554" w:type="dxa"/>
          <w:tcBorders>
            <w:top w:val="nil"/>
            <w:left w:val="nil"/>
            <w:bottom w:val="single" w:sz="4" w:space="0" w:color="000000"/>
            <w:right w:val="nil"/>
            <w:tl2br w:val="nil"/>
            <w:tr2bl w:val="nil"/>
          </w:tcBorders>
          <w:tcMar>
            <w:top w:w="0" w:type="dxa"/>
            <w:left w:w="108" w:type="dxa"/>
            <w:bottom w:w="0" w:type="dxa"/>
            <w:right w:w="108" w:type="dxa"/>
          </w:tcMar>
          <w:vAlign w:val="center"/>
        </w:tcPr>
        <w:p w14:paraId="355CB8E1" w14:textId="77777777" w:rsidR="0034646E" w:rsidRPr="00C53D76" w:rsidRDefault="0034646E">
          <w:pPr>
            <w:spacing w:after="120" w:line="240" w:lineRule="auto"/>
            <w:ind w:left="-108"/>
            <w:jc w:val="left"/>
            <w:rPr>
              <w:rFonts w:cs="Arial"/>
              <w:color w:val="244061"/>
              <w:sz w:val="13"/>
              <w:szCs w:val="13"/>
              <w:lang w:val="en-US"/>
            </w:rPr>
          </w:pPr>
          <w:r>
            <w:rPr>
              <w:rFonts w:cs="Arial"/>
              <w:color w:val="244061"/>
              <w:sz w:val="13"/>
              <w:szCs w:val="13"/>
              <w:lang w:val="en-US"/>
            </w:rPr>
            <w:t xml:space="preserve">Funded by </w:t>
          </w:r>
          <w:r>
            <w:rPr>
              <w:rFonts w:cs="Arial"/>
              <w:color w:val="244061"/>
              <w:sz w:val="13"/>
              <w:szCs w:val="13"/>
              <w:lang w:val="en-US"/>
            </w:rPr>
            <w:br/>
            <w:t>the European Union</w:t>
          </w:r>
        </w:p>
      </w:tc>
      <w:tc>
        <w:tcPr>
          <w:tcW w:w="6448" w:type="dxa"/>
          <w:tcBorders>
            <w:top w:val="nil"/>
            <w:left w:val="nil"/>
            <w:bottom w:val="single" w:sz="4" w:space="0" w:color="000000"/>
            <w:right w:val="nil"/>
            <w:tl2br w:val="nil"/>
            <w:tr2bl w:val="nil"/>
          </w:tcBorders>
          <w:tcMar>
            <w:top w:w="0" w:type="dxa"/>
            <w:left w:w="108" w:type="dxa"/>
            <w:bottom w:w="0" w:type="dxa"/>
            <w:right w:w="108" w:type="dxa"/>
          </w:tcMar>
          <w:vAlign w:val="center"/>
        </w:tcPr>
        <w:p w14:paraId="412D599E" w14:textId="77777777" w:rsidR="0034646E" w:rsidRDefault="0034646E">
          <w:pPr>
            <w:spacing w:after="120" w:line="240" w:lineRule="auto"/>
            <w:ind w:left="-108"/>
            <w:jc w:val="center"/>
            <w:rPr>
              <w:rFonts w:ascii="Arial" w:hAnsi="Arial" w:cs="Arial"/>
              <w:bCs/>
              <w:color w:val="000000"/>
              <w:spacing w:val="-2"/>
              <w:w w:val="80"/>
              <w:sz w:val="14"/>
              <w:szCs w:val="14"/>
              <w:lang w:val="en-US"/>
            </w:rPr>
          </w:pPr>
        </w:p>
      </w:tc>
      <w:tc>
        <w:tcPr>
          <w:tcW w:w="2153" w:type="dxa"/>
          <w:tcBorders>
            <w:top w:val="nil"/>
            <w:left w:val="nil"/>
            <w:bottom w:val="single" w:sz="4" w:space="0" w:color="000000"/>
            <w:right w:val="nil"/>
            <w:tl2br w:val="nil"/>
            <w:tr2bl w:val="nil"/>
          </w:tcBorders>
          <w:tcMar>
            <w:top w:w="0" w:type="dxa"/>
            <w:left w:w="108" w:type="dxa"/>
            <w:bottom w:w="0" w:type="dxa"/>
            <w:right w:w="108" w:type="dxa"/>
          </w:tcMar>
          <w:vAlign w:val="center"/>
        </w:tcPr>
        <w:p w14:paraId="03D3DFFD" w14:textId="77777777" w:rsidR="0034646E" w:rsidRPr="00C53D76" w:rsidRDefault="0034646E">
          <w:pPr>
            <w:spacing w:after="120" w:line="240" w:lineRule="auto"/>
            <w:ind w:left="-426"/>
            <w:jc w:val="right"/>
            <w:rPr>
              <w:rFonts w:cs="Arial"/>
              <w:color w:val="244061"/>
              <w:sz w:val="13"/>
              <w:szCs w:val="13"/>
              <w:lang w:val="en-US"/>
            </w:rPr>
          </w:pPr>
          <w:r>
            <w:rPr>
              <w:rFonts w:cs="Arial"/>
              <w:color w:val="244061"/>
              <w:sz w:val="13"/>
              <w:szCs w:val="13"/>
              <w:lang w:val="en-US"/>
            </w:rPr>
            <w:t>Implemented by a Consortium led by</w:t>
          </w:r>
          <w:r>
            <w:rPr>
              <w:rFonts w:cs="Arial"/>
              <w:color w:val="244061"/>
              <w:sz w:val="13"/>
              <w:szCs w:val="13"/>
              <w:lang w:val="en-US"/>
            </w:rPr>
            <w:br/>
            <w:t xml:space="preserve"> GFA Consulting Group</w:t>
          </w:r>
        </w:p>
      </w:tc>
    </w:tr>
  </w:tbl>
  <w:p w14:paraId="4D09304D" w14:textId="77777777" w:rsidR="0034646E" w:rsidRDefault="0034646E">
    <w:pPr>
      <w:spacing w:after="0" w:line="240" w:lineRule="auto"/>
      <w:ind w:right="-826"/>
      <w:rPr>
        <w:sz w:val="2"/>
        <w:szCs w:val="2"/>
      </w:rPr>
    </w:pPr>
    <w:r>
      <w:rPr>
        <w:noProof/>
        <w:lang w:eastAsia="ru-RU"/>
      </w:rPr>
      <w:drawing>
        <wp:anchor distT="0" distB="0" distL="114300" distR="114300" simplePos="0" relativeHeight="251659276" behindDoc="0" locked="0" layoutInCell="0" hidden="0" allowOverlap="1" wp14:anchorId="38CC0723" wp14:editId="063A9E17">
          <wp:simplePos x="0" y="0"/>
          <wp:positionH relativeFrom="page">
            <wp:align>center</wp:align>
          </wp:positionH>
          <wp:positionV relativeFrom="paragraph">
            <wp:posOffset>-676910</wp:posOffset>
          </wp:positionV>
          <wp:extent cx="3101340" cy="535305"/>
          <wp:effectExtent l="0" t="0" r="0" b="0"/>
          <wp:wrapNone/>
          <wp:docPr id="1036" name="Картинк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Картинка2"/>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68UP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EAAAAQoAAAAAAAAAAAAAACAAAAAAAAAAAAAAAAAAAAAgAAANb7//8UEwAASwMAAAIAAQC0DQAAJwIAAA=="/>
                      </a:ext>
                    </a:extLst>
                  </pic:cNvPicPr>
                </pic:nvPicPr>
                <pic:blipFill>
                  <a:blip r:embed="rId3"/>
                  <a:stretch>
                    <a:fillRect/>
                  </a:stretch>
                </pic:blipFill>
                <pic:spPr>
                  <a:xfrm>
                    <a:off x="0" y="0"/>
                    <a:ext cx="3101340" cy="535305"/>
                  </a:xfrm>
                  <a:prstGeom prst="rect">
                    <a:avLst/>
                  </a:prstGeom>
                  <a:noFill/>
                  <a:ln w="12700">
                    <a:noFill/>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D01C7"/>
    <w:multiLevelType w:val="singleLevel"/>
    <w:tmpl w:val="9F28548E"/>
    <w:name w:val="Bullet 20"/>
    <w:lvl w:ilvl="0">
      <w:numFmt w:val="bullet"/>
      <w:lvlText w:val="–"/>
      <w:lvlJc w:val="left"/>
      <w:pPr>
        <w:tabs>
          <w:tab w:val="num" w:pos="1170"/>
        </w:tabs>
        <w:ind w:left="1170" w:hanging="1170"/>
      </w:pPr>
      <w:rPr>
        <w:rFonts w:ascii="Arial" w:hAnsi="Arial"/>
      </w:rPr>
    </w:lvl>
  </w:abstractNum>
  <w:abstractNum w:abstractNumId="1" w15:restartNumberingAfterBreak="0">
    <w:nsid w:val="01AF44F1"/>
    <w:multiLevelType w:val="singleLevel"/>
    <w:tmpl w:val="4DEEFB52"/>
    <w:name w:val="Bullet 18"/>
    <w:lvl w:ilvl="0">
      <w:start w:val="1"/>
      <w:numFmt w:val="decimal"/>
      <w:lvlText w:val="%1."/>
      <w:lvlJc w:val="left"/>
      <w:pPr>
        <w:tabs>
          <w:tab w:val="num" w:pos="810"/>
        </w:tabs>
        <w:ind w:left="810" w:hanging="810"/>
      </w:pPr>
    </w:lvl>
  </w:abstractNum>
  <w:abstractNum w:abstractNumId="2" w15:restartNumberingAfterBreak="0">
    <w:nsid w:val="022C00C8"/>
    <w:multiLevelType w:val="hybridMultilevel"/>
    <w:tmpl w:val="6512EBAE"/>
    <w:lvl w:ilvl="0" w:tplc="28F83078">
      <w:start w:val="1"/>
      <w:numFmt w:val="bullet"/>
      <w:lvlText w:val="•"/>
      <w:lvlJc w:val="left"/>
      <w:pPr>
        <w:tabs>
          <w:tab w:val="num" w:pos="720"/>
        </w:tabs>
        <w:ind w:left="720" w:hanging="360"/>
      </w:pPr>
      <w:rPr>
        <w:rFonts w:ascii="Arial" w:hAnsi="Arial" w:hint="default"/>
      </w:rPr>
    </w:lvl>
    <w:lvl w:ilvl="1" w:tplc="ED28D28C" w:tentative="1">
      <w:start w:val="1"/>
      <w:numFmt w:val="bullet"/>
      <w:lvlText w:val="•"/>
      <w:lvlJc w:val="left"/>
      <w:pPr>
        <w:tabs>
          <w:tab w:val="num" w:pos="1440"/>
        </w:tabs>
        <w:ind w:left="1440" w:hanging="360"/>
      </w:pPr>
      <w:rPr>
        <w:rFonts w:ascii="Arial" w:hAnsi="Arial" w:hint="default"/>
      </w:rPr>
    </w:lvl>
    <w:lvl w:ilvl="2" w:tplc="BCDCEECE" w:tentative="1">
      <w:start w:val="1"/>
      <w:numFmt w:val="bullet"/>
      <w:lvlText w:val="•"/>
      <w:lvlJc w:val="left"/>
      <w:pPr>
        <w:tabs>
          <w:tab w:val="num" w:pos="2160"/>
        </w:tabs>
        <w:ind w:left="2160" w:hanging="360"/>
      </w:pPr>
      <w:rPr>
        <w:rFonts w:ascii="Arial" w:hAnsi="Arial" w:hint="default"/>
      </w:rPr>
    </w:lvl>
    <w:lvl w:ilvl="3" w:tplc="FB56D0FE" w:tentative="1">
      <w:start w:val="1"/>
      <w:numFmt w:val="bullet"/>
      <w:lvlText w:val="•"/>
      <w:lvlJc w:val="left"/>
      <w:pPr>
        <w:tabs>
          <w:tab w:val="num" w:pos="2880"/>
        </w:tabs>
        <w:ind w:left="2880" w:hanging="360"/>
      </w:pPr>
      <w:rPr>
        <w:rFonts w:ascii="Arial" w:hAnsi="Arial" w:hint="default"/>
      </w:rPr>
    </w:lvl>
    <w:lvl w:ilvl="4" w:tplc="54885FDE" w:tentative="1">
      <w:start w:val="1"/>
      <w:numFmt w:val="bullet"/>
      <w:lvlText w:val="•"/>
      <w:lvlJc w:val="left"/>
      <w:pPr>
        <w:tabs>
          <w:tab w:val="num" w:pos="3600"/>
        </w:tabs>
        <w:ind w:left="3600" w:hanging="360"/>
      </w:pPr>
      <w:rPr>
        <w:rFonts w:ascii="Arial" w:hAnsi="Arial" w:hint="default"/>
      </w:rPr>
    </w:lvl>
    <w:lvl w:ilvl="5" w:tplc="33A81590" w:tentative="1">
      <w:start w:val="1"/>
      <w:numFmt w:val="bullet"/>
      <w:lvlText w:val="•"/>
      <w:lvlJc w:val="left"/>
      <w:pPr>
        <w:tabs>
          <w:tab w:val="num" w:pos="4320"/>
        </w:tabs>
        <w:ind w:left="4320" w:hanging="360"/>
      </w:pPr>
      <w:rPr>
        <w:rFonts w:ascii="Arial" w:hAnsi="Arial" w:hint="default"/>
      </w:rPr>
    </w:lvl>
    <w:lvl w:ilvl="6" w:tplc="B984A036" w:tentative="1">
      <w:start w:val="1"/>
      <w:numFmt w:val="bullet"/>
      <w:lvlText w:val="•"/>
      <w:lvlJc w:val="left"/>
      <w:pPr>
        <w:tabs>
          <w:tab w:val="num" w:pos="5040"/>
        </w:tabs>
        <w:ind w:left="5040" w:hanging="360"/>
      </w:pPr>
      <w:rPr>
        <w:rFonts w:ascii="Arial" w:hAnsi="Arial" w:hint="default"/>
      </w:rPr>
    </w:lvl>
    <w:lvl w:ilvl="7" w:tplc="B162AE24" w:tentative="1">
      <w:start w:val="1"/>
      <w:numFmt w:val="bullet"/>
      <w:lvlText w:val="•"/>
      <w:lvlJc w:val="left"/>
      <w:pPr>
        <w:tabs>
          <w:tab w:val="num" w:pos="5760"/>
        </w:tabs>
        <w:ind w:left="5760" w:hanging="360"/>
      </w:pPr>
      <w:rPr>
        <w:rFonts w:ascii="Arial" w:hAnsi="Arial" w:hint="default"/>
      </w:rPr>
    </w:lvl>
    <w:lvl w:ilvl="8" w:tplc="305A526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2AC40F0"/>
    <w:multiLevelType w:val="singleLevel"/>
    <w:tmpl w:val="E80CAF28"/>
    <w:name w:val="Bullet 35"/>
    <w:lvl w:ilvl="0">
      <w:numFmt w:val="bullet"/>
      <w:lvlText w:val="Ш"/>
      <w:lvlJc w:val="left"/>
      <w:pPr>
        <w:tabs>
          <w:tab w:val="num" w:pos="1260"/>
        </w:tabs>
        <w:ind w:left="1260" w:hanging="1260"/>
      </w:pPr>
      <w:rPr>
        <w:rFonts w:ascii="Wingdings" w:hAnsi="Wingdings"/>
      </w:rPr>
    </w:lvl>
  </w:abstractNum>
  <w:abstractNum w:abstractNumId="4" w15:restartNumberingAfterBreak="0">
    <w:nsid w:val="02BB6C82"/>
    <w:multiLevelType w:val="singleLevel"/>
    <w:tmpl w:val="20803EE0"/>
    <w:name w:val="Bullet 27"/>
    <w:lvl w:ilvl="0">
      <w:numFmt w:val="bullet"/>
      <w:lvlText w:val="•"/>
      <w:lvlJc w:val="left"/>
      <w:pPr>
        <w:tabs>
          <w:tab w:val="num" w:pos="624"/>
        </w:tabs>
        <w:ind w:left="624" w:hanging="624"/>
      </w:pPr>
      <w:rPr>
        <w:rFonts w:ascii="Arial" w:hAnsi="Arial"/>
      </w:rPr>
    </w:lvl>
  </w:abstractNum>
  <w:abstractNum w:abstractNumId="5" w15:restartNumberingAfterBreak="0">
    <w:nsid w:val="03F62E69"/>
    <w:multiLevelType w:val="hybridMultilevel"/>
    <w:tmpl w:val="4A40F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874FD7"/>
    <w:multiLevelType w:val="hybridMultilevel"/>
    <w:tmpl w:val="686A21F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4DA5513"/>
    <w:multiLevelType w:val="hybridMultilevel"/>
    <w:tmpl w:val="028C365E"/>
    <w:lvl w:ilvl="0" w:tplc="2F30C7A6">
      <w:start w:val="1"/>
      <w:numFmt w:val="decimal"/>
      <w:lvlText w:val="%1."/>
      <w:lvlJc w:val="left"/>
      <w:pPr>
        <w:tabs>
          <w:tab w:val="num" w:pos="720"/>
        </w:tabs>
        <w:ind w:left="720" w:hanging="360"/>
      </w:pPr>
    </w:lvl>
    <w:lvl w:ilvl="1" w:tplc="DD548D96" w:tentative="1">
      <w:start w:val="1"/>
      <w:numFmt w:val="decimal"/>
      <w:lvlText w:val="%2."/>
      <w:lvlJc w:val="left"/>
      <w:pPr>
        <w:tabs>
          <w:tab w:val="num" w:pos="1440"/>
        </w:tabs>
        <w:ind w:left="1440" w:hanging="360"/>
      </w:pPr>
    </w:lvl>
    <w:lvl w:ilvl="2" w:tplc="2BDAC290" w:tentative="1">
      <w:start w:val="1"/>
      <w:numFmt w:val="decimal"/>
      <w:lvlText w:val="%3."/>
      <w:lvlJc w:val="left"/>
      <w:pPr>
        <w:tabs>
          <w:tab w:val="num" w:pos="2160"/>
        </w:tabs>
        <w:ind w:left="2160" w:hanging="360"/>
      </w:pPr>
    </w:lvl>
    <w:lvl w:ilvl="3" w:tplc="8DBE1D84" w:tentative="1">
      <w:start w:val="1"/>
      <w:numFmt w:val="decimal"/>
      <w:lvlText w:val="%4."/>
      <w:lvlJc w:val="left"/>
      <w:pPr>
        <w:tabs>
          <w:tab w:val="num" w:pos="2880"/>
        </w:tabs>
        <w:ind w:left="2880" w:hanging="360"/>
      </w:pPr>
    </w:lvl>
    <w:lvl w:ilvl="4" w:tplc="D1727AAC" w:tentative="1">
      <w:start w:val="1"/>
      <w:numFmt w:val="decimal"/>
      <w:lvlText w:val="%5."/>
      <w:lvlJc w:val="left"/>
      <w:pPr>
        <w:tabs>
          <w:tab w:val="num" w:pos="3600"/>
        </w:tabs>
        <w:ind w:left="3600" w:hanging="360"/>
      </w:pPr>
    </w:lvl>
    <w:lvl w:ilvl="5" w:tplc="84121A80" w:tentative="1">
      <w:start w:val="1"/>
      <w:numFmt w:val="decimal"/>
      <w:lvlText w:val="%6."/>
      <w:lvlJc w:val="left"/>
      <w:pPr>
        <w:tabs>
          <w:tab w:val="num" w:pos="4320"/>
        </w:tabs>
        <w:ind w:left="4320" w:hanging="360"/>
      </w:pPr>
    </w:lvl>
    <w:lvl w:ilvl="6" w:tplc="EE2CB932" w:tentative="1">
      <w:start w:val="1"/>
      <w:numFmt w:val="decimal"/>
      <w:lvlText w:val="%7."/>
      <w:lvlJc w:val="left"/>
      <w:pPr>
        <w:tabs>
          <w:tab w:val="num" w:pos="5040"/>
        </w:tabs>
        <w:ind w:left="5040" w:hanging="360"/>
      </w:pPr>
    </w:lvl>
    <w:lvl w:ilvl="7" w:tplc="67E2B674" w:tentative="1">
      <w:start w:val="1"/>
      <w:numFmt w:val="decimal"/>
      <w:lvlText w:val="%8."/>
      <w:lvlJc w:val="left"/>
      <w:pPr>
        <w:tabs>
          <w:tab w:val="num" w:pos="5760"/>
        </w:tabs>
        <w:ind w:left="5760" w:hanging="360"/>
      </w:pPr>
    </w:lvl>
    <w:lvl w:ilvl="8" w:tplc="35E28558" w:tentative="1">
      <w:start w:val="1"/>
      <w:numFmt w:val="decimal"/>
      <w:lvlText w:val="%9."/>
      <w:lvlJc w:val="left"/>
      <w:pPr>
        <w:tabs>
          <w:tab w:val="num" w:pos="6480"/>
        </w:tabs>
        <w:ind w:left="6480" w:hanging="360"/>
      </w:pPr>
    </w:lvl>
  </w:abstractNum>
  <w:abstractNum w:abstractNumId="8" w15:restartNumberingAfterBreak="0">
    <w:nsid w:val="059E3F31"/>
    <w:multiLevelType w:val="singleLevel"/>
    <w:tmpl w:val="1608B5F4"/>
    <w:name w:val="Bullet 6"/>
    <w:lvl w:ilvl="0">
      <w:numFmt w:val="bullet"/>
      <w:lvlText w:val="o"/>
      <w:lvlJc w:val="left"/>
      <w:pPr>
        <w:tabs>
          <w:tab w:val="num" w:pos="0"/>
        </w:tabs>
        <w:ind w:left="0" w:firstLine="0"/>
      </w:pPr>
      <w:rPr>
        <w:rFonts w:ascii="Courier New" w:hAnsi="Courier New"/>
      </w:rPr>
    </w:lvl>
  </w:abstractNum>
  <w:abstractNum w:abstractNumId="9" w15:restartNumberingAfterBreak="0">
    <w:nsid w:val="05FF284A"/>
    <w:multiLevelType w:val="singleLevel"/>
    <w:tmpl w:val="9D66DCA2"/>
    <w:name w:val="Bullet 41"/>
    <w:lvl w:ilvl="0">
      <w:start w:val="1"/>
      <w:numFmt w:val="decimal"/>
      <w:lvlText w:val="%1."/>
      <w:lvlJc w:val="left"/>
      <w:pPr>
        <w:tabs>
          <w:tab w:val="num" w:pos="810"/>
        </w:tabs>
        <w:ind w:left="810" w:hanging="810"/>
      </w:pPr>
    </w:lvl>
  </w:abstractNum>
  <w:abstractNum w:abstractNumId="10" w15:restartNumberingAfterBreak="0">
    <w:nsid w:val="0642407E"/>
    <w:multiLevelType w:val="hybridMultilevel"/>
    <w:tmpl w:val="EC1A5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7AB6E9B"/>
    <w:multiLevelType w:val="singleLevel"/>
    <w:tmpl w:val="01C88FBC"/>
    <w:name w:val="Bullet 1"/>
    <w:lvl w:ilvl="0">
      <w:numFmt w:val="none"/>
      <w:lvlText w:val="%1"/>
      <w:lvlJc w:val="left"/>
      <w:pPr>
        <w:tabs>
          <w:tab w:val="num" w:pos="0"/>
        </w:tabs>
        <w:ind w:left="0" w:firstLine="0"/>
      </w:pPr>
    </w:lvl>
  </w:abstractNum>
  <w:abstractNum w:abstractNumId="12" w15:restartNumberingAfterBreak="0">
    <w:nsid w:val="085E28AF"/>
    <w:multiLevelType w:val="hybridMultilevel"/>
    <w:tmpl w:val="167039DC"/>
    <w:lvl w:ilvl="0" w:tplc="21B0DDA8">
      <w:start w:val="1"/>
      <w:numFmt w:val="bullet"/>
      <w:lvlText w:val="•"/>
      <w:lvlJc w:val="left"/>
      <w:pPr>
        <w:tabs>
          <w:tab w:val="num" w:pos="720"/>
        </w:tabs>
        <w:ind w:left="720" w:hanging="360"/>
      </w:pPr>
      <w:rPr>
        <w:rFonts w:ascii="Arial" w:hAnsi="Arial" w:hint="default"/>
      </w:rPr>
    </w:lvl>
    <w:lvl w:ilvl="1" w:tplc="30881CDA" w:tentative="1">
      <w:start w:val="1"/>
      <w:numFmt w:val="bullet"/>
      <w:lvlText w:val="•"/>
      <w:lvlJc w:val="left"/>
      <w:pPr>
        <w:tabs>
          <w:tab w:val="num" w:pos="1440"/>
        </w:tabs>
        <w:ind w:left="1440" w:hanging="360"/>
      </w:pPr>
      <w:rPr>
        <w:rFonts w:ascii="Arial" w:hAnsi="Arial" w:hint="default"/>
      </w:rPr>
    </w:lvl>
    <w:lvl w:ilvl="2" w:tplc="2F147CD0" w:tentative="1">
      <w:start w:val="1"/>
      <w:numFmt w:val="bullet"/>
      <w:lvlText w:val="•"/>
      <w:lvlJc w:val="left"/>
      <w:pPr>
        <w:tabs>
          <w:tab w:val="num" w:pos="2160"/>
        </w:tabs>
        <w:ind w:left="2160" w:hanging="360"/>
      </w:pPr>
      <w:rPr>
        <w:rFonts w:ascii="Arial" w:hAnsi="Arial" w:hint="default"/>
      </w:rPr>
    </w:lvl>
    <w:lvl w:ilvl="3" w:tplc="C2606768" w:tentative="1">
      <w:start w:val="1"/>
      <w:numFmt w:val="bullet"/>
      <w:lvlText w:val="•"/>
      <w:lvlJc w:val="left"/>
      <w:pPr>
        <w:tabs>
          <w:tab w:val="num" w:pos="2880"/>
        </w:tabs>
        <w:ind w:left="2880" w:hanging="360"/>
      </w:pPr>
      <w:rPr>
        <w:rFonts w:ascii="Arial" w:hAnsi="Arial" w:hint="default"/>
      </w:rPr>
    </w:lvl>
    <w:lvl w:ilvl="4" w:tplc="A014AEBC" w:tentative="1">
      <w:start w:val="1"/>
      <w:numFmt w:val="bullet"/>
      <w:lvlText w:val="•"/>
      <w:lvlJc w:val="left"/>
      <w:pPr>
        <w:tabs>
          <w:tab w:val="num" w:pos="3600"/>
        </w:tabs>
        <w:ind w:left="3600" w:hanging="360"/>
      </w:pPr>
      <w:rPr>
        <w:rFonts w:ascii="Arial" w:hAnsi="Arial" w:hint="default"/>
      </w:rPr>
    </w:lvl>
    <w:lvl w:ilvl="5" w:tplc="07ACD066" w:tentative="1">
      <w:start w:val="1"/>
      <w:numFmt w:val="bullet"/>
      <w:lvlText w:val="•"/>
      <w:lvlJc w:val="left"/>
      <w:pPr>
        <w:tabs>
          <w:tab w:val="num" w:pos="4320"/>
        </w:tabs>
        <w:ind w:left="4320" w:hanging="360"/>
      </w:pPr>
      <w:rPr>
        <w:rFonts w:ascii="Arial" w:hAnsi="Arial" w:hint="default"/>
      </w:rPr>
    </w:lvl>
    <w:lvl w:ilvl="6" w:tplc="954AE65A" w:tentative="1">
      <w:start w:val="1"/>
      <w:numFmt w:val="bullet"/>
      <w:lvlText w:val="•"/>
      <w:lvlJc w:val="left"/>
      <w:pPr>
        <w:tabs>
          <w:tab w:val="num" w:pos="5040"/>
        </w:tabs>
        <w:ind w:left="5040" w:hanging="360"/>
      </w:pPr>
      <w:rPr>
        <w:rFonts w:ascii="Arial" w:hAnsi="Arial" w:hint="default"/>
      </w:rPr>
    </w:lvl>
    <w:lvl w:ilvl="7" w:tplc="9A484D8C" w:tentative="1">
      <w:start w:val="1"/>
      <w:numFmt w:val="bullet"/>
      <w:lvlText w:val="•"/>
      <w:lvlJc w:val="left"/>
      <w:pPr>
        <w:tabs>
          <w:tab w:val="num" w:pos="5760"/>
        </w:tabs>
        <w:ind w:left="5760" w:hanging="360"/>
      </w:pPr>
      <w:rPr>
        <w:rFonts w:ascii="Arial" w:hAnsi="Arial" w:hint="default"/>
      </w:rPr>
    </w:lvl>
    <w:lvl w:ilvl="8" w:tplc="5AA2697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0A1F79A7"/>
    <w:multiLevelType w:val="hybridMultilevel"/>
    <w:tmpl w:val="7B9ECE7E"/>
    <w:lvl w:ilvl="0" w:tplc="68DC16E0">
      <w:start w:val="1"/>
      <w:numFmt w:val="bullet"/>
      <w:lvlText w:val="•"/>
      <w:lvlJc w:val="left"/>
      <w:pPr>
        <w:tabs>
          <w:tab w:val="num" w:pos="720"/>
        </w:tabs>
        <w:ind w:left="720" w:hanging="360"/>
      </w:pPr>
      <w:rPr>
        <w:rFonts w:ascii="Arial" w:hAnsi="Arial" w:hint="default"/>
      </w:rPr>
    </w:lvl>
    <w:lvl w:ilvl="1" w:tplc="E2AA34F2">
      <w:start w:val="78"/>
      <w:numFmt w:val="bullet"/>
      <w:lvlText w:val=""/>
      <w:lvlJc w:val="left"/>
      <w:pPr>
        <w:tabs>
          <w:tab w:val="num" w:pos="1440"/>
        </w:tabs>
        <w:ind w:left="1440" w:hanging="360"/>
      </w:pPr>
      <w:rPr>
        <w:rFonts w:ascii="Wingdings" w:hAnsi="Wingdings" w:hint="default"/>
      </w:rPr>
    </w:lvl>
    <w:lvl w:ilvl="2" w:tplc="9858F12A">
      <w:start w:val="78"/>
      <w:numFmt w:val="bullet"/>
      <w:lvlText w:val=""/>
      <w:lvlJc w:val="left"/>
      <w:pPr>
        <w:tabs>
          <w:tab w:val="num" w:pos="2160"/>
        </w:tabs>
        <w:ind w:left="2160" w:hanging="360"/>
      </w:pPr>
      <w:rPr>
        <w:rFonts w:ascii="Wingdings" w:hAnsi="Wingdings" w:hint="default"/>
      </w:rPr>
    </w:lvl>
    <w:lvl w:ilvl="3" w:tplc="583416F2" w:tentative="1">
      <w:start w:val="1"/>
      <w:numFmt w:val="bullet"/>
      <w:lvlText w:val="•"/>
      <w:lvlJc w:val="left"/>
      <w:pPr>
        <w:tabs>
          <w:tab w:val="num" w:pos="2880"/>
        </w:tabs>
        <w:ind w:left="2880" w:hanging="360"/>
      </w:pPr>
      <w:rPr>
        <w:rFonts w:ascii="Arial" w:hAnsi="Arial" w:hint="default"/>
      </w:rPr>
    </w:lvl>
    <w:lvl w:ilvl="4" w:tplc="CAFCAAB0" w:tentative="1">
      <w:start w:val="1"/>
      <w:numFmt w:val="bullet"/>
      <w:lvlText w:val="•"/>
      <w:lvlJc w:val="left"/>
      <w:pPr>
        <w:tabs>
          <w:tab w:val="num" w:pos="3600"/>
        </w:tabs>
        <w:ind w:left="3600" w:hanging="360"/>
      </w:pPr>
      <w:rPr>
        <w:rFonts w:ascii="Arial" w:hAnsi="Arial" w:hint="default"/>
      </w:rPr>
    </w:lvl>
    <w:lvl w:ilvl="5" w:tplc="AF748B44" w:tentative="1">
      <w:start w:val="1"/>
      <w:numFmt w:val="bullet"/>
      <w:lvlText w:val="•"/>
      <w:lvlJc w:val="left"/>
      <w:pPr>
        <w:tabs>
          <w:tab w:val="num" w:pos="4320"/>
        </w:tabs>
        <w:ind w:left="4320" w:hanging="360"/>
      </w:pPr>
      <w:rPr>
        <w:rFonts w:ascii="Arial" w:hAnsi="Arial" w:hint="default"/>
      </w:rPr>
    </w:lvl>
    <w:lvl w:ilvl="6" w:tplc="527025AA" w:tentative="1">
      <w:start w:val="1"/>
      <w:numFmt w:val="bullet"/>
      <w:lvlText w:val="•"/>
      <w:lvlJc w:val="left"/>
      <w:pPr>
        <w:tabs>
          <w:tab w:val="num" w:pos="5040"/>
        </w:tabs>
        <w:ind w:left="5040" w:hanging="360"/>
      </w:pPr>
      <w:rPr>
        <w:rFonts w:ascii="Arial" w:hAnsi="Arial" w:hint="default"/>
      </w:rPr>
    </w:lvl>
    <w:lvl w:ilvl="7" w:tplc="42205A40" w:tentative="1">
      <w:start w:val="1"/>
      <w:numFmt w:val="bullet"/>
      <w:lvlText w:val="•"/>
      <w:lvlJc w:val="left"/>
      <w:pPr>
        <w:tabs>
          <w:tab w:val="num" w:pos="5760"/>
        </w:tabs>
        <w:ind w:left="5760" w:hanging="360"/>
      </w:pPr>
      <w:rPr>
        <w:rFonts w:ascii="Arial" w:hAnsi="Arial" w:hint="default"/>
      </w:rPr>
    </w:lvl>
    <w:lvl w:ilvl="8" w:tplc="BE845A5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0C3F78D5"/>
    <w:multiLevelType w:val="singleLevel"/>
    <w:tmpl w:val="A0AC9478"/>
    <w:name w:val="Bullet 36"/>
    <w:lvl w:ilvl="0">
      <w:numFmt w:val="bullet"/>
      <w:lvlText w:val="Ш"/>
      <w:lvlJc w:val="left"/>
      <w:pPr>
        <w:tabs>
          <w:tab w:val="num" w:pos="1260"/>
        </w:tabs>
        <w:ind w:left="1260" w:hanging="1260"/>
      </w:pPr>
      <w:rPr>
        <w:rFonts w:ascii="Wingdings" w:hAnsi="Wingdings"/>
      </w:rPr>
    </w:lvl>
  </w:abstractNum>
  <w:abstractNum w:abstractNumId="15" w15:restartNumberingAfterBreak="0">
    <w:nsid w:val="142D496A"/>
    <w:multiLevelType w:val="singleLevel"/>
    <w:tmpl w:val="51CC94EC"/>
    <w:name w:val="Bullet 16"/>
    <w:lvl w:ilvl="0">
      <w:numFmt w:val="bullet"/>
      <w:lvlText w:val="–"/>
      <w:lvlJc w:val="left"/>
      <w:pPr>
        <w:tabs>
          <w:tab w:val="num" w:pos="1170"/>
        </w:tabs>
        <w:ind w:left="1170" w:hanging="1170"/>
      </w:pPr>
      <w:rPr>
        <w:rFonts w:ascii="Arial" w:hAnsi="Arial"/>
      </w:rPr>
    </w:lvl>
  </w:abstractNum>
  <w:abstractNum w:abstractNumId="16" w15:restartNumberingAfterBreak="0">
    <w:nsid w:val="1482781C"/>
    <w:multiLevelType w:val="hybridMultilevel"/>
    <w:tmpl w:val="29F86E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4A41F22"/>
    <w:multiLevelType w:val="hybridMultilevel"/>
    <w:tmpl w:val="03C61276"/>
    <w:lvl w:ilvl="0" w:tplc="A7B2FEAE">
      <w:start w:val="1"/>
      <w:numFmt w:val="bullet"/>
      <w:lvlText w:val="•"/>
      <w:lvlJc w:val="left"/>
      <w:pPr>
        <w:tabs>
          <w:tab w:val="num" w:pos="720"/>
        </w:tabs>
        <w:ind w:left="720" w:hanging="360"/>
      </w:pPr>
      <w:rPr>
        <w:rFonts w:ascii="Arial" w:hAnsi="Arial" w:hint="default"/>
      </w:rPr>
    </w:lvl>
    <w:lvl w:ilvl="1" w:tplc="08F4C82E">
      <w:start w:val="220"/>
      <w:numFmt w:val="bullet"/>
      <w:lvlText w:val="•"/>
      <w:lvlJc w:val="left"/>
      <w:pPr>
        <w:tabs>
          <w:tab w:val="num" w:pos="1440"/>
        </w:tabs>
        <w:ind w:left="1440" w:hanging="360"/>
      </w:pPr>
      <w:rPr>
        <w:rFonts w:ascii="Arial" w:hAnsi="Arial" w:hint="default"/>
      </w:rPr>
    </w:lvl>
    <w:lvl w:ilvl="2" w:tplc="393E7770" w:tentative="1">
      <w:start w:val="1"/>
      <w:numFmt w:val="bullet"/>
      <w:lvlText w:val="•"/>
      <w:lvlJc w:val="left"/>
      <w:pPr>
        <w:tabs>
          <w:tab w:val="num" w:pos="2160"/>
        </w:tabs>
        <w:ind w:left="2160" w:hanging="360"/>
      </w:pPr>
      <w:rPr>
        <w:rFonts w:ascii="Arial" w:hAnsi="Arial" w:hint="default"/>
      </w:rPr>
    </w:lvl>
    <w:lvl w:ilvl="3" w:tplc="91922BFA" w:tentative="1">
      <w:start w:val="1"/>
      <w:numFmt w:val="bullet"/>
      <w:lvlText w:val="•"/>
      <w:lvlJc w:val="left"/>
      <w:pPr>
        <w:tabs>
          <w:tab w:val="num" w:pos="2880"/>
        </w:tabs>
        <w:ind w:left="2880" w:hanging="360"/>
      </w:pPr>
      <w:rPr>
        <w:rFonts w:ascii="Arial" w:hAnsi="Arial" w:hint="default"/>
      </w:rPr>
    </w:lvl>
    <w:lvl w:ilvl="4" w:tplc="A1BC174C" w:tentative="1">
      <w:start w:val="1"/>
      <w:numFmt w:val="bullet"/>
      <w:lvlText w:val="•"/>
      <w:lvlJc w:val="left"/>
      <w:pPr>
        <w:tabs>
          <w:tab w:val="num" w:pos="3600"/>
        </w:tabs>
        <w:ind w:left="3600" w:hanging="360"/>
      </w:pPr>
      <w:rPr>
        <w:rFonts w:ascii="Arial" w:hAnsi="Arial" w:hint="default"/>
      </w:rPr>
    </w:lvl>
    <w:lvl w:ilvl="5" w:tplc="39969116" w:tentative="1">
      <w:start w:val="1"/>
      <w:numFmt w:val="bullet"/>
      <w:lvlText w:val="•"/>
      <w:lvlJc w:val="left"/>
      <w:pPr>
        <w:tabs>
          <w:tab w:val="num" w:pos="4320"/>
        </w:tabs>
        <w:ind w:left="4320" w:hanging="360"/>
      </w:pPr>
      <w:rPr>
        <w:rFonts w:ascii="Arial" w:hAnsi="Arial" w:hint="default"/>
      </w:rPr>
    </w:lvl>
    <w:lvl w:ilvl="6" w:tplc="72F6DB12" w:tentative="1">
      <w:start w:val="1"/>
      <w:numFmt w:val="bullet"/>
      <w:lvlText w:val="•"/>
      <w:lvlJc w:val="left"/>
      <w:pPr>
        <w:tabs>
          <w:tab w:val="num" w:pos="5040"/>
        </w:tabs>
        <w:ind w:left="5040" w:hanging="360"/>
      </w:pPr>
      <w:rPr>
        <w:rFonts w:ascii="Arial" w:hAnsi="Arial" w:hint="default"/>
      </w:rPr>
    </w:lvl>
    <w:lvl w:ilvl="7" w:tplc="D0B2BC60" w:tentative="1">
      <w:start w:val="1"/>
      <w:numFmt w:val="bullet"/>
      <w:lvlText w:val="•"/>
      <w:lvlJc w:val="left"/>
      <w:pPr>
        <w:tabs>
          <w:tab w:val="num" w:pos="5760"/>
        </w:tabs>
        <w:ind w:left="5760" w:hanging="360"/>
      </w:pPr>
      <w:rPr>
        <w:rFonts w:ascii="Arial" w:hAnsi="Arial" w:hint="default"/>
      </w:rPr>
    </w:lvl>
    <w:lvl w:ilvl="8" w:tplc="55201D3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15592A6C"/>
    <w:multiLevelType w:val="singleLevel"/>
    <w:tmpl w:val="48CE76AC"/>
    <w:name w:val="Bullet 40"/>
    <w:lvl w:ilvl="0">
      <w:numFmt w:val="bullet"/>
      <w:lvlText w:val="-"/>
      <w:lvlJc w:val="left"/>
      <w:pPr>
        <w:tabs>
          <w:tab w:val="num" w:pos="270"/>
        </w:tabs>
        <w:ind w:left="270" w:hanging="270"/>
      </w:pPr>
    </w:lvl>
  </w:abstractNum>
  <w:abstractNum w:abstractNumId="19" w15:restartNumberingAfterBreak="0">
    <w:nsid w:val="17CE01B5"/>
    <w:multiLevelType w:val="hybridMultilevel"/>
    <w:tmpl w:val="4B0EAECC"/>
    <w:lvl w:ilvl="0" w:tplc="77A0B192">
      <w:start w:val="1"/>
      <w:numFmt w:val="bullet"/>
      <w:lvlText w:val="•"/>
      <w:lvlJc w:val="left"/>
      <w:pPr>
        <w:tabs>
          <w:tab w:val="num" w:pos="720"/>
        </w:tabs>
        <w:ind w:left="720" w:hanging="360"/>
      </w:pPr>
      <w:rPr>
        <w:rFonts w:ascii="Arial" w:hAnsi="Arial" w:hint="default"/>
      </w:rPr>
    </w:lvl>
    <w:lvl w:ilvl="1" w:tplc="A45C0154" w:tentative="1">
      <w:start w:val="1"/>
      <w:numFmt w:val="bullet"/>
      <w:lvlText w:val="•"/>
      <w:lvlJc w:val="left"/>
      <w:pPr>
        <w:tabs>
          <w:tab w:val="num" w:pos="1440"/>
        </w:tabs>
        <w:ind w:left="1440" w:hanging="360"/>
      </w:pPr>
      <w:rPr>
        <w:rFonts w:ascii="Arial" w:hAnsi="Arial" w:hint="default"/>
      </w:rPr>
    </w:lvl>
    <w:lvl w:ilvl="2" w:tplc="602E1936" w:tentative="1">
      <w:start w:val="1"/>
      <w:numFmt w:val="bullet"/>
      <w:lvlText w:val="•"/>
      <w:lvlJc w:val="left"/>
      <w:pPr>
        <w:tabs>
          <w:tab w:val="num" w:pos="2160"/>
        </w:tabs>
        <w:ind w:left="2160" w:hanging="360"/>
      </w:pPr>
      <w:rPr>
        <w:rFonts w:ascii="Arial" w:hAnsi="Arial" w:hint="default"/>
      </w:rPr>
    </w:lvl>
    <w:lvl w:ilvl="3" w:tplc="8F08CA54" w:tentative="1">
      <w:start w:val="1"/>
      <w:numFmt w:val="bullet"/>
      <w:lvlText w:val="•"/>
      <w:lvlJc w:val="left"/>
      <w:pPr>
        <w:tabs>
          <w:tab w:val="num" w:pos="2880"/>
        </w:tabs>
        <w:ind w:left="2880" w:hanging="360"/>
      </w:pPr>
      <w:rPr>
        <w:rFonts w:ascii="Arial" w:hAnsi="Arial" w:hint="default"/>
      </w:rPr>
    </w:lvl>
    <w:lvl w:ilvl="4" w:tplc="960A7C22" w:tentative="1">
      <w:start w:val="1"/>
      <w:numFmt w:val="bullet"/>
      <w:lvlText w:val="•"/>
      <w:lvlJc w:val="left"/>
      <w:pPr>
        <w:tabs>
          <w:tab w:val="num" w:pos="3600"/>
        </w:tabs>
        <w:ind w:left="3600" w:hanging="360"/>
      </w:pPr>
      <w:rPr>
        <w:rFonts w:ascii="Arial" w:hAnsi="Arial" w:hint="default"/>
      </w:rPr>
    </w:lvl>
    <w:lvl w:ilvl="5" w:tplc="B1627494" w:tentative="1">
      <w:start w:val="1"/>
      <w:numFmt w:val="bullet"/>
      <w:lvlText w:val="•"/>
      <w:lvlJc w:val="left"/>
      <w:pPr>
        <w:tabs>
          <w:tab w:val="num" w:pos="4320"/>
        </w:tabs>
        <w:ind w:left="4320" w:hanging="360"/>
      </w:pPr>
      <w:rPr>
        <w:rFonts w:ascii="Arial" w:hAnsi="Arial" w:hint="default"/>
      </w:rPr>
    </w:lvl>
    <w:lvl w:ilvl="6" w:tplc="B65C551A" w:tentative="1">
      <w:start w:val="1"/>
      <w:numFmt w:val="bullet"/>
      <w:lvlText w:val="•"/>
      <w:lvlJc w:val="left"/>
      <w:pPr>
        <w:tabs>
          <w:tab w:val="num" w:pos="5040"/>
        </w:tabs>
        <w:ind w:left="5040" w:hanging="360"/>
      </w:pPr>
      <w:rPr>
        <w:rFonts w:ascii="Arial" w:hAnsi="Arial" w:hint="default"/>
      </w:rPr>
    </w:lvl>
    <w:lvl w:ilvl="7" w:tplc="1696EBAE" w:tentative="1">
      <w:start w:val="1"/>
      <w:numFmt w:val="bullet"/>
      <w:lvlText w:val="•"/>
      <w:lvlJc w:val="left"/>
      <w:pPr>
        <w:tabs>
          <w:tab w:val="num" w:pos="5760"/>
        </w:tabs>
        <w:ind w:left="5760" w:hanging="360"/>
      </w:pPr>
      <w:rPr>
        <w:rFonts w:ascii="Arial" w:hAnsi="Arial" w:hint="default"/>
      </w:rPr>
    </w:lvl>
    <w:lvl w:ilvl="8" w:tplc="24B0D0F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19213605"/>
    <w:multiLevelType w:val="singleLevel"/>
    <w:tmpl w:val="1FECFBDE"/>
    <w:name w:val="Bullet 26"/>
    <w:lvl w:ilvl="0">
      <w:numFmt w:val="bullet"/>
      <w:lvlText w:val="•"/>
      <w:lvlJc w:val="left"/>
      <w:pPr>
        <w:tabs>
          <w:tab w:val="num" w:pos="624"/>
        </w:tabs>
        <w:ind w:left="624" w:hanging="624"/>
      </w:pPr>
      <w:rPr>
        <w:rFonts w:ascii="Arial" w:hAnsi="Arial"/>
      </w:rPr>
    </w:lvl>
  </w:abstractNum>
  <w:abstractNum w:abstractNumId="21" w15:restartNumberingAfterBreak="0">
    <w:nsid w:val="1B7505A4"/>
    <w:multiLevelType w:val="singleLevel"/>
    <w:tmpl w:val="272AF938"/>
    <w:name w:val="Bullet 37"/>
    <w:lvl w:ilvl="0">
      <w:numFmt w:val="bullet"/>
      <w:lvlText w:val="•"/>
      <w:lvlJc w:val="left"/>
      <w:pPr>
        <w:tabs>
          <w:tab w:val="num" w:pos="540"/>
        </w:tabs>
        <w:ind w:left="540" w:hanging="540"/>
      </w:pPr>
      <w:rPr>
        <w:rFonts w:ascii="Arial" w:hAnsi="Arial"/>
      </w:rPr>
    </w:lvl>
  </w:abstractNum>
  <w:abstractNum w:abstractNumId="22" w15:restartNumberingAfterBreak="0">
    <w:nsid w:val="1D5B6221"/>
    <w:multiLevelType w:val="hybridMultilevel"/>
    <w:tmpl w:val="A1245DF6"/>
    <w:lvl w:ilvl="0" w:tplc="3D320174">
      <w:start w:val="1"/>
      <w:numFmt w:val="bullet"/>
      <w:lvlText w:val="•"/>
      <w:lvlJc w:val="left"/>
      <w:pPr>
        <w:tabs>
          <w:tab w:val="num" w:pos="720"/>
        </w:tabs>
        <w:ind w:left="720" w:hanging="360"/>
      </w:pPr>
      <w:rPr>
        <w:rFonts w:ascii="Arial" w:hAnsi="Arial" w:hint="default"/>
      </w:rPr>
    </w:lvl>
    <w:lvl w:ilvl="1" w:tplc="4204EC1C" w:tentative="1">
      <w:start w:val="1"/>
      <w:numFmt w:val="bullet"/>
      <w:lvlText w:val="•"/>
      <w:lvlJc w:val="left"/>
      <w:pPr>
        <w:tabs>
          <w:tab w:val="num" w:pos="1440"/>
        </w:tabs>
        <w:ind w:left="1440" w:hanging="360"/>
      </w:pPr>
      <w:rPr>
        <w:rFonts w:ascii="Arial" w:hAnsi="Arial" w:hint="default"/>
      </w:rPr>
    </w:lvl>
    <w:lvl w:ilvl="2" w:tplc="6F6AB97C" w:tentative="1">
      <w:start w:val="1"/>
      <w:numFmt w:val="bullet"/>
      <w:lvlText w:val="•"/>
      <w:lvlJc w:val="left"/>
      <w:pPr>
        <w:tabs>
          <w:tab w:val="num" w:pos="2160"/>
        </w:tabs>
        <w:ind w:left="2160" w:hanging="360"/>
      </w:pPr>
      <w:rPr>
        <w:rFonts w:ascii="Arial" w:hAnsi="Arial" w:hint="default"/>
      </w:rPr>
    </w:lvl>
    <w:lvl w:ilvl="3" w:tplc="3D986090" w:tentative="1">
      <w:start w:val="1"/>
      <w:numFmt w:val="bullet"/>
      <w:lvlText w:val="•"/>
      <w:lvlJc w:val="left"/>
      <w:pPr>
        <w:tabs>
          <w:tab w:val="num" w:pos="2880"/>
        </w:tabs>
        <w:ind w:left="2880" w:hanging="360"/>
      </w:pPr>
      <w:rPr>
        <w:rFonts w:ascii="Arial" w:hAnsi="Arial" w:hint="default"/>
      </w:rPr>
    </w:lvl>
    <w:lvl w:ilvl="4" w:tplc="085AAA7C" w:tentative="1">
      <w:start w:val="1"/>
      <w:numFmt w:val="bullet"/>
      <w:lvlText w:val="•"/>
      <w:lvlJc w:val="left"/>
      <w:pPr>
        <w:tabs>
          <w:tab w:val="num" w:pos="3600"/>
        </w:tabs>
        <w:ind w:left="3600" w:hanging="360"/>
      </w:pPr>
      <w:rPr>
        <w:rFonts w:ascii="Arial" w:hAnsi="Arial" w:hint="default"/>
      </w:rPr>
    </w:lvl>
    <w:lvl w:ilvl="5" w:tplc="018A89CC" w:tentative="1">
      <w:start w:val="1"/>
      <w:numFmt w:val="bullet"/>
      <w:lvlText w:val="•"/>
      <w:lvlJc w:val="left"/>
      <w:pPr>
        <w:tabs>
          <w:tab w:val="num" w:pos="4320"/>
        </w:tabs>
        <w:ind w:left="4320" w:hanging="360"/>
      </w:pPr>
      <w:rPr>
        <w:rFonts w:ascii="Arial" w:hAnsi="Arial" w:hint="default"/>
      </w:rPr>
    </w:lvl>
    <w:lvl w:ilvl="6" w:tplc="FE88520C" w:tentative="1">
      <w:start w:val="1"/>
      <w:numFmt w:val="bullet"/>
      <w:lvlText w:val="•"/>
      <w:lvlJc w:val="left"/>
      <w:pPr>
        <w:tabs>
          <w:tab w:val="num" w:pos="5040"/>
        </w:tabs>
        <w:ind w:left="5040" w:hanging="360"/>
      </w:pPr>
      <w:rPr>
        <w:rFonts w:ascii="Arial" w:hAnsi="Arial" w:hint="default"/>
      </w:rPr>
    </w:lvl>
    <w:lvl w:ilvl="7" w:tplc="FA68ED1A" w:tentative="1">
      <w:start w:val="1"/>
      <w:numFmt w:val="bullet"/>
      <w:lvlText w:val="•"/>
      <w:lvlJc w:val="left"/>
      <w:pPr>
        <w:tabs>
          <w:tab w:val="num" w:pos="5760"/>
        </w:tabs>
        <w:ind w:left="5760" w:hanging="360"/>
      </w:pPr>
      <w:rPr>
        <w:rFonts w:ascii="Arial" w:hAnsi="Arial" w:hint="default"/>
      </w:rPr>
    </w:lvl>
    <w:lvl w:ilvl="8" w:tplc="949CCCA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1FBB0FFA"/>
    <w:multiLevelType w:val="hybridMultilevel"/>
    <w:tmpl w:val="41D2A6D6"/>
    <w:lvl w:ilvl="0" w:tplc="E182B242">
      <w:start w:val="1"/>
      <w:numFmt w:val="bullet"/>
      <w:lvlText w:val="•"/>
      <w:lvlJc w:val="left"/>
      <w:pPr>
        <w:tabs>
          <w:tab w:val="num" w:pos="720"/>
        </w:tabs>
        <w:ind w:left="720" w:hanging="360"/>
      </w:pPr>
      <w:rPr>
        <w:rFonts w:ascii="Arial" w:hAnsi="Arial" w:hint="default"/>
      </w:rPr>
    </w:lvl>
    <w:lvl w:ilvl="1" w:tplc="1FC2B394" w:tentative="1">
      <w:start w:val="1"/>
      <w:numFmt w:val="bullet"/>
      <w:lvlText w:val="•"/>
      <w:lvlJc w:val="left"/>
      <w:pPr>
        <w:tabs>
          <w:tab w:val="num" w:pos="1440"/>
        </w:tabs>
        <w:ind w:left="1440" w:hanging="360"/>
      </w:pPr>
      <w:rPr>
        <w:rFonts w:ascii="Arial" w:hAnsi="Arial" w:hint="default"/>
      </w:rPr>
    </w:lvl>
    <w:lvl w:ilvl="2" w:tplc="C3B2117E" w:tentative="1">
      <w:start w:val="1"/>
      <w:numFmt w:val="bullet"/>
      <w:lvlText w:val="•"/>
      <w:lvlJc w:val="left"/>
      <w:pPr>
        <w:tabs>
          <w:tab w:val="num" w:pos="2160"/>
        </w:tabs>
        <w:ind w:left="2160" w:hanging="360"/>
      </w:pPr>
      <w:rPr>
        <w:rFonts w:ascii="Arial" w:hAnsi="Arial" w:hint="default"/>
      </w:rPr>
    </w:lvl>
    <w:lvl w:ilvl="3" w:tplc="83FAACC8" w:tentative="1">
      <w:start w:val="1"/>
      <w:numFmt w:val="bullet"/>
      <w:lvlText w:val="•"/>
      <w:lvlJc w:val="left"/>
      <w:pPr>
        <w:tabs>
          <w:tab w:val="num" w:pos="2880"/>
        </w:tabs>
        <w:ind w:left="2880" w:hanging="360"/>
      </w:pPr>
      <w:rPr>
        <w:rFonts w:ascii="Arial" w:hAnsi="Arial" w:hint="default"/>
      </w:rPr>
    </w:lvl>
    <w:lvl w:ilvl="4" w:tplc="EF02E712" w:tentative="1">
      <w:start w:val="1"/>
      <w:numFmt w:val="bullet"/>
      <w:lvlText w:val="•"/>
      <w:lvlJc w:val="left"/>
      <w:pPr>
        <w:tabs>
          <w:tab w:val="num" w:pos="3600"/>
        </w:tabs>
        <w:ind w:left="3600" w:hanging="360"/>
      </w:pPr>
      <w:rPr>
        <w:rFonts w:ascii="Arial" w:hAnsi="Arial" w:hint="default"/>
      </w:rPr>
    </w:lvl>
    <w:lvl w:ilvl="5" w:tplc="3768DB2E" w:tentative="1">
      <w:start w:val="1"/>
      <w:numFmt w:val="bullet"/>
      <w:lvlText w:val="•"/>
      <w:lvlJc w:val="left"/>
      <w:pPr>
        <w:tabs>
          <w:tab w:val="num" w:pos="4320"/>
        </w:tabs>
        <w:ind w:left="4320" w:hanging="360"/>
      </w:pPr>
      <w:rPr>
        <w:rFonts w:ascii="Arial" w:hAnsi="Arial" w:hint="default"/>
      </w:rPr>
    </w:lvl>
    <w:lvl w:ilvl="6" w:tplc="0596C798" w:tentative="1">
      <w:start w:val="1"/>
      <w:numFmt w:val="bullet"/>
      <w:lvlText w:val="•"/>
      <w:lvlJc w:val="left"/>
      <w:pPr>
        <w:tabs>
          <w:tab w:val="num" w:pos="5040"/>
        </w:tabs>
        <w:ind w:left="5040" w:hanging="360"/>
      </w:pPr>
      <w:rPr>
        <w:rFonts w:ascii="Arial" w:hAnsi="Arial" w:hint="default"/>
      </w:rPr>
    </w:lvl>
    <w:lvl w:ilvl="7" w:tplc="8D1CF948" w:tentative="1">
      <w:start w:val="1"/>
      <w:numFmt w:val="bullet"/>
      <w:lvlText w:val="•"/>
      <w:lvlJc w:val="left"/>
      <w:pPr>
        <w:tabs>
          <w:tab w:val="num" w:pos="5760"/>
        </w:tabs>
        <w:ind w:left="5760" w:hanging="360"/>
      </w:pPr>
      <w:rPr>
        <w:rFonts w:ascii="Arial" w:hAnsi="Arial" w:hint="default"/>
      </w:rPr>
    </w:lvl>
    <w:lvl w:ilvl="8" w:tplc="0B8E915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1FCC179C"/>
    <w:multiLevelType w:val="hybridMultilevel"/>
    <w:tmpl w:val="BED0BF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1A919B5"/>
    <w:multiLevelType w:val="singleLevel"/>
    <w:tmpl w:val="D6808F30"/>
    <w:name w:val="Bullet 32"/>
    <w:lvl w:ilvl="0">
      <w:numFmt w:val="bullet"/>
      <w:lvlText w:val="•"/>
      <w:lvlJc w:val="left"/>
      <w:pPr>
        <w:tabs>
          <w:tab w:val="num" w:pos="630"/>
        </w:tabs>
        <w:ind w:left="630" w:hanging="630"/>
      </w:pPr>
      <w:rPr>
        <w:rFonts w:ascii="Arial" w:hAnsi="Arial"/>
      </w:rPr>
    </w:lvl>
  </w:abstractNum>
  <w:abstractNum w:abstractNumId="26" w15:restartNumberingAfterBreak="0">
    <w:nsid w:val="228A4DE0"/>
    <w:multiLevelType w:val="hybridMultilevel"/>
    <w:tmpl w:val="B3E85F1C"/>
    <w:lvl w:ilvl="0" w:tplc="151C585C">
      <w:start w:val="1"/>
      <w:numFmt w:val="bullet"/>
      <w:lvlText w:val="•"/>
      <w:lvlJc w:val="left"/>
      <w:pPr>
        <w:tabs>
          <w:tab w:val="num" w:pos="720"/>
        </w:tabs>
        <w:ind w:left="720" w:hanging="360"/>
      </w:pPr>
      <w:rPr>
        <w:rFonts w:ascii="Arial" w:hAnsi="Arial" w:hint="default"/>
      </w:rPr>
    </w:lvl>
    <w:lvl w:ilvl="1" w:tplc="1496215A">
      <w:start w:val="220"/>
      <w:numFmt w:val="bullet"/>
      <w:lvlText w:val="o"/>
      <w:lvlJc w:val="left"/>
      <w:pPr>
        <w:tabs>
          <w:tab w:val="num" w:pos="1440"/>
        </w:tabs>
        <w:ind w:left="1440" w:hanging="360"/>
      </w:pPr>
      <w:rPr>
        <w:rFonts w:ascii="Courier New" w:hAnsi="Courier New" w:hint="default"/>
      </w:rPr>
    </w:lvl>
    <w:lvl w:ilvl="2" w:tplc="F5183F32" w:tentative="1">
      <w:start w:val="1"/>
      <w:numFmt w:val="bullet"/>
      <w:lvlText w:val="•"/>
      <w:lvlJc w:val="left"/>
      <w:pPr>
        <w:tabs>
          <w:tab w:val="num" w:pos="2160"/>
        </w:tabs>
        <w:ind w:left="2160" w:hanging="360"/>
      </w:pPr>
      <w:rPr>
        <w:rFonts w:ascii="Arial" w:hAnsi="Arial" w:hint="default"/>
      </w:rPr>
    </w:lvl>
    <w:lvl w:ilvl="3" w:tplc="ACAA62E0" w:tentative="1">
      <w:start w:val="1"/>
      <w:numFmt w:val="bullet"/>
      <w:lvlText w:val="•"/>
      <w:lvlJc w:val="left"/>
      <w:pPr>
        <w:tabs>
          <w:tab w:val="num" w:pos="2880"/>
        </w:tabs>
        <w:ind w:left="2880" w:hanging="360"/>
      </w:pPr>
      <w:rPr>
        <w:rFonts w:ascii="Arial" w:hAnsi="Arial" w:hint="default"/>
      </w:rPr>
    </w:lvl>
    <w:lvl w:ilvl="4" w:tplc="CAE2BBD4" w:tentative="1">
      <w:start w:val="1"/>
      <w:numFmt w:val="bullet"/>
      <w:lvlText w:val="•"/>
      <w:lvlJc w:val="left"/>
      <w:pPr>
        <w:tabs>
          <w:tab w:val="num" w:pos="3600"/>
        </w:tabs>
        <w:ind w:left="3600" w:hanging="360"/>
      </w:pPr>
      <w:rPr>
        <w:rFonts w:ascii="Arial" w:hAnsi="Arial" w:hint="default"/>
      </w:rPr>
    </w:lvl>
    <w:lvl w:ilvl="5" w:tplc="43B4A55A" w:tentative="1">
      <w:start w:val="1"/>
      <w:numFmt w:val="bullet"/>
      <w:lvlText w:val="•"/>
      <w:lvlJc w:val="left"/>
      <w:pPr>
        <w:tabs>
          <w:tab w:val="num" w:pos="4320"/>
        </w:tabs>
        <w:ind w:left="4320" w:hanging="360"/>
      </w:pPr>
      <w:rPr>
        <w:rFonts w:ascii="Arial" w:hAnsi="Arial" w:hint="default"/>
      </w:rPr>
    </w:lvl>
    <w:lvl w:ilvl="6" w:tplc="EB2A294E" w:tentative="1">
      <w:start w:val="1"/>
      <w:numFmt w:val="bullet"/>
      <w:lvlText w:val="•"/>
      <w:lvlJc w:val="left"/>
      <w:pPr>
        <w:tabs>
          <w:tab w:val="num" w:pos="5040"/>
        </w:tabs>
        <w:ind w:left="5040" w:hanging="360"/>
      </w:pPr>
      <w:rPr>
        <w:rFonts w:ascii="Arial" w:hAnsi="Arial" w:hint="default"/>
      </w:rPr>
    </w:lvl>
    <w:lvl w:ilvl="7" w:tplc="0556EF7C" w:tentative="1">
      <w:start w:val="1"/>
      <w:numFmt w:val="bullet"/>
      <w:lvlText w:val="•"/>
      <w:lvlJc w:val="left"/>
      <w:pPr>
        <w:tabs>
          <w:tab w:val="num" w:pos="5760"/>
        </w:tabs>
        <w:ind w:left="5760" w:hanging="360"/>
      </w:pPr>
      <w:rPr>
        <w:rFonts w:ascii="Arial" w:hAnsi="Arial" w:hint="default"/>
      </w:rPr>
    </w:lvl>
    <w:lvl w:ilvl="8" w:tplc="1C6A536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23181360"/>
    <w:multiLevelType w:val="singleLevel"/>
    <w:tmpl w:val="D632C7B4"/>
    <w:name w:val="Bullet 19"/>
    <w:lvl w:ilvl="0">
      <w:start w:val="1"/>
      <w:numFmt w:val="decimal"/>
      <w:lvlText w:val="%1."/>
      <w:lvlJc w:val="left"/>
      <w:pPr>
        <w:tabs>
          <w:tab w:val="num" w:pos="810"/>
        </w:tabs>
        <w:ind w:left="810" w:hanging="810"/>
      </w:pPr>
    </w:lvl>
  </w:abstractNum>
  <w:abstractNum w:abstractNumId="28" w15:restartNumberingAfterBreak="0">
    <w:nsid w:val="2332756E"/>
    <w:multiLevelType w:val="hybridMultilevel"/>
    <w:tmpl w:val="8AEC2022"/>
    <w:lvl w:ilvl="0" w:tplc="2940D0DE">
      <w:start w:val="1"/>
      <w:numFmt w:val="bullet"/>
      <w:lvlText w:val="•"/>
      <w:lvlJc w:val="left"/>
      <w:pPr>
        <w:tabs>
          <w:tab w:val="num" w:pos="720"/>
        </w:tabs>
        <w:ind w:left="720" w:hanging="360"/>
      </w:pPr>
      <w:rPr>
        <w:rFonts w:ascii="Arial" w:hAnsi="Arial" w:hint="default"/>
      </w:rPr>
    </w:lvl>
    <w:lvl w:ilvl="1" w:tplc="8DFA1990">
      <w:start w:val="1"/>
      <w:numFmt w:val="bullet"/>
      <w:lvlText w:val="•"/>
      <w:lvlJc w:val="left"/>
      <w:pPr>
        <w:tabs>
          <w:tab w:val="num" w:pos="1440"/>
        </w:tabs>
        <w:ind w:left="1440" w:hanging="360"/>
      </w:pPr>
      <w:rPr>
        <w:rFonts w:ascii="Arial" w:hAnsi="Arial" w:hint="default"/>
      </w:rPr>
    </w:lvl>
    <w:lvl w:ilvl="2" w:tplc="F51AA650" w:tentative="1">
      <w:start w:val="1"/>
      <w:numFmt w:val="bullet"/>
      <w:lvlText w:val="•"/>
      <w:lvlJc w:val="left"/>
      <w:pPr>
        <w:tabs>
          <w:tab w:val="num" w:pos="2160"/>
        </w:tabs>
        <w:ind w:left="2160" w:hanging="360"/>
      </w:pPr>
      <w:rPr>
        <w:rFonts w:ascii="Arial" w:hAnsi="Arial" w:hint="default"/>
      </w:rPr>
    </w:lvl>
    <w:lvl w:ilvl="3" w:tplc="E3060350" w:tentative="1">
      <w:start w:val="1"/>
      <w:numFmt w:val="bullet"/>
      <w:lvlText w:val="•"/>
      <w:lvlJc w:val="left"/>
      <w:pPr>
        <w:tabs>
          <w:tab w:val="num" w:pos="2880"/>
        </w:tabs>
        <w:ind w:left="2880" w:hanging="360"/>
      </w:pPr>
      <w:rPr>
        <w:rFonts w:ascii="Arial" w:hAnsi="Arial" w:hint="default"/>
      </w:rPr>
    </w:lvl>
    <w:lvl w:ilvl="4" w:tplc="4C1A1168" w:tentative="1">
      <w:start w:val="1"/>
      <w:numFmt w:val="bullet"/>
      <w:lvlText w:val="•"/>
      <w:lvlJc w:val="left"/>
      <w:pPr>
        <w:tabs>
          <w:tab w:val="num" w:pos="3600"/>
        </w:tabs>
        <w:ind w:left="3600" w:hanging="360"/>
      </w:pPr>
      <w:rPr>
        <w:rFonts w:ascii="Arial" w:hAnsi="Arial" w:hint="default"/>
      </w:rPr>
    </w:lvl>
    <w:lvl w:ilvl="5" w:tplc="49048134" w:tentative="1">
      <w:start w:val="1"/>
      <w:numFmt w:val="bullet"/>
      <w:lvlText w:val="•"/>
      <w:lvlJc w:val="left"/>
      <w:pPr>
        <w:tabs>
          <w:tab w:val="num" w:pos="4320"/>
        </w:tabs>
        <w:ind w:left="4320" w:hanging="360"/>
      </w:pPr>
      <w:rPr>
        <w:rFonts w:ascii="Arial" w:hAnsi="Arial" w:hint="default"/>
      </w:rPr>
    </w:lvl>
    <w:lvl w:ilvl="6" w:tplc="0EDC61C6" w:tentative="1">
      <w:start w:val="1"/>
      <w:numFmt w:val="bullet"/>
      <w:lvlText w:val="•"/>
      <w:lvlJc w:val="left"/>
      <w:pPr>
        <w:tabs>
          <w:tab w:val="num" w:pos="5040"/>
        </w:tabs>
        <w:ind w:left="5040" w:hanging="360"/>
      </w:pPr>
      <w:rPr>
        <w:rFonts w:ascii="Arial" w:hAnsi="Arial" w:hint="default"/>
      </w:rPr>
    </w:lvl>
    <w:lvl w:ilvl="7" w:tplc="51521482" w:tentative="1">
      <w:start w:val="1"/>
      <w:numFmt w:val="bullet"/>
      <w:lvlText w:val="•"/>
      <w:lvlJc w:val="left"/>
      <w:pPr>
        <w:tabs>
          <w:tab w:val="num" w:pos="5760"/>
        </w:tabs>
        <w:ind w:left="5760" w:hanging="360"/>
      </w:pPr>
      <w:rPr>
        <w:rFonts w:ascii="Arial" w:hAnsi="Arial" w:hint="default"/>
      </w:rPr>
    </w:lvl>
    <w:lvl w:ilvl="8" w:tplc="07BAA4A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23B8791E"/>
    <w:multiLevelType w:val="singleLevel"/>
    <w:tmpl w:val="A6C2E79C"/>
    <w:name w:val="Bullet 47"/>
    <w:lvl w:ilvl="0">
      <w:start w:val="1"/>
      <w:numFmt w:val="decimal"/>
      <w:lvlText w:val="%1."/>
      <w:lvlJc w:val="left"/>
      <w:pPr>
        <w:tabs>
          <w:tab w:val="num" w:pos="540"/>
        </w:tabs>
        <w:ind w:left="540" w:hanging="540"/>
      </w:pPr>
    </w:lvl>
  </w:abstractNum>
  <w:abstractNum w:abstractNumId="30" w15:restartNumberingAfterBreak="0">
    <w:nsid w:val="2569554D"/>
    <w:multiLevelType w:val="hybridMultilevel"/>
    <w:tmpl w:val="7BE46A26"/>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92F185D"/>
    <w:multiLevelType w:val="singleLevel"/>
    <w:tmpl w:val="99E0BD26"/>
    <w:name w:val="Bullet 23"/>
    <w:lvl w:ilvl="0">
      <w:start w:val="1"/>
      <w:numFmt w:val="decimal"/>
      <w:lvlText w:val="%1."/>
      <w:lvlJc w:val="left"/>
      <w:pPr>
        <w:tabs>
          <w:tab w:val="num" w:pos="540"/>
        </w:tabs>
        <w:ind w:left="540" w:hanging="540"/>
      </w:pPr>
    </w:lvl>
  </w:abstractNum>
  <w:abstractNum w:abstractNumId="32" w15:restartNumberingAfterBreak="0">
    <w:nsid w:val="2AB75A4C"/>
    <w:multiLevelType w:val="hybridMultilevel"/>
    <w:tmpl w:val="DB525D40"/>
    <w:lvl w:ilvl="0" w:tplc="DFC8865E">
      <w:start w:val="1"/>
      <w:numFmt w:val="bullet"/>
      <w:lvlText w:val="•"/>
      <w:lvlJc w:val="left"/>
      <w:pPr>
        <w:tabs>
          <w:tab w:val="num" w:pos="720"/>
        </w:tabs>
        <w:ind w:left="720" w:hanging="360"/>
      </w:pPr>
      <w:rPr>
        <w:rFonts w:ascii="Arial" w:hAnsi="Arial" w:hint="default"/>
      </w:rPr>
    </w:lvl>
    <w:lvl w:ilvl="1" w:tplc="4D10D5D4" w:tentative="1">
      <w:start w:val="1"/>
      <w:numFmt w:val="bullet"/>
      <w:lvlText w:val="•"/>
      <w:lvlJc w:val="left"/>
      <w:pPr>
        <w:tabs>
          <w:tab w:val="num" w:pos="1440"/>
        </w:tabs>
        <w:ind w:left="1440" w:hanging="360"/>
      </w:pPr>
      <w:rPr>
        <w:rFonts w:ascii="Arial" w:hAnsi="Arial" w:hint="default"/>
      </w:rPr>
    </w:lvl>
    <w:lvl w:ilvl="2" w:tplc="B0AA1610" w:tentative="1">
      <w:start w:val="1"/>
      <w:numFmt w:val="bullet"/>
      <w:lvlText w:val="•"/>
      <w:lvlJc w:val="left"/>
      <w:pPr>
        <w:tabs>
          <w:tab w:val="num" w:pos="2160"/>
        </w:tabs>
        <w:ind w:left="2160" w:hanging="360"/>
      </w:pPr>
      <w:rPr>
        <w:rFonts w:ascii="Arial" w:hAnsi="Arial" w:hint="default"/>
      </w:rPr>
    </w:lvl>
    <w:lvl w:ilvl="3" w:tplc="BEF2DDA6" w:tentative="1">
      <w:start w:val="1"/>
      <w:numFmt w:val="bullet"/>
      <w:lvlText w:val="•"/>
      <w:lvlJc w:val="left"/>
      <w:pPr>
        <w:tabs>
          <w:tab w:val="num" w:pos="2880"/>
        </w:tabs>
        <w:ind w:left="2880" w:hanging="360"/>
      </w:pPr>
      <w:rPr>
        <w:rFonts w:ascii="Arial" w:hAnsi="Arial" w:hint="default"/>
      </w:rPr>
    </w:lvl>
    <w:lvl w:ilvl="4" w:tplc="DF08C724" w:tentative="1">
      <w:start w:val="1"/>
      <w:numFmt w:val="bullet"/>
      <w:lvlText w:val="•"/>
      <w:lvlJc w:val="left"/>
      <w:pPr>
        <w:tabs>
          <w:tab w:val="num" w:pos="3600"/>
        </w:tabs>
        <w:ind w:left="3600" w:hanging="360"/>
      </w:pPr>
      <w:rPr>
        <w:rFonts w:ascii="Arial" w:hAnsi="Arial" w:hint="default"/>
      </w:rPr>
    </w:lvl>
    <w:lvl w:ilvl="5" w:tplc="25C428A0" w:tentative="1">
      <w:start w:val="1"/>
      <w:numFmt w:val="bullet"/>
      <w:lvlText w:val="•"/>
      <w:lvlJc w:val="left"/>
      <w:pPr>
        <w:tabs>
          <w:tab w:val="num" w:pos="4320"/>
        </w:tabs>
        <w:ind w:left="4320" w:hanging="360"/>
      </w:pPr>
      <w:rPr>
        <w:rFonts w:ascii="Arial" w:hAnsi="Arial" w:hint="default"/>
      </w:rPr>
    </w:lvl>
    <w:lvl w:ilvl="6" w:tplc="DBE220E2" w:tentative="1">
      <w:start w:val="1"/>
      <w:numFmt w:val="bullet"/>
      <w:lvlText w:val="•"/>
      <w:lvlJc w:val="left"/>
      <w:pPr>
        <w:tabs>
          <w:tab w:val="num" w:pos="5040"/>
        </w:tabs>
        <w:ind w:left="5040" w:hanging="360"/>
      </w:pPr>
      <w:rPr>
        <w:rFonts w:ascii="Arial" w:hAnsi="Arial" w:hint="default"/>
      </w:rPr>
    </w:lvl>
    <w:lvl w:ilvl="7" w:tplc="E1B0BCBE" w:tentative="1">
      <w:start w:val="1"/>
      <w:numFmt w:val="bullet"/>
      <w:lvlText w:val="•"/>
      <w:lvlJc w:val="left"/>
      <w:pPr>
        <w:tabs>
          <w:tab w:val="num" w:pos="5760"/>
        </w:tabs>
        <w:ind w:left="5760" w:hanging="360"/>
      </w:pPr>
      <w:rPr>
        <w:rFonts w:ascii="Arial" w:hAnsi="Arial" w:hint="default"/>
      </w:rPr>
    </w:lvl>
    <w:lvl w:ilvl="8" w:tplc="6D722D6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2CB0077B"/>
    <w:multiLevelType w:val="hybridMultilevel"/>
    <w:tmpl w:val="38CE7F64"/>
    <w:lvl w:ilvl="0" w:tplc="BA9A484A">
      <w:start w:val="1"/>
      <w:numFmt w:val="bullet"/>
      <w:lvlText w:val="•"/>
      <w:lvlJc w:val="left"/>
      <w:pPr>
        <w:tabs>
          <w:tab w:val="num" w:pos="720"/>
        </w:tabs>
        <w:ind w:left="720" w:hanging="360"/>
      </w:pPr>
      <w:rPr>
        <w:rFonts w:ascii="Arial" w:hAnsi="Arial" w:hint="default"/>
      </w:rPr>
    </w:lvl>
    <w:lvl w:ilvl="1" w:tplc="9E4C3110" w:tentative="1">
      <w:start w:val="1"/>
      <w:numFmt w:val="bullet"/>
      <w:lvlText w:val="•"/>
      <w:lvlJc w:val="left"/>
      <w:pPr>
        <w:tabs>
          <w:tab w:val="num" w:pos="1440"/>
        </w:tabs>
        <w:ind w:left="1440" w:hanging="360"/>
      </w:pPr>
      <w:rPr>
        <w:rFonts w:ascii="Arial" w:hAnsi="Arial" w:hint="default"/>
      </w:rPr>
    </w:lvl>
    <w:lvl w:ilvl="2" w:tplc="C428A7C2" w:tentative="1">
      <w:start w:val="1"/>
      <w:numFmt w:val="bullet"/>
      <w:lvlText w:val="•"/>
      <w:lvlJc w:val="left"/>
      <w:pPr>
        <w:tabs>
          <w:tab w:val="num" w:pos="2160"/>
        </w:tabs>
        <w:ind w:left="2160" w:hanging="360"/>
      </w:pPr>
      <w:rPr>
        <w:rFonts w:ascii="Arial" w:hAnsi="Arial" w:hint="default"/>
      </w:rPr>
    </w:lvl>
    <w:lvl w:ilvl="3" w:tplc="30742146" w:tentative="1">
      <w:start w:val="1"/>
      <w:numFmt w:val="bullet"/>
      <w:lvlText w:val="•"/>
      <w:lvlJc w:val="left"/>
      <w:pPr>
        <w:tabs>
          <w:tab w:val="num" w:pos="2880"/>
        </w:tabs>
        <w:ind w:left="2880" w:hanging="360"/>
      </w:pPr>
      <w:rPr>
        <w:rFonts w:ascii="Arial" w:hAnsi="Arial" w:hint="default"/>
      </w:rPr>
    </w:lvl>
    <w:lvl w:ilvl="4" w:tplc="CAF0CD06" w:tentative="1">
      <w:start w:val="1"/>
      <w:numFmt w:val="bullet"/>
      <w:lvlText w:val="•"/>
      <w:lvlJc w:val="left"/>
      <w:pPr>
        <w:tabs>
          <w:tab w:val="num" w:pos="3600"/>
        </w:tabs>
        <w:ind w:left="3600" w:hanging="360"/>
      </w:pPr>
      <w:rPr>
        <w:rFonts w:ascii="Arial" w:hAnsi="Arial" w:hint="default"/>
      </w:rPr>
    </w:lvl>
    <w:lvl w:ilvl="5" w:tplc="FD9A8598" w:tentative="1">
      <w:start w:val="1"/>
      <w:numFmt w:val="bullet"/>
      <w:lvlText w:val="•"/>
      <w:lvlJc w:val="left"/>
      <w:pPr>
        <w:tabs>
          <w:tab w:val="num" w:pos="4320"/>
        </w:tabs>
        <w:ind w:left="4320" w:hanging="360"/>
      </w:pPr>
      <w:rPr>
        <w:rFonts w:ascii="Arial" w:hAnsi="Arial" w:hint="default"/>
      </w:rPr>
    </w:lvl>
    <w:lvl w:ilvl="6" w:tplc="B150C4C6" w:tentative="1">
      <w:start w:val="1"/>
      <w:numFmt w:val="bullet"/>
      <w:lvlText w:val="•"/>
      <w:lvlJc w:val="left"/>
      <w:pPr>
        <w:tabs>
          <w:tab w:val="num" w:pos="5040"/>
        </w:tabs>
        <w:ind w:left="5040" w:hanging="360"/>
      </w:pPr>
      <w:rPr>
        <w:rFonts w:ascii="Arial" w:hAnsi="Arial" w:hint="default"/>
      </w:rPr>
    </w:lvl>
    <w:lvl w:ilvl="7" w:tplc="87C65F34" w:tentative="1">
      <w:start w:val="1"/>
      <w:numFmt w:val="bullet"/>
      <w:lvlText w:val="•"/>
      <w:lvlJc w:val="left"/>
      <w:pPr>
        <w:tabs>
          <w:tab w:val="num" w:pos="5760"/>
        </w:tabs>
        <w:ind w:left="5760" w:hanging="360"/>
      </w:pPr>
      <w:rPr>
        <w:rFonts w:ascii="Arial" w:hAnsi="Arial" w:hint="default"/>
      </w:rPr>
    </w:lvl>
    <w:lvl w:ilvl="8" w:tplc="AC8CF07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2D030FE9"/>
    <w:multiLevelType w:val="singleLevel"/>
    <w:tmpl w:val="FDE855EE"/>
    <w:name w:val="Bullet 8"/>
    <w:lvl w:ilvl="0">
      <w:start w:val="1"/>
      <w:numFmt w:val="decimal"/>
      <w:lvlText w:val="%1"/>
      <w:lvlJc w:val="left"/>
      <w:pPr>
        <w:tabs>
          <w:tab w:val="num" w:pos="0"/>
        </w:tabs>
        <w:ind w:left="0" w:firstLine="0"/>
      </w:pPr>
    </w:lvl>
  </w:abstractNum>
  <w:abstractNum w:abstractNumId="35" w15:restartNumberingAfterBreak="0">
    <w:nsid w:val="2FA761D4"/>
    <w:multiLevelType w:val="hybridMultilevel"/>
    <w:tmpl w:val="B98A88B0"/>
    <w:lvl w:ilvl="0" w:tplc="33AA6572">
      <w:start w:val="1"/>
      <w:numFmt w:val="bullet"/>
      <w:lvlText w:val="•"/>
      <w:lvlJc w:val="left"/>
      <w:pPr>
        <w:tabs>
          <w:tab w:val="num" w:pos="720"/>
        </w:tabs>
        <w:ind w:left="720" w:hanging="360"/>
      </w:pPr>
      <w:rPr>
        <w:rFonts w:ascii="Arial" w:hAnsi="Arial" w:hint="default"/>
      </w:rPr>
    </w:lvl>
    <w:lvl w:ilvl="1" w:tplc="5930DC9A" w:tentative="1">
      <w:start w:val="1"/>
      <w:numFmt w:val="bullet"/>
      <w:lvlText w:val="•"/>
      <w:lvlJc w:val="left"/>
      <w:pPr>
        <w:tabs>
          <w:tab w:val="num" w:pos="1440"/>
        </w:tabs>
        <w:ind w:left="1440" w:hanging="360"/>
      </w:pPr>
      <w:rPr>
        <w:rFonts w:ascii="Arial" w:hAnsi="Arial" w:hint="default"/>
      </w:rPr>
    </w:lvl>
    <w:lvl w:ilvl="2" w:tplc="BD12D220" w:tentative="1">
      <w:start w:val="1"/>
      <w:numFmt w:val="bullet"/>
      <w:lvlText w:val="•"/>
      <w:lvlJc w:val="left"/>
      <w:pPr>
        <w:tabs>
          <w:tab w:val="num" w:pos="2160"/>
        </w:tabs>
        <w:ind w:left="2160" w:hanging="360"/>
      </w:pPr>
      <w:rPr>
        <w:rFonts w:ascii="Arial" w:hAnsi="Arial" w:hint="default"/>
      </w:rPr>
    </w:lvl>
    <w:lvl w:ilvl="3" w:tplc="A4BAE2DA" w:tentative="1">
      <w:start w:val="1"/>
      <w:numFmt w:val="bullet"/>
      <w:lvlText w:val="•"/>
      <w:lvlJc w:val="left"/>
      <w:pPr>
        <w:tabs>
          <w:tab w:val="num" w:pos="2880"/>
        </w:tabs>
        <w:ind w:left="2880" w:hanging="360"/>
      </w:pPr>
      <w:rPr>
        <w:rFonts w:ascii="Arial" w:hAnsi="Arial" w:hint="default"/>
      </w:rPr>
    </w:lvl>
    <w:lvl w:ilvl="4" w:tplc="4154A170" w:tentative="1">
      <w:start w:val="1"/>
      <w:numFmt w:val="bullet"/>
      <w:lvlText w:val="•"/>
      <w:lvlJc w:val="left"/>
      <w:pPr>
        <w:tabs>
          <w:tab w:val="num" w:pos="3600"/>
        </w:tabs>
        <w:ind w:left="3600" w:hanging="360"/>
      </w:pPr>
      <w:rPr>
        <w:rFonts w:ascii="Arial" w:hAnsi="Arial" w:hint="default"/>
      </w:rPr>
    </w:lvl>
    <w:lvl w:ilvl="5" w:tplc="E7F646CE" w:tentative="1">
      <w:start w:val="1"/>
      <w:numFmt w:val="bullet"/>
      <w:lvlText w:val="•"/>
      <w:lvlJc w:val="left"/>
      <w:pPr>
        <w:tabs>
          <w:tab w:val="num" w:pos="4320"/>
        </w:tabs>
        <w:ind w:left="4320" w:hanging="360"/>
      </w:pPr>
      <w:rPr>
        <w:rFonts w:ascii="Arial" w:hAnsi="Arial" w:hint="default"/>
      </w:rPr>
    </w:lvl>
    <w:lvl w:ilvl="6" w:tplc="A7B69DC2" w:tentative="1">
      <w:start w:val="1"/>
      <w:numFmt w:val="bullet"/>
      <w:lvlText w:val="•"/>
      <w:lvlJc w:val="left"/>
      <w:pPr>
        <w:tabs>
          <w:tab w:val="num" w:pos="5040"/>
        </w:tabs>
        <w:ind w:left="5040" w:hanging="360"/>
      </w:pPr>
      <w:rPr>
        <w:rFonts w:ascii="Arial" w:hAnsi="Arial" w:hint="default"/>
      </w:rPr>
    </w:lvl>
    <w:lvl w:ilvl="7" w:tplc="99667B5A" w:tentative="1">
      <w:start w:val="1"/>
      <w:numFmt w:val="bullet"/>
      <w:lvlText w:val="•"/>
      <w:lvlJc w:val="left"/>
      <w:pPr>
        <w:tabs>
          <w:tab w:val="num" w:pos="5760"/>
        </w:tabs>
        <w:ind w:left="5760" w:hanging="360"/>
      </w:pPr>
      <w:rPr>
        <w:rFonts w:ascii="Arial" w:hAnsi="Arial" w:hint="default"/>
      </w:rPr>
    </w:lvl>
    <w:lvl w:ilvl="8" w:tplc="BF1C3BC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30987E73"/>
    <w:multiLevelType w:val="singleLevel"/>
    <w:tmpl w:val="94700136"/>
    <w:name w:val="Bullet 21"/>
    <w:lvl w:ilvl="0">
      <w:numFmt w:val="bullet"/>
      <w:lvlText w:val="–"/>
      <w:lvlJc w:val="left"/>
      <w:pPr>
        <w:tabs>
          <w:tab w:val="num" w:pos="1170"/>
        </w:tabs>
        <w:ind w:left="1170" w:hanging="1170"/>
      </w:pPr>
      <w:rPr>
        <w:rFonts w:ascii="Arial" w:hAnsi="Arial"/>
      </w:rPr>
    </w:lvl>
  </w:abstractNum>
  <w:abstractNum w:abstractNumId="37" w15:restartNumberingAfterBreak="0">
    <w:nsid w:val="336E31C4"/>
    <w:multiLevelType w:val="singleLevel"/>
    <w:tmpl w:val="F330173A"/>
    <w:name w:val="Bullet 3"/>
    <w:lvl w:ilvl="0">
      <w:numFmt w:val="bullet"/>
      <w:lvlText w:val="o"/>
      <w:lvlJc w:val="left"/>
      <w:pPr>
        <w:tabs>
          <w:tab w:val="num" w:pos="0"/>
        </w:tabs>
        <w:ind w:left="0" w:firstLine="0"/>
      </w:pPr>
      <w:rPr>
        <w:rFonts w:ascii="Courier New" w:hAnsi="Courier New" w:cs="Courier New"/>
      </w:rPr>
    </w:lvl>
  </w:abstractNum>
  <w:abstractNum w:abstractNumId="38" w15:restartNumberingAfterBreak="0">
    <w:nsid w:val="34694C71"/>
    <w:multiLevelType w:val="singleLevel"/>
    <w:tmpl w:val="A6AECBB8"/>
    <w:name w:val="Bullet 11"/>
    <w:lvl w:ilvl="0">
      <w:numFmt w:val="bullet"/>
      <w:lvlText w:val="•"/>
      <w:lvlJc w:val="left"/>
      <w:pPr>
        <w:tabs>
          <w:tab w:val="num" w:pos="540"/>
        </w:tabs>
        <w:ind w:left="540" w:hanging="540"/>
      </w:pPr>
      <w:rPr>
        <w:rFonts w:ascii="Arial" w:hAnsi="Arial"/>
      </w:rPr>
    </w:lvl>
  </w:abstractNum>
  <w:abstractNum w:abstractNumId="39" w15:restartNumberingAfterBreak="0">
    <w:nsid w:val="34CE72F5"/>
    <w:multiLevelType w:val="hybridMultilevel"/>
    <w:tmpl w:val="E962DAF0"/>
    <w:lvl w:ilvl="0" w:tplc="BD724300">
      <w:start w:val="1"/>
      <w:numFmt w:val="decimal"/>
      <w:lvlText w:val="%1."/>
      <w:lvlJc w:val="left"/>
      <w:pPr>
        <w:tabs>
          <w:tab w:val="num" w:pos="720"/>
        </w:tabs>
        <w:ind w:left="720" w:hanging="360"/>
      </w:pPr>
    </w:lvl>
    <w:lvl w:ilvl="1" w:tplc="E578EAF0" w:tentative="1">
      <w:start w:val="1"/>
      <w:numFmt w:val="decimal"/>
      <w:lvlText w:val="%2."/>
      <w:lvlJc w:val="left"/>
      <w:pPr>
        <w:tabs>
          <w:tab w:val="num" w:pos="1440"/>
        </w:tabs>
        <w:ind w:left="1440" w:hanging="360"/>
      </w:pPr>
    </w:lvl>
    <w:lvl w:ilvl="2" w:tplc="7766E8D8" w:tentative="1">
      <w:start w:val="1"/>
      <w:numFmt w:val="decimal"/>
      <w:lvlText w:val="%3."/>
      <w:lvlJc w:val="left"/>
      <w:pPr>
        <w:tabs>
          <w:tab w:val="num" w:pos="2160"/>
        </w:tabs>
        <w:ind w:left="2160" w:hanging="360"/>
      </w:pPr>
    </w:lvl>
    <w:lvl w:ilvl="3" w:tplc="46220494" w:tentative="1">
      <w:start w:val="1"/>
      <w:numFmt w:val="decimal"/>
      <w:lvlText w:val="%4."/>
      <w:lvlJc w:val="left"/>
      <w:pPr>
        <w:tabs>
          <w:tab w:val="num" w:pos="2880"/>
        </w:tabs>
        <w:ind w:left="2880" w:hanging="360"/>
      </w:pPr>
    </w:lvl>
    <w:lvl w:ilvl="4" w:tplc="E87A5460" w:tentative="1">
      <w:start w:val="1"/>
      <w:numFmt w:val="decimal"/>
      <w:lvlText w:val="%5."/>
      <w:lvlJc w:val="left"/>
      <w:pPr>
        <w:tabs>
          <w:tab w:val="num" w:pos="3600"/>
        </w:tabs>
        <w:ind w:left="3600" w:hanging="360"/>
      </w:pPr>
    </w:lvl>
    <w:lvl w:ilvl="5" w:tplc="495A8DAE" w:tentative="1">
      <w:start w:val="1"/>
      <w:numFmt w:val="decimal"/>
      <w:lvlText w:val="%6."/>
      <w:lvlJc w:val="left"/>
      <w:pPr>
        <w:tabs>
          <w:tab w:val="num" w:pos="4320"/>
        </w:tabs>
        <w:ind w:left="4320" w:hanging="360"/>
      </w:pPr>
    </w:lvl>
    <w:lvl w:ilvl="6" w:tplc="D1206958" w:tentative="1">
      <w:start w:val="1"/>
      <w:numFmt w:val="decimal"/>
      <w:lvlText w:val="%7."/>
      <w:lvlJc w:val="left"/>
      <w:pPr>
        <w:tabs>
          <w:tab w:val="num" w:pos="5040"/>
        </w:tabs>
        <w:ind w:left="5040" w:hanging="360"/>
      </w:pPr>
    </w:lvl>
    <w:lvl w:ilvl="7" w:tplc="C5A84E26" w:tentative="1">
      <w:start w:val="1"/>
      <w:numFmt w:val="decimal"/>
      <w:lvlText w:val="%8."/>
      <w:lvlJc w:val="left"/>
      <w:pPr>
        <w:tabs>
          <w:tab w:val="num" w:pos="5760"/>
        </w:tabs>
        <w:ind w:left="5760" w:hanging="360"/>
      </w:pPr>
    </w:lvl>
    <w:lvl w:ilvl="8" w:tplc="7F08F3EE" w:tentative="1">
      <w:start w:val="1"/>
      <w:numFmt w:val="decimal"/>
      <w:lvlText w:val="%9."/>
      <w:lvlJc w:val="left"/>
      <w:pPr>
        <w:tabs>
          <w:tab w:val="num" w:pos="6480"/>
        </w:tabs>
        <w:ind w:left="6480" w:hanging="360"/>
      </w:pPr>
    </w:lvl>
  </w:abstractNum>
  <w:abstractNum w:abstractNumId="40" w15:restartNumberingAfterBreak="0">
    <w:nsid w:val="35135D56"/>
    <w:multiLevelType w:val="hybridMultilevel"/>
    <w:tmpl w:val="00C85B34"/>
    <w:lvl w:ilvl="0" w:tplc="48B82C5A">
      <w:start w:val="1"/>
      <w:numFmt w:val="bullet"/>
      <w:lvlText w:val="•"/>
      <w:lvlJc w:val="left"/>
      <w:pPr>
        <w:tabs>
          <w:tab w:val="num" w:pos="720"/>
        </w:tabs>
        <w:ind w:left="720" w:hanging="360"/>
      </w:pPr>
      <w:rPr>
        <w:rFonts w:ascii="Arial" w:hAnsi="Arial" w:hint="default"/>
      </w:rPr>
    </w:lvl>
    <w:lvl w:ilvl="1" w:tplc="DF2C3EE2">
      <w:start w:val="1"/>
      <w:numFmt w:val="bullet"/>
      <w:lvlText w:val="•"/>
      <w:lvlJc w:val="left"/>
      <w:pPr>
        <w:tabs>
          <w:tab w:val="num" w:pos="1440"/>
        </w:tabs>
        <w:ind w:left="1440" w:hanging="360"/>
      </w:pPr>
      <w:rPr>
        <w:rFonts w:ascii="Arial" w:hAnsi="Arial" w:hint="default"/>
      </w:rPr>
    </w:lvl>
    <w:lvl w:ilvl="2" w:tplc="AFACE54A">
      <w:start w:val="1"/>
      <w:numFmt w:val="bullet"/>
      <w:lvlText w:val="•"/>
      <w:lvlJc w:val="left"/>
      <w:pPr>
        <w:tabs>
          <w:tab w:val="num" w:pos="2160"/>
        </w:tabs>
        <w:ind w:left="2160" w:hanging="360"/>
      </w:pPr>
      <w:rPr>
        <w:rFonts w:ascii="Arial" w:hAnsi="Arial" w:hint="default"/>
      </w:rPr>
    </w:lvl>
    <w:lvl w:ilvl="3" w:tplc="FC8ACE00">
      <w:start w:val="1"/>
      <w:numFmt w:val="bullet"/>
      <w:lvlText w:val="•"/>
      <w:lvlJc w:val="left"/>
      <w:pPr>
        <w:tabs>
          <w:tab w:val="num" w:pos="2880"/>
        </w:tabs>
        <w:ind w:left="2880" w:hanging="360"/>
      </w:pPr>
      <w:rPr>
        <w:rFonts w:ascii="Arial" w:hAnsi="Arial" w:hint="default"/>
      </w:rPr>
    </w:lvl>
    <w:lvl w:ilvl="4" w:tplc="4DBEF41E" w:tentative="1">
      <w:start w:val="1"/>
      <w:numFmt w:val="bullet"/>
      <w:lvlText w:val="•"/>
      <w:lvlJc w:val="left"/>
      <w:pPr>
        <w:tabs>
          <w:tab w:val="num" w:pos="3600"/>
        </w:tabs>
        <w:ind w:left="3600" w:hanging="360"/>
      </w:pPr>
      <w:rPr>
        <w:rFonts w:ascii="Arial" w:hAnsi="Arial" w:hint="default"/>
      </w:rPr>
    </w:lvl>
    <w:lvl w:ilvl="5" w:tplc="E634DFEA" w:tentative="1">
      <w:start w:val="1"/>
      <w:numFmt w:val="bullet"/>
      <w:lvlText w:val="•"/>
      <w:lvlJc w:val="left"/>
      <w:pPr>
        <w:tabs>
          <w:tab w:val="num" w:pos="4320"/>
        </w:tabs>
        <w:ind w:left="4320" w:hanging="360"/>
      </w:pPr>
      <w:rPr>
        <w:rFonts w:ascii="Arial" w:hAnsi="Arial" w:hint="default"/>
      </w:rPr>
    </w:lvl>
    <w:lvl w:ilvl="6" w:tplc="C8F26716" w:tentative="1">
      <w:start w:val="1"/>
      <w:numFmt w:val="bullet"/>
      <w:lvlText w:val="•"/>
      <w:lvlJc w:val="left"/>
      <w:pPr>
        <w:tabs>
          <w:tab w:val="num" w:pos="5040"/>
        </w:tabs>
        <w:ind w:left="5040" w:hanging="360"/>
      </w:pPr>
      <w:rPr>
        <w:rFonts w:ascii="Arial" w:hAnsi="Arial" w:hint="default"/>
      </w:rPr>
    </w:lvl>
    <w:lvl w:ilvl="7" w:tplc="3BC2D004" w:tentative="1">
      <w:start w:val="1"/>
      <w:numFmt w:val="bullet"/>
      <w:lvlText w:val="•"/>
      <w:lvlJc w:val="left"/>
      <w:pPr>
        <w:tabs>
          <w:tab w:val="num" w:pos="5760"/>
        </w:tabs>
        <w:ind w:left="5760" w:hanging="360"/>
      </w:pPr>
      <w:rPr>
        <w:rFonts w:ascii="Arial" w:hAnsi="Arial" w:hint="default"/>
      </w:rPr>
    </w:lvl>
    <w:lvl w:ilvl="8" w:tplc="DD745D50"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374F1377"/>
    <w:multiLevelType w:val="hybridMultilevel"/>
    <w:tmpl w:val="D4F8BD20"/>
    <w:lvl w:ilvl="0" w:tplc="0419000F">
      <w:start w:val="1"/>
      <w:numFmt w:val="decimal"/>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15:restartNumberingAfterBreak="0">
    <w:nsid w:val="38E971FD"/>
    <w:multiLevelType w:val="hybridMultilevel"/>
    <w:tmpl w:val="80805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A94708F"/>
    <w:multiLevelType w:val="hybridMultilevel"/>
    <w:tmpl w:val="C9C2909A"/>
    <w:lvl w:ilvl="0" w:tplc="F9EEE6B4">
      <w:start w:val="1"/>
      <w:numFmt w:val="bullet"/>
      <w:lvlText w:val="•"/>
      <w:lvlJc w:val="left"/>
      <w:pPr>
        <w:tabs>
          <w:tab w:val="num" w:pos="720"/>
        </w:tabs>
        <w:ind w:left="720" w:hanging="360"/>
      </w:pPr>
      <w:rPr>
        <w:rFonts w:ascii="Arial" w:hAnsi="Arial" w:hint="default"/>
      </w:rPr>
    </w:lvl>
    <w:lvl w:ilvl="1" w:tplc="36E0A608">
      <w:start w:val="1"/>
      <w:numFmt w:val="bullet"/>
      <w:lvlText w:val="•"/>
      <w:lvlJc w:val="left"/>
      <w:pPr>
        <w:tabs>
          <w:tab w:val="num" w:pos="1440"/>
        </w:tabs>
        <w:ind w:left="1440" w:hanging="360"/>
      </w:pPr>
      <w:rPr>
        <w:rFonts w:ascii="Arial" w:hAnsi="Arial" w:hint="default"/>
      </w:rPr>
    </w:lvl>
    <w:lvl w:ilvl="2" w:tplc="203C14D4" w:tentative="1">
      <w:start w:val="1"/>
      <w:numFmt w:val="bullet"/>
      <w:lvlText w:val="•"/>
      <w:lvlJc w:val="left"/>
      <w:pPr>
        <w:tabs>
          <w:tab w:val="num" w:pos="2160"/>
        </w:tabs>
        <w:ind w:left="2160" w:hanging="360"/>
      </w:pPr>
      <w:rPr>
        <w:rFonts w:ascii="Arial" w:hAnsi="Arial" w:hint="default"/>
      </w:rPr>
    </w:lvl>
    <w:lvl w:ilvl="3" w:tplc="800A6800" w:tentative="1">
      <w:start w:val="1"/>
      <w:numFmt w:val="bullet"/>
      <w:lvlText w:val="•"/>
      <w:lvlJc w:val="left"/>
      <w:pPr>
        <w:tabs>
          <w:tab w:val="num" w:pos="2880"/>
        </w:tabs>
        <w:ind w:left="2880" w:hanging="360"/>
      </w:pPr>
      <w:rPr>
        <w:rFonts w:ascii="Arial" w:hAnsi="Arial" w:hint="default"/>
      </w:rPr>
    </w:lvl>
    <w:lvl w:ilvl="4" w:tplc="649664C2" w:tentative="1">
      <w:start w:val="1"/>
      <w:numFmt w:val="bullet"/>
      <w:lvlText w:val="•"/>
      <w:lvlJc w:val="left"/>
      <w:pPr>
        <w:tabs>
          <w:tab w:val="num" w:pos="3600"/>
        </w:tabs>
        <w:ind w:left="3600" w:hanging="360"/>
      </w:pPr>
      <w:rPr>
        <w:rFonts w:ascii="Arial" w:hAnsi="Arial" w:hint="default"/>
      </w:rPr>
    </w:lvl>
    <w:lvl w:ilvl="5" w:tplc="C07AA088" w:tentative="1">
      <w:start w:val="1"/>
      <w:numFmt w:val="bullet"/>
      <w:lvlText w:val="•"/>
      <w:lvlJc w:val="left"/>
      <w:pPr>
        <w:tabs>
          <w:tab w:val="num" w:pos="4320"/>
        </w:tabs>
        <w:ind w:left="4320" w:hanging="360"/>
      </w:pPr>
      <w:rPr>
        <w:rFonts w:ascii="Arial" w:hAnsi="Arial" w:hint="default"/>
      </w:rPr>
    </w:lvl>
    <w:lvl w:ilvl="6" w:tplc="F75AEAA4" w:tentative="1">
      <w:start w:val="1"/>
      <w:numFmt w:val="bullet"/>
      <w:lvlText w:val="•"/>
      <w:lvlJc w:val="left"/>
      <w:pPr>
        <w:tabs>
          <w:tab w:val="num" w:pos="5040"/>
        </w:tabs>
        <w:ind w:left="5040" w:hanging="360"/>
      </w:pPr>
      <w:rPr>
        <w:rFonts w:ascii="Arial" w:hAnsi="Arial" w:hint="default"/>
      </w:rPr>
    </w:lvl>
    <w:lvl w:ilvl="7" w:tplc="1FBCD0E6" w:tentative="1">
      <w:start w:val="1"/>
      <w:numFmt w:val="bullet"/>
      <w:lvlText w:val="•"/>
      <w:lvlJc w:val="left"/>
      <w:pPr>
        <w:tabs>
          <w:tab w:val="num" w:pos="5760"/>
        </w:tabs>
        <w:ind w:left="5760" w:hanging="360"/>
      </w:pPr>
      <w:rPr>
        <w:rFonts w:ascii="Arial" w:hAnsi="Arial" w:hint="default"/>
      </w:rPr>
    </w:lvl>
    <w:lvl w:ilvl="8" w:tplc="A920BB5E"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3BBD02E1"/>
    <w:multiLevelType w:val="hybridMultilevel"/>
    <w:tmpl w:val="232EEA7A"/>
    <w:lvl w:ilvl="0" w:tplc="4F5606DE">
      <w:start w:val="220"/>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1ED5F93"/>
    <w:multiLevelType w:val="singleLevel"/>
    <w:tmpl w:val="C3D44296"/>
    <w:name w:val="Bullet 4"/>
    <w:lvl w:ilvl="0">
      <w:numFmt w:val="bullet"/>
      <w:lvlText w:val=""/>
      <w:lvlJc w:val="left"/>
      <w:pPr>
        <w:tabs>
          <w:tab w:val="num" w:pos="0"/>
        </w:tabs>
        <w:ind w:left="0" w:firstLine="0"/>
      </w:pPr>
      <w:rPr>
        <w:rFonts w:ascii="Wingdings" w:eastAsia="Wingdings" w:hAnsi="Wingdings" w:cs="Wingdings"/>
      </w:rPr>
    </w:lvl>
  </w:abstractNum>
  <w:abstractNum w:abstractNumId="46" w15:restartNumberingAfterBreak="0">
    <w:nsid w:val="43D329BB"/>
    <w:multiLevelType w:val="hybridMultilevel"/>
    <w:tmpl w:val="44F61E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4F94F59"/>
    <w:multiLevelType w:val="singleLevel"/>
    <w:tmpl w:val="83DE7312"/>
    <w:name w:val="Bullet 44"/>
    <w:lvl w:ilvl="0">
      <w:start w:val="1"/>
      <w:numFmt w:val="decimal"/>
      <w:lvlText w:val="%1."/>
      <w:lvlJc w:val="left"/>
      <w:pPr>
        <w:tabs>
          <w:tab w:val="num" w:pos="810"/>
        </w:tabs>
        <w:ind w:left="810" w:hanging="810"/>
      </w:pPr>
    </w:lvl>
  </w:abstractNum>
  <w:abstractNum w:abstractNumId="48" w15:restartNumberingAfterBreak="0">
    <w:nsid w:val="460B4A8D"/>
    <w:multiLevelType w:val="singleLevel"/>
    <w:tmpl w:val="73DE727C"/>
    <w:name w:val="Bullet 38"/>
    <w:lvl w:ilvl="0">
      <w:numFmt w:val="bullet"/>
      <w:lvlText w:val="•"/>
      <w:lvlJc w:val="left"/>
      <w:pPr>
        <w:tabs>
          <w:tab w:val="num" w:pos="630"/>
        </w:tabs>
        <w:ind w:left="630" w:hanging="630"/>
      </w:pPr>
      <w:rPr>
        <w:rFonts w:ascii="Arial" w:hAnsi="Arial"/>
      </w:rPr>
    </w:lvl>
  </w:abstractNum>
  <w:abstractNum w:abstractNumId="49" w15:restartNumberingAfterBreak="0">
    <w:nsid w:val="462122AE"/>
    <w:multiLevelType w:val="hybridMultilevel"/>
    <w:tmpl w:val="54B4FABA"/>
    <w:lvl w:ilvl="0" w:tplc="3DEAC076">
      <w:start w:val="1"/>
      <w:numFmt w:val="bullet"/>
      <w:lvlText w:val="•"/>
      <w:lvlJc w:val="left"/>
      <w:pPr>
        <w:tabs>
          <w:tab w:val="num" w:pos="720"/>
        </w:tabs>
        <w:ind w:left="720" w:hanging="360"/>
      </w:pPr>
      <w:rPr>
        <w:rFonts w:ascii="Arial" w:hAnsi="Arial" w:hint="default"/>
      </w:rPr>
    </w:lvl>
    <w:lvl w:ilvl="1" w:tplc="FE9C3B7A" w:tentative="1">
      <w:start w:val="1"/>
      <w:numFmt w:val="bullet"/>
      <w:lvlText w:val="•"/>
      <w:lvlJc w:val="left"/>
      <w:pPr>
        <w:tabs>
          <w:tab w:val="num" w:pos="1440"/>
        </w:tabs>
        <w:ind w:left="1440" w:hanging="360"/>
      </w:pPr>
      <w:rPr>
        <w:rFonts w:ascii="Arial" w:hAnsi="Arial" w:hint="default"/>
      </w:rPr>
    </w:lvl>
    <w:lvl w:ilvl="2" w:tplc="16A29B3C" w:tentative="1">
      <w:start w:val="1"/>
      <w:numFmt w:val="bullet"/>
      <w:lvlText w:val="•"/>
      <w:lvlJc w:val="left"/>
      <w:pPr>
        <w:tabs>
          <w:tab w:val="num" w:pos="2160"/>
        </w:tabs>
        <w:ind w:left="2160" w:hanging="360"/>
      </w:pPr>
      <w:rPr>
        <w:rFonts w:ascii="Arial" w:hAnsi="Arial" w:hint="default"/>
      </w:rPr>
    </w:lvl>
    <w:lvl w:ilvl="3" w:tplc="D07A7C20" w:tentative="1">
      <w:start w:val="1"/>
      <w:numFmt w:val="bullet"/>
      <w:lvlText w:val="•"/>
      <w:lvlJc w:val="left"/>
      <w:pPr>
        <w:tabs>
          <w:tab w:val="num" w:pos="2880"/>
        </w:tabs>
        <w:ind w:left="2880" w:hanging="360"/>
      </w:pPr>
      <w:rPr>
        <w:rFonts w:ascii="Arial" w:hAnsi="Arial" w:hint="default"/>
      </w:rPr>
    </w:lvl>
    <w:lvl w:ilvl="4" w:tplc="34F86518" w:tentative="1">
      <w:start w:val="1"/>
      <w:numFmt w:val="bullet"/>
      <w:lvlText w:val="•"/>
      <w:lvlJc w:val="left"/>
      <w:pPr>
        <w:tabs>
          <w:tab w:val="num" w:pos="3600"/>
        </w:tabs>
        <w:ind w:left="3600" w:hanging="360"/>
      </w:pPr>
      <w:rPr>
        <w:rFonts w:ascii="Arial" w:hAnsi="Arial" w:hint="default"/>
      </w:rPr>
    </w:lvl>
    <w:lvl w:ilvl="5" w:tplc="A23451C0" w:tentative="1">
      <w:start w:val="1"/>
      <w:numFmt w:val="bullet"/>
      <w:lvlText w:val="•"/>
      <w:lvlJc w:val="left"/>
      <w:pPr>
        <w:tabs>
          <w:tab w:val="num" w:pos="4320"/>
        </w:tabs>
        <w:ind w:left="4320" w:hanging="360"/>
      </w:pPr>
      <w:rPr>
        <w:rFonts w:ascii="Arial" w:hAnsi="Arial" w:hint="default"/>
      </w:rPr>
    </w:lvl>
    <w:lvl w:ilvl="6" w:tplc="A8FAFD10" w:tentative="1">
      <w:start w:val="1"/>
      <w:numFmt w:val="bullet"/>
      <w:lvlText w:val="•"/>
      <w:lvlJc w:val="left"/>
      <w:pPr>
        <w:tabs>
          <w:tab w:val="num" w:pos="5040"/>
        </w:tabs>
        <w:ind w:left="5040" w:hanging="360"/>
      </w:pPr>
      <w:rPr>
        <w:rFonts w:ascii="Arial" w:hAnsi="Arial" w:hint="default"/>
      </w:rPr>
    </w:lvl>
    <w:lvl w:ilvl="7" w:tplc="0CBCC56E" w:tentative="1">
      <w:start w:val="1"/>
      <w:numFmt w:val="bullet"/>
      <w:lvlText w:val="•"/>
      <w:lvlJc w:val="left"/>
      <w:pPr>
        <w:tabs>
          <w:tab w:val="num" w:pos="5760"/>
        </w:tabs>
        <w:ind w:left="5760" w:hanging="360"/>
      </w:pPr>
      <w:rPr>
        <w:rFonts w:ascii="Arial" w:hAnsi="Arial" w:hint="default"/>
      </w:rPr>
    </w:lvl>
    <w:lvl w:ilvl="8" w:tplc="B826395A"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47652CF8"/>
    <w:multiLevelType w:val="singleLevel"/>
    <w:tmpl w:val="E506AE08"/>
    <w:name w:val="Bullet 28"/>
    <w:lvl w:ilvl="0">
      <w:numFmt w:val="bullet"/>
      <w:lvlText w:val="•"/>
      <w:lvlJc w:val="left"/>
      <w:pPr>
        <w:tabs>
          <w:tab w:val="num" w:pos="0"/>
        </w:tabs>
        <w:ind w:left="0" w:firstLine="0"/>
      </w:pPr>
      <w:rPr>
        <w:rFonts w:ascii="Arial" w:hAnsi="Arial"/>
      </w:rPr>
    </w:lvl>
  </w:abstractNum>
  <w:abstractNum w:abstractNumId="51" w15:restartNumberingAfterBreak="0">
    <w:nsid w:val="4A6845B6"/>
    <w:multiLevelType w:val="hybridMultilevel"/>
    <w:tmpl w:val="1DD868C2"/>
    <w:lvl w:ilvl="0" w:tplc="701430FA">
      <w:start w:val="1"/>
      <w:numFmt w:val="bullet"/>
      <w:lvlText w:val="•"/>
      <w:lvlJc w:val="left"/>
      <w:pPr>
        <w:tabs>
          <w:tab w:val="num" w:pos="720"/>
        </w:tabs>
        <w:ind w:left="720" w:hanging="360"/>
      </w:pPr>
      <w:rPr>
        <w:rFonts w:ascii="Arial" w:hAnsi="Arial" w:hint="default"/>
      </w:rPr>
    </w:lvl>
    <w:lvl w:ilvl="1" w:tplc="40FEC904">
      <w:start w:val="1"/>
      <w:numFmt w:val="bullet"/>
      <w:lvlText w:val="•"/>
      <w:lvlJc w:val="left"/>
      <w:pPr>
        <w:tabs>
          <w:tab w:val="num" w:pos="1440"/>
        </w:tabs>
        <w:ind w:left="1440" w:hanging="360"/>
      </w:pPr>
      <w:rPr>
        <w:rFonts w:ascii="Arial" w:hAnsi="Arial" w:hint="default"/>
      </w:rPr>
    </w:lvl>
    <w:lvl w:ilvl="2" w:tplc="2682CE46" w:tentative="1">
      <w:start w:val="1"/>
      <w:numFmt w:val="bullet"/>
      <w:lvlText w:val="•"/>
      <w:lvlJc w:val="left"/>
      <w:pPr>
        <w:tabs>
          <w:tab w:val="num" w:pos="2160"/>
        </w:tabs>
        <w:ind w:left="2160" w:hanging="360"/>
      </w:pPr>
      <w:rPr>
        <w:rFonts w:ascii="Arial" w:hAnsi="Arial" w:hint="default"/>
      </w:rPr>
    </w:lvl>
    <w:lvl w:ilvl="3" w:tplc="1166B5A6" w:tentative="1">
      <w:start w:val="1"/>
      <w:numFmt w:val="bullet"/>
      <w:lvlText w:val="•"/>
      <w:lvlJc w:val="left"/>
      <w:pPr>
        <w:tabs>
          <w:tab w:val="num" w:pos="2880"/>
        </w:tabs>
        <w:ind w:left="2880" w:hanging="360"/>
      </w:pPr>
      <w:rPr>
        <w:rFonts w:ascii="Arial" w:hAnsi="Arial" w:hint="default"/>
      </w:rPr>
    </w:lvl>
    <w:lvl w:ilvl="4" w:tplc="2356E8EC" w:tentative="1">
      <w:start w:val="1"/>
      <w:numFmt w:val="bullet"/>
      <w:lvlText w:val="•"/>
      <w:lvlJc w:val="left"/>
      <w:pPr>
        <w:tabs>
          <w:tab w:val="num" w:pos="3600"/>
        </w:tabs>
        <w:ind w:left="3600" w:hanging="360"/>
      </w:pPr>
      <w:rPr>
        <w:rFonts w:ascii="Arial" w:hAnsi="Arial" w:hint="default"/>
      </w:rPr>
    </w:lvl>
    <w:lvl w:ilvl="5" w:tplc="3AB0E168" w:tentative="1">
      <w:start w:val="1"/>
      <w:numFmt w:val="bullet"/>
      <w:lvlText w:val="•"/>
      <w:lvlJc w:val="left"/>
      <w:pPr>
        <w:tabs>
          <w:tab w:val="num" w:pos="4320"/>
        </w:tabs>
        <w:ind w:left="4320" w:hanging="360"/>
      </w:pPr>
      <w:rPr>
        <w:rFonts w:ascii="Arial" w:hAnsi="Arial" w:hint="default"/>
      </w:rPr>
    </w:lvl>
    <w:lvl w:ilvl="6" w:tplc="CD049CAC" w:tentative="1">
      <w:start w:val="1"/>
      <w:numFmt w:val="bullet"/>
      <w:lvlText w:val="•"/>
      <w:lvlJc w:val="left"/>
      <w:pPr>
        <w:tabs>
          <w:tab w:val="num" w:pos="5040"/>
        </w:tabs>
        <w:ind w:left="5040" w:hanging="360"/>
      </w:pPr>
      <w:rPr>
        <w:rFonts w:ascii="Arial" w:hAnsi="Arial" w:hint="default"/>
      </w:rPr>
    </w:lvl>
    <w:lvl w:ilvl="7" w:tplc="F0C44788" w:tentative="1">
      <w:start w:val="1"/>
      <w:numFmt w:val="bullet"/>
      <w:lvlText w:val="•"/>
      <w:lvlJc w:val="left"/>
      <w:pPr>
        <w:tabs>
          <w:tab w:val="num" w:pos="5760"/>
        </w:tabs>
        <w:ind w:left="5760" w:hanging="360"/>
      </w:pPr>
      <w:rPr>
        <w:rFonts w:ascii="Arial" w:hAnsi="Arial" w:hint="default"/>
      </w:rPr>
    </w:lvl>
    <w:lvl w:ilvl="8" w:tplc="7C680ADE"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4B3564AD"/>
    <w:multiLevelType w:val="singleLevel"/>
    <w:tmpl w:val="046C2042"/>
    <w:name w:val="Bullet 17"/>
    <w:lvl w:ilvl="0">
      <w:start w:val="1"/>
      <w:numFmt w:val="decimal"/>
      <w:lvlText w:val="%1."/>
      <w:lvlJc w:val="left"/>
      <w:pPr>
        <w:tabs>
          <w:tab w:val="num" w:pos="810"/>
        </w:tabs>
        <w:ind w:left="810" w:hanging="810"/>
      </w:pPr>
    </w:lvl>
  </w:abstractNum>
  <w:abstractNum w:abstractNumId="53" w15:restartNumberingAfterBreak="0">
    <w:nsid w:val="4E2222C5"/>
    <w:multiLevelType w:val="hybridMultilevel"/>
    <w:tmpl w:val="191A76C0"/>
    <w:lvl w:ilvl="0" w:tplc="25BABF36">
      <w:start w:val="1"/>
      <w:numFmt w:val="bullet"/>
      <w:lvlText w:val="•"/>
      <w:lvlJc w:val="left"/>
      <w:pPr>
        <w:tabs>
          <w:tab w:val="num" w:pos="720"/>
        </w:tabs>
        <w:ind w:left="720" w:hanging="360"/>
      </w:pPr>
      <w:rPr>
        <w:rFonts w:ascii="Arial" w:hAnsi="Arial" w:hint="default"/>
      </w:rPr>
    </w:lvl>
    <w:lvl w:ilvl="1" w:tplc="0EA66D5C">
      <w:start w:val="183"/>
      <w:numFmt w:val="bullet"/>
      <w:lvlText w:val=""/>
      <w:lvlJc w:val="left"/>
      <w:pPr>
        <w:tabs>
          <w:tab w:val="num" w:pos="1440"/>
        </w:tabs>
        <w:ind w:left="1440" w:hanging="360"/>
      </w:pPr>
      <w:rPr>
        <w:rFonts w:ascii="Wingdings" w:hAnsi="Wingdings" w:hint="default"/>
      </w:rPr>
    </w:lvl>
    <w:lvl w:ilvl="2" w:tplc="E600162E" w:tentative="1">
      <w:start w:val="1"/>
      <w:numFmt w:val="bullet"/>
      <w:lvlText w:val="•"/>
      <w:lvlJc w:val="left"/>
      <w:pPr>
        <w:tabs>
          <w:tab w:val="num" w:pos="2160"/>
        </w:tabs>
        <w:ind w:left="2160" w:hanging="360"/>
      </w:pPr>
      <w:rPr>
        <w:rFonts w:ascii="Arial" w:hAnsi="Arial" w:hint="default"/>
      </w:rPr>
    </w:lvl>
    <w:lvl w:ilvl="3" w:tplc="316EAF2E" w:tentative="1">
      <w:start w:val="1"/>
      <w:numFmt w:val="bullet"/>
      <w:lvlText w:val="•"/>
      <w:lvlJc w:val="left"/>
      <w:pPr>
        <w:tabs>
          <w:tab w:val="num" w:pos="2880"/>
        </w:tabs>
        <w:ind w:left="2880" w:hanging="360"/>
      </w:pPr>
      <w:rPr>
        <w:rFonts w:ascii="Arial" w:hAnsi="Arial" w:hint="default"/>
      </w:rPr>
    </w:lvl>
    <w:lvl w:ilvl="4" w:tplc="F4528384" w:tentative="1">
      <w:start w:val="1"/>
      <w:numFmt w:val="bullet"/>
      <w:lvlText w:val="•"/>
      <w:lvlJc w:val="left"/>
      <w:pPr>
        <w:tabs>
          <w:tab w:val="num" w:pos="3600"/>
        </w:tabs>
        <w:ind w:left="3600" w:hanging="360"/>
      </w:pPr>
      <w:rPr>
        <w:rFonts w:ascii="Arial" w:hAnsi="Arial" w:hint="default"/>
      </w:rPr>
    </w:lvl>
    <w:lvl w:ilvl="5" w:tplc="E9BC992C" w:tentative="1">
      <w:start w:val="1"/>
      <w:numFmt w:val="bullet"/>
      <w:lvlText w:val="•"/>
      <w:lvlJc w:val="left"/>
      <w:pPr>
        <w:tabs>
          <w:tab w:val="num" w:pos="4320"/>
        </w:tabs>
        <w:ind w:left="4320" w:hanging="360"/>
      </w:pPr>
      <w:rPr>
        <w:rFonts w:ascii="Arial" w:hAnsi="Arial" w:hint="default"/>
      </w:rPr>
    </w:lvl>
    <w:lvl w:ilvl="6" w:tplc="9E2ED250" w:tentative="1">
      <w:start w:val="1"/>
      <w:numFmt w:val="bullet"/>
      <w:lvlText w:val="•"/>
      <w:lvlJc w:val="left"/>
      <w:pPr>
        <w:tabs>
          <w:tab w:val="num" w:pos="5040"/>
        </w:tabs>
        <w:ind w:left="5040" w:hanging="360"/>
      </w:pPr>
      <w:rPr>
        <w:rFonts w:ascii="Arial" w:hAnsi="Arial" w:hint="default"/>
      </w:rPr>
    </w:lvl>
    <w:lvl w:ilvl="7" w:tplc="E4CAB504" w:tentative="1">
      <w:start w:val="1"/>
      <w:numFmt w:val="bullet"/>
      <w:lvlText w:val="•"/>
      <w:lvlJc w:val="left"/>
      <w:pPr>
        <w:tabs>
          <w:tab w:val="num" w:pos="5760"/>
        </w:tabs>
        <w:ind w:left="5760" w:hanging="360"/>
      </w:pPr>
      <w:rPr>
        <w:rFonts w:ascii="Arial" w:hAnsi="Arial" w:hint="default"/>
      </w:rPr>
    </w:lvl>
    <w:lvl w:ilvl="8" w:tplc="01DCAA00"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4F12303C"/>
    <w:multiLevelType w:val="singleLevel"/>
    <w:tmpl w:val="6D3AD3B4"/>
    <w:name w:val="Bullet 39"/>
    <w:lvl w:ilvl="0">
      <w:numFmt w:val="bullet"/>
      <w:lvlText w:val="-"/>
      <w:lvlJc w:val="left"/>
      <w:pPr>
        <w:tabs>
          <w:tab w:val="num" w:pos="360"/>
        </w:tabs>
        <w:ind w:left="360" w:hanging="360"/>
      </w:pPr>
    </w:lvl>
  </w:abstractNum>
  <w:abstractNum w:abstractNumId="55" w15:restartNumberingAfterBreak="0">
    <w:nsid w:val="504A6A07"/>
    <w:multiLevelType w:val="hybridMultilevel"/>
    <w:tmpl w:val="F86029C6"/>
    <w:lvl w:ilvl="0" w:tplc="434898AE">
      <w:start w:val="1"/>
      <w:numFmt w:val="bullet"/>
      <w:lvlText w:val="•"/>
      <w:lvlJc w:val="left"/>
      <w:pPr>
        <w:ind w:left="720" w:hanging="360"/>
      </w:pPr>
      <w:rPr>
        <w:rFonts w:ascii="Cambria" w:eastAsia="MS UI Gothic" w:hAnsi="Cambria" w:cs="MS UI Gothic"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6" w15:restartNumberingAfterBreak="0">
    <w:nsid w:val="509D6F9A"/>
    <w:multiLevelType w:val="hybridMultilevel"/>
    <w:tmpl w:val="737E2C00"/>
    <w:lvl w:ilvl="0" w:tplc="56628532">
      <w:start w:val="1"/>
      <w:numFmt w:val="bullet"/>
      <w:lvlText w:val="•"/>
      <w:lvlJc w:val="left"/>
      <w:pPr>
        <w:tabs>
          <w:tab w:val="num" w:pos="720"/>
        </w:tabs>
        <w:ind w:left="720" w:hanging="360"/>
      </w:pPr>
      <w:rPr>
        <w:rFonts w:ascii="Arial" w:hAnsi="Arial" w:hint="default"/>
      </w:rPr>
    </w:lvl>
    <w:lvl w:ilvl="1" w:tplc="53B47564">
      <w:start w:val="1"/>
      <w:numFmt w:val="bullet"/>
      <w:lvlText w:val="•"/>
      <w:lvlJc w:val="left"/>
      <w:pPr>
        <w:tabs>
          <w:tab w:val="num" w:pos="1440"/>
        </w:tabs>
        <w:ind w:left="1440" w:hanging="360"/>
      </w:pPr>
      <w:rPr>
        <w:rFonts w:ascii="Arial" w:hAnsi="Arial" w:hint="default"/>
      </w:rPr>
    </w:lvl>
    <w:lvl w:ilvl="2" w:tplc="F0C6A56C">
      <w:start w:val="1"/>
      <w:numFmt w:val="bullet"/>
      <w:lvlText w:val="•"/>
      <w:lvlJc w:val="left"/>
      <w:pPr>
        <w:tabs>
          <w:tab w:val="num" w:pos="2160"/>
        </w:tabs>
        <w:ind w:left="2160" w:hanging="360"/>
      </w:pPr>
      <w:rPr>
        <w:rFonts w:ascii="Arial" w:hAnsi="Arial" w:hint="default"/>
      </w:rPr>
    </w:lvl>
    <w:lvl w:ilvl="3" w:tplc="C244451C" w:tentative="1">
      <w:start w:val="1"/>
      <w:numFmt w:val="bullet"/>
      <w:lvlText w:val="•"/>
      <w:lvlJc w:val="left"/>
      <w:pPr>
        <w:tabs>
          <w:tab w:val="num" w:pos="2880"/>
        </w:tabs>
        <w:ind w:left="2880" w:hanging="360"/>
      </w:pPr>
      <w:rPr>
        <w:rFonts w:ascii="Arial" w:hAnsi="Arial" w:hint="default"/>
      </w:rPr>
    </w:lvl>
    <w:lvl w:ilvl="4" w:tplc="C4885110" w:tentative="1">
      <w:start w:val="1"/>
      <w:numFmt w:val="bullet"/>
      <w:lvlText w:val="•"/>
      <w:lvlJc w:val="left"/>
      <w:pPr>
        <w:tabs>
          <w:tab w:val="num" w:pos="3600"/>
        </w:tabs>
        <w:ind w:left="3600" w:hanging="360"/>
      </w:pPr>
      <w:rPr>
        <w:rFonts w:ascii="Arial" w:hAnsi="Arial" w:hint="default"/>
      </w:rPr>
    </w:lvl>
    <w:lvl w:ilvl="5" w:tplc="5CF6A28A" w:tentative="1">
      <w:start w:val="1"/>
      <w:numFmt w:val="bullet"/>
      <w:lvlText w:val="•"/>
      <w:lvlJc w:val="left"/>
      <w:pPr>
        <w:tabs>
          <w:tab w:val="num" w:pos="4320"/>
        </w:tabs>
        <w:ind w:left="4320" w:hanging="360"/>
      </w:pPr>
      <w:rPr>
        <w:rFonts w:ascii="Arial" w:hAnsi="Arial" w:hint="default"/>
      </w:rPr>
    </w:lvl>
    <w:lvl w:ilvl="6" w:tplc="23363C36" w:tentative="1">
      <w:start w:val="1"/>
      <w:numFmt w:val="bullet"/>
      <w:lvlText w:val="•"/>
      <w:lvlJc w:val="left"/>
      <w:pPr>
        <w:tabs>
          <w:tab w:val="num" w:pos="5040"/>
        </w:tabs>
        <w:ind w:left="5040" w:hanging="360"/>
      </w:pPr>
      <w:rPr>
        <w:rFonts w:ascii="Arial" w:hAnsi="Arial" w:hint="default"/>
      </w:rPr>
    </w:lvl>
    <w:lvl w:ilvl="7" w:tplc="367ED066" w:tentative="1">
      <w:start w:val="1"/>
      <w:numFmt w:val="bullet"/>
      <w:lvlText w:val="•"/>
      <w:lvlJc w:val="left"/>
      <w:pPr>
        <w:tabs>
          <w:tab w:val="num" w:pos="5760"/>
        </w:tabs>
        <w:ind w:left="5760" w:hanging="360"/>
      </w:pPr>
      <w:rPr>
        <w:rFonts w:ascii="Arial" w:hAnsi="Arial" w:hint="default"/>
      </w:rPr>
    </w:lvl>
    <w:lvl w:ilvl="8" w:tplc="7C80D254"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51C951B2"/>
    <w:multiLevelType w:val="singleLevel"/>
    <w:tmpl w:val="D04A3260"/>
    <w:name w:val="Bullet 33"/>
    <w:lvl w:ilvl="0">
      <w:numFmt w:val="bullet"/>
      <w:lvlText w:val="•"/>
      <w:lvlJc w:val="left"/>
      <w:pPr>
        <w:tabs>
          <w:tab w:val="num" w:pos="0"/>
        </w:tabs>
        <w:ind w:left="0" w:firstLine="0"/>
      </w:pPr>
      <w:rPr>
        <w:rFonts w:ascii="Arial" w:hAnsi="Arial"/>
      </w:rPr>
    </w:lvl>
  </w:abstractNum>
  <w:abstractNum w:abstractNumId="58" w15:restartNumberingAfterBreak="0">
    <w:nsid w:val="53867422"/>
    <w:multiLevelType w:val="hybridMultilevel"/>
    <w:tmpl w:val="3E12ADCA"/>
    <w:lvl w:ilvl="0" w:tplc="C8C2528C">
      <w:start w:val="1"/>
      <w:numFmt w:val="bullet"/>
      <w:lvlText w:val="•"/>
      <w:lvlJc w:val="left"/>
      <w:pPr>
        <w:tabs>
          <w:tab w:val="num" w:pos="720"/>
        </w:tabs>
        <w:ind w:left="720" w:hanging="360"/>
      </w:pPr>
      <w:rPr>
        <w:rFonts w:ascii="Arial" w:hAnsi="Arial" w:hint="default"/>
      </w:rPr>
    </w:lvl>
    <w:lvl w:ilvl="1" w:tplc="24D20A7E">
      <w:start w:val="1"/>
      <w:numFmt w:val="bullet"/>
      <w:lvlText w:val="•"/>
      <w:lvlJc w:val="left"/>
      <w:pPr>
        <w:tabs>
          <w:tab w:val="num" w:pos="1440"/>
        </w:tabs>
        <w:ind w:left="1440" w:hanging="360"/>
      </w:pPr>
      <w:rPr>
        <w:rFonts w:ascii="Arial" w:hAnsi="Arial" w:hint="default"/>
      </w:rPr>
    </w:lvl>
    <w:lvl w:ilvl="2" w:tplc="05480766" w:tentative="1">
      <w:start w:val="1"/>
      <w:numFmt w:val="bullet"/>
      <w:lvlText w:val="•"/>
      <w:lvlJc w:val="left"/>
      <w:pPr>
        <w:tabs>
          <w:tab w:val="num" w:pos="2160"/>
        </w:tabs>
        <w:ind w:left="2160" w:hanging="360"/>
      </w:pPr>
      <w:rPr>
        <w:rFonts w:ascii="Arial" w:hAnsi="Arial" w:hint="default"/>
      </w:rPr>
    </w:lvl>
    <w:lvl w:ilvl="3" w:tplc="40DCB990" w:tentative="1">
      <w:start w:val="1"/>
      <w:numFmt w:val="bullet"/>
      <w:lvlText w:val="•"/>
      <w:lvlJc w:val="left"/>
      <w:pPr>
        <w:tabs>
          <w:tab w:val="num" w:pos="2880"/>
        </w:tabs>
        <w:ind w:left="2880" w:hanging="360"/>
      </w:pPr>
      <w:rPr>
        <w:rFonts w:ascii="Arial" w:hAnsi="Arial" w:hint="default"/>
      </w:rPr>
    </w:lvl>
    <w:lvl w:ilvl="4" w:tplc="48FEC0CE" w:tentative="1">
      <w:start w:val="1"/>
      <w:numFmt w:val="bullet"/>
      <w:lvlText w:val="•"/>
      <w:lvlJc w:val="left"/>
      <w:pPr>
        <w:tabs>
          <w:tab w:val="num" w:pos="3600"/>
        </w:tabs>
        <w:ind w:left="3600" w:hanging="360"/>
      </w:pPr>
      <w:rPr>
        <w:rFonts w:ascii="Arial" w:hAnsi="Arial" w:hint="default"/>
      </w:rPr>
    </w:lvl>
    <w:lvl w:ilvl="5" w:tplc="49B29874" w:tentative="1">
      <w:start w:val="1"/>
      <w:numFmt w:val="bullet"/>
      <w:lvlText w:val="•"/>
      <w:lvlJc w:val="left"/>
      <w:pPr>
        <w:tabs>
          <w:tab w:val="num" w:pos="4320"/>
        </w:tabs>
        <w:ind w:left="4320" w:hanging="360"/>
      </w:pPr>
      <w:rPr>
        <w:rFonts w:ascii="Arial" w:hAnsi="Arial" w:hint="default"/>
      </w:rPr>
    </w:lvl>
    <w:lvl w:ilvl="6" w:tplc="317CB6A4" w:tentative="1">
      <w:start w:val="1"/>
      <w:numFmt w:val="bullet"/>
      <w:lvlText w:val="•"/>
      <w:lvlJc w:val="left"/>
      <w:pPr>
        <w:tabs>
          <w:tab w:val="num" w:pos="5040"/>
        </w:tabs>
        <w:ind w:left="5040" w:hanging="360"/>
      </w:pPr>
      <w:rPr>
        <w:rFonts w:ascii="Arial" w:hAnsi="Arial" w:hint="default"/>
      </w:rPr>
    </w:lvl>
    <w:lvl w:ilvl="7" w:tplc="31920BB8" w:tentative="1">
      <w:start w:val="1"/>
      <w:numFmt w:val="bullet"/>
      <w:lvlText w:val="•"/>
      <w:lvlJc w:val="left"/>
      <w:pPr>
        <w:tabs>
          <w:tab w:val="num" w:pos="5760"/>
        </w:tabs>
        <w:ind w:left="5760" w:hanging="360"/>
      </w:pPr>
      <w:rPr>
        <w:rFonts w:ascii="Arial" w:hAnsi="Arial" w:hint="default"/>
      </w:rPr>
    </w:lvl>
    <w:lvl w:ilvl="8" w:tplc="EEF859F6"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560D6D7E"/>
    <w:multiLevelType w:val="singleLevel"/>
    <w:tmpl w:val="893439F2"/>
    <w:name w:val="Bullet 22"/>
    <w:lvl w:ilvl="0">
      <w:start w:val="1"/>
      <w:numFmt w:val="decimal"/>
      <w:lvlText w:val="%1."/>
      <w:lvlJc w:val="left"/>
      <w:pPr>
        <w:tabs>
          <w:tab w:val="num" w:pos="540"/>
        </w:tabs>
        <w:ind w:left="540" w:hanging="540"/>
      </w:pPr>
    </w:lvl>
  </w:abstractNum>
  <w:abstractNum w:abstractNumId="60" w15:restartNumberingAfterBreak="0">
    <w:nsid w:val="59E562F5"/>
    <w:multiLevelType w:val="hybridMultilevel"/>
    <w:tmpl w:val="27DA32EA"/>
    <w:lvl w:ilvl="0" w:tplc="4F5606DE">
      <w:start w:val="220"/>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A066156"/>
    <w:multiLevelType w:val="singleLevel"/>
    <w:tmpl w:val="C5386886"/>
    <w:name w:val="Bullet 2"/>
    <w:lvl w:ilvl="0">
      <w:numFmt w:val="bullet"/>
      <w:lvlText w:val=""/>
      <w:lvlJc w:val="left"/>
      <w:pPr>
        <w:tabs>
          <w:tab w:val="num" w:pos="0"/>
        </w:tabs>
        <w:ind w:left="0" w:firstLine="0"/>
      </w:pPr>
      <w:rPr>
        <w:rFonts w:ascii="Symbol" w:hAnsi="Symbol"/>
      </w:rPr>
    </w:lvl>
  </w:abstractNum>
  <w:abstractNum w:abstractNumId="62" w15:restartNumberingAfterBreak="0">
    <w:nsid w:val="5C02033B"/>
    <w:multiLevelType w:val="hybridMultilevel"/>
    <w:tmpl w:val="207A3E7A"/>
    <w:lvl w:ilvl="0" w:tplc="3F8EA2F0">
      <w:start w:val="1"/>
      <w:numFmt w:val="decimal"/>
      <w:lvlText w:val="%1."/>
      <w:lvlJc w:val="left"/>
      <w:pPr>
        <w:tabs>
          <w:tab w:val="num" w:pos="720"/>
        </w:tabs>
        <w:ind w:left="720" w:hanging="360"/>
      </w:pPr>
    </w:lvl>
    <w:lvl w:ilvl="1" w:tplc="7F44B7BA" w:tentative="1">
      <w:start w:val="1"/>
      <w:numFmt w:val="decimal"/>
      <w:lvlText w:val="%2."/>
      <w:lvlJc w:val="left"/>
      <w:pPr>
        <w:tabs>
          <w:tab w:val="num" w:pos="1440"/>
        </w:tabs>
        <w:ind w:left="1440" w:hanging="360"/>
      </w:pPr>
    </w:lvl>
    <w:lvl w:ilvl="2" w:tplc="C7E2A00C" w:tentative="1">
      <w:start w:val="1"/>
      <w:numFmt w:val="decimal"/>
      <w:lvlText w:val="%3."/>
      <w:lvlJc w:val="left"/>
      <w:pPr>
        <w:tabs>
          <w:tab w:val="num" w:pos="2160"/>
        </w:tabs>
        <w:ind w:left="2160" w:hanging="360"/>
      </w:pPr>
    </w:lvl>
    <w:lvl w:ilvl="3" w:tplc="99000940" w:tentative="1">
      <w:start w:val="1"/>
      <w:numFmt w:val="decimal"/>
      <w:lvlText w:val="%4."/>
      <w:lvlJc w:val="left"/>
      <w:pPr>
        <w:tabs>
          <w:tab w:val="num" w:pos="2880"/>
        </w:tabs>
        <w:ind w:left="2880" w:hanging="360"/>
      </w:pPr>
    </w:lvl>
    <w:lvl w:ilvl="4" w:tplc="33F0FC5C" w:tentative="1">
      <w:start w:val="1"/>
      <w:numFmt w:val="decimal"/>
      <w:lvlText w:val="%5."/>
      <w:lvlJc w:val="left"/>
      <w:pPr>
        <w:tabs>
          <w:tab w:val="num" w:pos="3600"/>
        </w:tabs>
        <w:ind w:left="3600" w:hanging="360"/>
      </w:pPr>
    </w:lvl>
    <w:lvl w:ilvl="5" w:tplc="F9CE1F8C" w:tentative="1">
      <w:start w:val="1"/>
      <w:numFmt w:val="decimal"/>
      <w:lvlText w:val="%6."/>
      <w:lvlJc w:val="left"/>
      <w:pPr>
        <w:tabs>
          <w:tab w:val="num" w:pos="4320"/>
        </w:tabs>
        <w:ind w:left="4320" w:hanging="360"/>
      </w:pPr>
    </w:lvl>
    <w:lvl w:ilvl="6" w:tplc="8EA25C0C" w:tentative="1">
      <w:start w:val="1"/>
      <w:numFmt w:val="decimal"/>
      <w:lvlText w:val="%7."/>
      <w:lvlJc w:val="left"/>
      <w:pPr>
        <w:tabs>
          <w:tab w:val="num" w:pos="5040"/>
        </w:tabs>
        <w:ind w:left="5040" w:hanging="360"/>
      </w:pPr>
    </w:lvl>
    <w:lvl w:ilvl="7" w:tplc="A1E6711E" w:tentative="1">
      <w:start w:val="1"/>
      <w:numFmt w:val="decimal"/>
      <w:lvlText w:val="%8."/>
      <w:lvlJc w:val="left"/>
      <w:pPr>
        <w:tabs>
          <w:tab w:val="num" w:pos="5760"/>
        </w:tabs>
        <w:ind w:left="5760" w:hanging="360"/>
      </w:pPr>
    </w:lvl>
    <w:lvl w:ilvl="8" w:tplc="1470733E" w:tentative="1">
      <w:start w:val="1"/>
      <w:numFmt w:val="decimal"/>
      <w:lvlText w:val="%9."/>
      <w:lvlJc w:val="left"/>
      <w:pPr>
        <w:tabs>
          <w:tab w:val="num" w:pos="6480"/>
        </w:tabs>
        <w:ind w:left="6480" w:hanging="360"/>
      </w:pPr>
    </w:lvl>
  </w:abstractNum>
  <w:abstractNum w:abstractNumId="63" w15:restartNumberingAfterBreak="0">
    <w:nsid w:val="5D9316BF"/>
    <w:multiLevelType w:val="hybridMultilevel"/>
    <w:tmpl w:val="B710998A"/>
    <w:lvl w:ilvl="0" w:tplc="DF72B200">
      <w:start w:val="1"/>
      <w:numFmt w:val="bullet"/>
      <w:lvlText w:val="•"/>
      <w:lvlJc w:val="left"/>
      <w:pPr>
        <w:tabs>
          <w:tab w:val="num" w:pos="720"/>
        </w:tabs>
        <w:ind w:left="720" w:hanging="360"/>
      </w:pPr>
      <w:rPr>
        <w:rFonts w:ascii="Arial" w:hAnsi="Arial" w:hint="default"/>
      </w:rPr>
    </w:lvl>
    <w:lvl w:ilvl="1" w:tplc="274E3C88" w:tentative="1">
      <w:start w:val="1"/>
      <w:numFmt w:val="bullet"/>
      <w:lvlText w:val="•"/>
      <w:lvlJc w:val="left"/>
      <w:pPr>
        <w:tabs>
          <w:tab w:val="num" w:pos="1440"/>
        </w:tabs>
        <w:ind w:left="1440" w:hanging="360"/>
      </w:pPr>
      <w:rPr>
        <w:rFonts w:ascii="Arial" w:hAnsi="Arial" w:hint="default"/>
      </w:rPr>
    </w:lvl>
    <w:lvl w:ilvl="2" w:tplc="83E21816" w:tentative="1">
      <w:start w:val="1"/>
      <w:numFmt w:val="bullet"/>
      <w:lvlText w:val="•"/>
      <w:lvlJc w:val="left"/>
      <w:pPr>
        <w:tabs>
          <w:tab w:val="num" w:pos="2160"/>
        </w:tabs>
        <w:ind w:left="2160" w:hanging="360"/>
      </w:pPr>
      <w:rPr>
        <w:rFonts w:ascii="Arial" w:hAnsi="Arial" w:hint="default"/>
      </w:rPr>
    </w:lvl>
    <w:lvl w:ilvl="3" w:tplc="7E480058" w:tentative="1">
      <w:start w:val="1"/>
      <w:numFmt w:val="bullet"/>
      <w:lvlText w:val="•"/>
      <w:lvlJc w:val="left"/>
      <w:pPr>
        <w:tabs>
          <w:tab w:val="num" w:pos="2880"/>
        </w:tabs>
        <w:ind w:left="2880" w:hanging="360"/>
      </w:pPr>
      <w:rPr>
        <w:rFonts w:ascii="Arial" w:hAnsi="Arial" w:hint="default"/>
      </w:rPr>
    </w:lvl>
    <w:lvl w:ilvl="4" w:tplc="A4E69226" w:tentative="1">
      <w:start w:val="1"/>
      <w:numFmt w:val="bullet"/>
      <w:lvlText w:val="•"/>
      <w:lvlJc w:val="left"/>
      <w:pPr>
        <w:tabs>
          <w:tab w:val="num" w:pos="3600"/>
        </w:tabs>
        <w:ind w:left="3600" w:hanging="360"/>
      </w:pPr>
      <w:rPr>
        <w:rFonts w:ascii="Arial" w:hAnsi="Arial" w:hint="default"/>
      </w:rPr>
    </w:lvl>
    <w:lvl w:ilvl="5" w:tplc="461E8096" w:tentative="1">
      <w:start w:val="1"/>
      <w:numFmt w:val="bullet"/>
      <w:lvlText w:val="•"/>
      <w:lvlJc w:val="left"/>
      <w:pPr>
        <w:tabs>
          <w:tab w:val="num" w:pos="4320"/>
        </w:tabs>
        <w:ind w:left="4320" w:hanging="360"/>
      </w:pPr>
      <w:rPr>
        <w:rFonts w:ascii="Arial" w:hAnsi="Arial" w:hint="default"/>
      </w:rPr>
    </w:lvl>
    <w:lvl w:ilvl="6" w:tplc="57420ED8" w:tentative="1">
      <w:start w:val="1"/>
      <w:numFmt w:val="bullet"/>
      <w:lvlText w:val="•"/>
      <w:lvlJc w:val="left"/>
      <w:pPr>
        <w:tabs>
          <w:tab w:val="num" w:pos="5040"/>
        </w:tabs>
        <w:ind w:left="5040" w:hanging="360"/>
      </w:pPr>
      <w:rPr>
        <w:rFonts w:ascii="Arial" w:hAnsi="Arial" w:hint="default"/>
      </w:rPr>
    </w:lvl>
    <w:lvl w:ilvl="7" w:tplc="EF0C3636" w:tentative="1">
      <w:start w:val="1"/>
      <w:numFmt w:val="bullet"/>
      <w:lvlText w:val="•"/>
      <w:lvlJc w:val="left"/>
      <w:pPr>
        <w:tabs>
          <w:tab w:val="num" w:pos="5760"/>
        </w:tabs>
        <w:ind w:left="5760" w:hanging="360"/>
      </w:pPr>
      <w:rPr>
        <w:rFonts w:ascii="Arial" w:hAnsi="Arial" w:hint="default"/>
      </w:rPr>
    </w:lvl>
    <w:lvl w:ilvl="8" w:tplc="3F24AEF4"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5DD915CC"/>
    <w:multiLevelType w:val="singleLevel"/>
    <w:tmpl w:val="B5D2BF8E"/>
    <w:name w:val="Bullet 31"/>
    <w:lvl w:ilvl="0">
      <w:numFmt w:val="bullet"/>
      <w:lvlText w:val="•"/>
      <w:lvlJc w:val="left"/>
      <w:pPr>
        <w:tabs>
          <w:tab w:val="num" w:pos="630"/>
        </w:tabs>
        <w:ind w:left="630" w:hanging="630"/>
      </w:pPr>
      <w:rPr>
        <w:rFonts w:ascii="Arial" w:hAnsi="Arial"/>
      </w:rPr>
    </w:lvl>
  </w:abstractNum>
  <w:abstractNum w:abstractNumId="65" w15:restartNumberingAfterBreak="0">
    <w:nsid w:val="5DDF0DA4"/>
    <w:multiLevelType w:val="singleLevel"/>
    <w:tmpl w:val="1C32F834"/>
    <w:name w:val="Bullet 43"/>
    <w:lvl w:ilvl="0">
      <w:start w:val="1"/>
      <w:numFmt w:val="decimal"/>
      <w:lvlText w:val="%1."/>
      <w:lvlJc w:val="left"/>
      <w:pPr>
        <w:tabs>
          <w:tab w:val="num" w:pos="810"/>
        </w:tabs>
        <w:ind w:left="810" w:hanging="810"/>
      </w:pPr>
    </w:lvl>
  </w:abstractNum>
  <w:abstractNum w:abstractNumId="66" w15:restartNumberingAfterBreak="0">
    <w:nsid w:val="5E63463E"/>
    <w:multiLevelType w:val="hybridMultilevel"/>
    <w:tmpl w:val="80805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E971F19"/>
    <w:multiLevelType w:val="singleLevel"/>
    <w:tmpl w:val="97BA53EC"/>
    <w:name w:val="Bullet 14"/>
    <w:lvl w:ilvl="0">
      <w:numFmt w:val="bullet"/>
      <w:lvlText w:val="•"/>
      <w:lvlJc w:val="left"/>
      <w:pPr>
        <w:tabs>
          <w:tab w:val="num" w:pos="540"/>
        </w:tabs>
        <w:ind w:left="540" w:hanging="540"/>
      </w:pPr>
      <w:rPr>
        <w:rFonts w:ascii="Arial" w:hAnsi="Arial"/>
      </w:rPr>
    </w:lvl>
  </w:abstractNum>
  <w:abstractNum w:abstractNumId="68" w15:restartNumberingAfterBreak="0">
    <w:nsid w:val="5EA2278F"/>
    <w:multiLevelType w:val="hybridMultilevel"/>
    <w:tmpl w:val="8B1412E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9" w15:restartNumberingAfterBreak="0">
    <w:nsid w:val="5F2845C6"/>
    <w:multiLevelType w:val="hybridMultilevel"/>
    <w:tmpl w:val="0134A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07E1591"/>
    <w:multiLevelType w:val="hybridMultilevel"/>
    <w:tmpl w:val="2682D744"/>
    <w:lvl w:ilvl="0" w:tplc="F0547EE6">
      <w:start w:val="2"/>
      <w:numFmt w:val="decimal"/>
      <w:lvlText w:val="%1."/>
      <w:lvlJc w:val="left"/>
      <w:pPr>
        <w:tabs>
          <w:tab w:val="num" w:pos="720"/>
        </w:tabs>
        <w:ind w:left="720" w:hanging="360"/>
      </w:pPr>
    </w:lvl>
    <w:lvl w:ilvl="1" w:tplc="9C0E4864" w:tentative="1">
      <w:start w:val="1"/>
      <w:numFmt w:val="decimal"/>
      <w:lvlText w:val="%2."/>
      <w:lvlJc w:val="left"/>
      <w:pPr>
        <w:tabs>
          <w:tab w:val="num" w:pos="1440"/>
        </w:tabs>
        <w:ind w:left="1440" w:hanging="360"/>
      </w:pPr>
    </w:lvl>
    <w:lvl w:ilvl="2" w:tplc="BAA60B30" w:tentative="1">
      <w:start w:val="1"/>
      <w:numFmt w:val="decimal"/>
      <w:lvlText w:val="%3."/>
      <w:lvlJc w:val="left"/>
      <w:pPr>
        <w:tabs>
          <w:tab w:val="num" w:pos="2160"/>
        </w:tabs>
        <w:ind w:left="2160" w:hanging="360"/>
      </w:pPr>
    </w:lvl>
    <w:lvl w:ilvl="3" w:tplc="7C34348E" w:tentative="1">
      <w:start w:val="1"/>
      <w:numFmt w:val="decimal"/>
      <w:lvlText w:val="%4."/>
      <w:lvlJc w:val="left"/>
      <w:pPr>
        <w:tabs>
          <w:tab w:val="num" w:pos="2880"/>
        </w:tabs>
        <w:ind w:left="2880" w:hanging="360"/>
      </w:pPr>
    </w:lvl>
    <w:lvl w:ilvl="4" w:tplc="8AF2DEB6" w:tentative="1">
      <w:start w:val="1"/>
      <w:numFmt w:val="decimal"/>
      <w:lvlText w:val="%5."/>
      <w:lvlJc w:val="left"/>
      <w:pPr>
        <w:tabs>
          <w:tab w:val="num" w:pos="3600"/>
        </w:tabs>
        <w:ind w:left="3600" w:hanging="360"/>
      </w:pPr>
    </w:lvl>
    <w:lvl w:ilvl="5" w:tplc="65D290E0" w:tentative="1">
      <w:start w:val="1"/>
      <w:numFmt w:val="decimal"/>
      <w:lvlText w:val="%6."/>
      <w:lvlJc w:val="left"/>
      <w:pPr>
        <w:tabs>
          <w:tab w:val="num" w:pos="4320"/>
        </w:tabs>
        <w:ind w:left="4320" w:hanging="360"/>
      </w:pPr>
    </w:lvl>
    <w:lvl w:ilvl="6" w:tplc="61509654" w:tentative="1">
      <w:start w:val="1"/>
      <w:numFmt w:val="decimal"/>
      <w:lvlText w:val="%7."/>
      <w:lvlJc w:val="left"/>
      <w:pPr>
        <w:tabs>
          <w:tab w:val="num" w:pos="5040"/>
        </w:tabs>
        <w:ind w:left="5040" w:hanging="360"/>
      </w:pPr>
    </w:lvl>
    <w:lvl w:ilvl="7" w:tplc="9724CEBA" w:tentative="1">
      <w:start w:val="1"/>
      <w:numFmt w:val="decimal"/>
      <w:lvlText w:val="%8."/>
      <w:lvlJc w:val="left"/>
      <w:pPr>
        <w:tabs>
          <w:tab w:val="num" w:pos="5760"/>
        </w:tabs>
        <w:ind w:left="5760" w:hanging="360"/>
      </w:pPr>
    </w:lvl>
    <w:lvl w:ilvl="8" w:tplc="2E8C414A" w:tentative="1">
      <w:start w:val="1"/>
      <w:numFmt w:val="decimal"/>
      <w:lvlText w:val="%9."/>
      <w:lvlJc w:val="left"/>
      <w:pPr>
        <w:tabs>
          <w:tab w:val="num" w:pos="6480"/>
        </w:tabs>
        <w:ind w:left="6480" w:hanging="360"/>
      </w:pPr>
    </w:lvl>
  </w:abstractNum>
  <w:abstractNum w:abstractNumId="71" w15:restartNumberingAfterBreak="0">
    <w:nsid w:val="627159C7"/>
    <w:multiLevelType w:val="hybridMultilevel"/>
    <w:tmpl w:val="BF801E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62DF423A"/>
    <w:multiLevelType w:val="hybridMultilevel"/>
    <w:tmpl w:val="D99E30BA"/>
    <w:lvl w:ilvl="0" w:tplc="ADFE8806">
      <w:start w:val="1"/>
      <w:numFmt w:val="decimal"/>
      <w:lvlText w:val="%1."/>
      <w:lvlJc w:val="left"/>
      <w:pPr>
        <w:tabs>
          <w:tab w:val="num" w:pos="720"/>
        </w:tabs>
        <w:ind w:left="720" w:hanging="360"/>
      </w:pPr>
    </w:lvl>
    <w:lvl w:ilvl="1" w:tplc="C914AC20">
      <w:start w:val="220"/>
      <w:numFmt w:val="bullet"/>
      <w:lvlText w:val="•"/>
      <w:lvlJc w:val="left"/>
      <w:pPr>
        <w:tabs>
          <w:tab w:val="num" w:pos="1440"/>
        </w:tabs>
        <w:ind w:left="1440" w:hanging="360"/>
      </w:pPr>
      <w:rPr>
        <w:rFonts w:ascii="Arial" w:hAnsi="Arial" w:hint="default"/>
      </w:rPr>
    </w:lvl>
    <w:lvl w:ilvl="2" w:tplc="D8F002BE" w:tentative="1">
      <w:start w:val="1"/>
      <w:numFmt w:val="decimal"/>
      <w:lvlText w:val="%3."/>
      <w:lvlJc w:val="left"/>
      <w:pPr>
        <w:tabs>
          <w:tab w:val="num" w:pos="2160"/>
        </w:tabs>
        <w:ind w:left="2160" w:hanging="360"/>
      </w:pPr>
    </w:lvl>
    <w:lvl w:ilvl="3" w:tplc="90A6B29A" w:tentative="1">
      <w:start w:val="1"/>
      <w:numFmt w:val="decimal"/>
      <w:lvlText w:val="%4."/>
      <w:lvlJc w:val="left"/>
      <w:pPr>
        <w:tabs>
          <w:tab w:val="num" w:pos="2880"/>
        </w:tabs>
        <w:ind w:left="2880" w:hanging="360"/>
      </w:pPr>
    </w:lvl>
    <w:lvl w:ilvl="4" w:tplc="6DE6B2C2" w:tentative="1">
      <w:start w:val="1"/>
      <w:numFmt w:val="decimal"/>
      <w:lvlText w:val="%5."/>
      <w:lvlJc w:val="left"/>
      <w:pPr>
        <w:tabs>
          <w:tab w:val="num" w:pos="3600"/>
        </w:tabs>
        <w:ind w:left="3600" w:hanging="360"/>
      </w:pPr>
    </w:lvl>
    <w:lvl w:ilvl="5" w:tplc="3C003134" w:tentative="1">
      <w:start w:val="1"/>
      <w:numFmt w:val="decimal"/>
      <w:lvlText w:val="%6."/>
      <w:lvlJc w:val="left"/>
      <w:pPr>
        <w:tabs>
          <w:tab w:val="num" w:pos="4320"/>
        </w:tabs>
        <w:ind w:left="4320" w:hanging="360"/>
      </w:pPr>
    </w:lvl>
    <w:lvl w:ilvl="6" w:tplc="F634E00E" w:tentative="1">
      <w:start w:val="1"/>
      <w:numFmt w:val="decimal"/>
      <w:lvlText w:val="%7."/>
      <w:lvlJc w:val="left"/>
      <w:pPr>
        <w:tabs>
          <w:tab w:val="num" w:pos="5040"/>
        </w:tabs>
        <w:ind w:left="5040" w:hanging="360"/>
      </w:pPr>
    </w:lvl>
    <w:lvl w:ilvl="7" w:tplc="2CBCB27E" w:tentative="1">
      <w:start w:val="1"/>
      <w:numFmt w:val="decimal"/>
      <w:lvlText w:val="%8."/>
      <w:lvlJc w:val="left"/>
      <w:pPr>
        <w:tabs>
          <w:tab w:val="num" w:pos="5760"/>
        </w:tabs>
        <w:ind w:left="5760" w:hanging="360"/>
      </w:pPr>
    </w:lvl>
    <w:lvl w:ilvl="8" w:tplc="1FFA2070" w:tentative="1">
      <w:start w:val="1"/>
      <w:numFmt w:val="decimal"/>
      <w:lvlText w:val="%9."/>
      <w:lvlJc w:val="left"/>
      <w:pPr>
        <w:tabs>
          <w:tab w:val="num" w:pos="6480"/>
        </w:tabs>
        <w:ind w:left="6480" w:hanging="360"/>
      </w:pPr>
    </w:lvl>
  </w:abstractNum>
  <w:abstractNum w:abstractNumId="73" w15:restartNumberingAfterBreak="0">
    <w:nsid w:val="63894D34"/>
    <w:multiLevelType w:val="singleLevel"/>
    <w:tmpl w:val="1B003706"/>
    <w:name w:val="Bullet 25"/>
    <w:lvl w:ilvl="0">
      <w:numFmt w:val="bullet"/>
      <w:lvlText w:val="•"/>
      <w:lvlJc w:val="left"/>
      <w:pPr>
        <w:tabs>
          <w:tab w:val="num" w:pos="1800"/>
        </w:tabs>
        <w:ind w:left="1800" w:hanging="1800"/>
      </w:pPr>
      <w:rPr>
        <w:rFonts w:ascii="Arial" w:hAnsi="Arial"/>
      </w:rPr>
    </w:lvl>
  </w:abstractNum>
  <w:abstractNum w:abstractNumId="74" w15:restartNumberingAfterBreak="0">
    <w:nsid w:val="648F0CEB"/>
    <w:multiLevelType w:val="singleLevel"/>
    <w:tmpl w:val="A566C252"/>
    <w:name w:val="Bullet 10"/>
    <w:lvl w:ilvl="0">
      <w:start w:val="1"/>
      <w:numFmt w:val="lowerRoman"/>
      <w:lvlText w:val="%1"/>
      <w:lvlJc w:val="left"/>
      <w:pPr>
        <w:tabs>
          <w:tab w:val="num" w:pos="0"/>
        </w:tabs>
        <w:ind w:left="0" w:firstLine="0"/>
      </w:pPr>
    </w:lvl>
  </w:abstractNum>
  <w:abstractNum w:abstractNumId="75" w15:restartNumberingAfterBreak="0">
    <w:nsid w:val="652934E8"/>
    <w:multiLevelType w:val="singleLevel"/>
    <w:tmpl w:val="B4C2EC96"/>
    <w:name w:val="Bullet 13"/>
    <w:lvl w:ilvl="0">
      <w:numFmt w:val="bullet"/>
      <w:lvlText w:val="•"/>
      <w:lvlJc w:val="left"/>
      <w:pPr>
        <w:tabs>
          <w:tab w:val="num" w:pos="540"/>
        </w:tabs>
        <w:ind w:left="540" w:hanging="540"/>
      </w:pPr>
      <w:rPr>
        <w:rFonts w:ascii="Arial" w:hAnsi="Arial"/>
      </w:rPr>
    </w:lvl>
  </w:abstractNum>
  <w:abstractNum w:abstractNumId="76" w15:restartNumberingAfterBreak="0">
    <w:nsid w:val="662C6D20"/>
    <w:multiLevelType w:val="singleLevel"/>
    <w:tmpl w:val="694AA026"/>
    <w:name w:val="Bullet 46"/>
    <w:lvl w:ilvl="0">
      <w:start w:val="1"/>
      <w:numFmt w:val="decimal"/>
      <w:lvlText w:val="%1."/>
      <w:lvlJc w:val="left"/>
      <w:pPr>
        <w:tabs>
          <w:tab w:val="num" w:pos="810"/>
        </w:tabs>
        <w:ind w:left="810" w:hanging="810"/>
      </w:pPr>
    </w:lvl>
  </w:abstractNum>
  <w:abstractNum w:abstractNumId="77" w15:restartNumberingAfterBreak="0">
    <w:nsid w:val="67A15D44"/>
    <w:multiLevelType w:val="hybridMultilevel"/>
    <w:tmpl w:val="7390B7F6"/>
    <w:lvl w:ilvl="0" w:tplc="FAB6CA42">
      <w:start w:val="1"/>
      <w:numFmt w:val="decimal"/>
      <w:lvlText w:val="%1."/>
      <w:lvlJc w:val="left"/>
      <w:pPr>
        <w:tabs>
          <w:tab w:val="num" w:pos="720"/>
        </w:tabs>
        <w:ind w:left="720" w:hanging="360"/>
      </w:pPr>
    </w:lvl>
    <w:lvl w:ilvl="1" w:tplc="DE748CAE">
      <w:start w:val="1"/>
      <w:numFmt w:val="decimal"/>
      <w:lvlText w:val="%2."/>
      <w:lvlJc w:val="left"/>
      <w:pPr>
        <w:tabs>
          <w:tab w:val="num" w:pos="1440"/>
        </w:tabs>
        <w:ind w:left="1440" w:hanging="360"/>
      </w:pPr>
    </w:lvl>
    <w:lvl w:ilvl="2" w:tplc="67B2743E" w:tentative="1">
      <w:start w:val="1"/>
      <w:numFmt w:val="decimal"/>
      <w:lvlText w:val="%3."/>
      <w:lvlJc w:val="left"/>
      <w:pPr>
        <w:tabs>
          <w:tab w:val="num" w:pos="2160"/>
        </w:tabs>
        <w:ind w:left="2160" w:hanging="360"/>
      </w:pPr>
    </w:lvl>
    <w:lvl w:ilvl="3" w:tplc="C84CADC0" w:tentative="1">
      <w:start w:val="1"/>
      <w:numFmt w:val="decimal"/>
      <w:lvlText w:val="%4."/>
      <w:lvlJc w:val="left"/>
      <w:pPr>
        <w:tabs>
          <w:tab w:val="num" w:pos="2880"/>
        </w:tabs>
        <w:ind w:left="2880" w:hanging="360"/>
      </w:pPr>
    </w:lvl>
    <w:lvl w:ilvl="4" w:tplc="4AD2E08A" w:tentative="1">
      <w:start w:val="1"/>
      <w:numFmt w:val="decimal"/>
      <w:lvlText w:val="%5."/>
      <w:lvlJc w:val="left"/>
      <w:pPr>
        <w:tabs>
          <w:tab w:val="num" w:pos="3600"/>
        </w:tabs>
        <w:ind w:left="3600" w:hanging="360"/>
      </w:pPr>
    </w:lvl>
    <w:lvl w:ilvl="5" w:tplc="A678CFA2" w:tentative="1">
      <w:start w:val="1"/>
      <w:numFmt w:val="decimal"/>
      <w:lvlText w:val="%6."/>
      <w:lvlJc w:val="left"/>
      <w:pPr>
        <w:tabs>
          <w:tab w:val="num" w:pos="4320"/>
        </w:tabs>
        <w:ind w:left="4320" w:hanging="360"/>
      </w:pPr>
    </w:lvl>
    <w:lvl w:ilvl="6" w:tplc="F4F897F6" w:tentative="1">
      <w:start w:val="1"/>
      <w:numFmt w:val="decimal"/>
      <w:lvlText w:val="%7."/>
      <w:lvlJc w:val="left"/>
      <w:pPr>
        <w:tabs>
          <w:tab w:val="num" w:pos="5040"/>
        </w:tabs>
        <w:ind w:left="5040" w:hanging="360"/>
      </w:pPr>
    </w:lvl>
    <w:lvl w:ilvl="7" w:tplc="25CA3102" w:tentative="1">
      <w:start w:val="1"/>
      <w:numFmt w:val="decimal"/>
      <w:lvlText w:val="%8."/>
      <w:lvlJc w:val="left"/>
      <w:pPr>
        <w:tabs>
          <w:tab w:val="num" w:pos="5760"/>
        </w:tabs>
        <w:ind w:left="5760" w:hanging="360"/>
      </w:pPr>
    </w:lvl>
    <w:lvl w:ilvl="8" w:tplc="8D16ED54" w:tentative="1">
      <w:start w:val="1"/>
      <w:numFmt w:val="decimal"/>
      <w:lvlText w:val="%9."/>
      <w:lvlJc w:val="left"/>
      <w:pPr>
        <w:tabs>
          <w:tab w:val="num" w:pos="6480"/>
        </w:tabs>
        <w:ind w:left="6480" w:hanging="360"/>
      </w:pPr>
    </w:lvl>
  </w:abstractNum>
  <w:abstractNum w:abstractNumId="78" w15:restartNumberingAfterBreak="0">
    <w:nsid w:val="67FC0150"/>
    <w:multiLevelType w:val="singleLevel"/>
    <w:tmpl w:val="03E48E1E"/>
    <w:name w:val="Bullet 30"/>
    <w:lvl w:ilvl="0">
      <w:numFmt w:val="bullet"/>
      <w:lvlText w:val="џ"/>
      <w:lvlJc w:val="left"/>
      <w:pPr>
        <w:tabs>
          <w:tab w:val="num" w:pos="540"/>
        </w:tabs>
        <w:ind w:left="540" w:hanging="540"/>
      </w:pPr>
      <w:rPr>
        <w:rFonts w:ascii="Wingdings" w:hAnsi="Wingdings"/>
      </w:rPr>
    </w:lvl>
  </w:abstractNum>
  <w:abstractNum w:abstractNumId="79" w15:restartNumberingAfterBreak="0">
    <w:nsid w:val="69AF2802"/>
    <w:multiLevelType w:val="singleLevel"/>
    <w:tmpl w:val="2504506C"/>
    <w:name w:val="Bullet 29"/>
    <w:lvl w:ilvl="0">
      <w:numFmt w:val="bullet"/>
      <w:lvlText w:val=""/>
      <w:lvlJc w:val="left"/>
      <w:pPr>
        <w:tabs>
          <w:tab w:val="num" w:pos="540"/>
        </w:tabs>
        <w:ind w:left="540" w:hanging="540"/>
      </w:pPr>
      <w:rPr>
        <w:rFonts w:ascii="Wingdings" w:eastAsia="Wingdings" w:hAnsi="Wingdings" w:cs="Wingdings"/>
      </w:rPr>
    </w:lvl>
  </w:abstractNum>
  <w:abstractNum w:abstractNumId="80" w15:restartNumberingAfterBreak="0">
    <w:nsid w:val="6A994BCE"/>
    <w:multiLevelType w:val="singleLevel"/>
    <w:tmpl w:val="DDE893E4"/>
    <w:name w:val="Bullet 34"/>
    <w:lvl w:ilvl="0">
      <w:numFmt w:val="bullet"/>
      <w:lvlText w:val="Ш"/>
      <w:lvlJc w:val="left"/>
      <w:pPr>
        <w:tabs>
          <w:tab w:val="num" w:pos="1260"/>
        </w:tabs>
        <w:ind w:left="1260" w:hanging="1260"/>
      </w:pPr>
      <w:rPr>
        <w:rFonts w:ascii="Wingdings" w:hAnsi="Wingdings"/>
      </w:rPr>
    </w:lvl>
  </w:abstractNum>
  <w:abstractNum w:abstractNumId="81" w15:restartNumberingAfterBreak="0">
    <w:nsid w:val="6ADE1750"/>
    <w:multiLevelType w:val="hybridMultilevel"/>
    <w:tmpl w:val="FFE8F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BF437EF"/>
    <w:multiLevelType w:val="singleLevel"/>
    <w:tmpl w:val="1040CE66"/>
    <w:name w:val="Bullet 42"/>
    <w:lvl w:ilvl="0">
      <w:start w:val="1"/>
      <w:numFmt w:val="decimal"/>
      <w:lvlText w:val="%1."/>
      <w:lvlJc w:val="left"/>
      <w:pPr>
        <w:tabs>
          <w:tab w:val="num" w:pos="810"/>
        </w:tabs>
        <w:ind w:left="810" w:hanging="810"/>
      </w:pPr>
    </w:lvl>
  </w:abstractNum>
  <w:abstractNum w:abstractNumId="83" w15:restartNumberingAfterBreak="0">
    <w:nsid w:val="6DA63E17"/>
    <w:multiLevelType w:val="singleLevel"/>
    <w:tmpl w:val="7B2A8B00"/>
    <w:name w:val="Bullet 15"/>
    <w:lvl w:ilvl="0">
      <w:numFmt w:val="bullet"/>
      <w:lvlText w:val="–"/>
      <w:lvlJc w:val="left"/>
      <w:pPr>
        <w:tabs>
          <w:tab w:val="num" w:pos="1170"/>
        </w:tabs>
        <w:ind w:left="1170" w:hanging="1170"/>
      </w:pPr>
      <w:rPr>
        <w:rFonts w:ascii="Arial" w:hAnsi="Arial"/>
      </w:rPr>
    </w:lvl>
  </w:abstractNum>
  <w:abstractNum w:abstractNumId="84" w15:restartNumberingAfterBreak="0">
    <w:nsid w:val="6EFD1E27"/>
    <w:multiLevelType w:val="hybridMultilevel"/>
    <w:tmpl w:val="F690A24C"/>
    <w:lvl w:ilvl="0" w:tplc="A8C899D8">
      <w:start w:val="1"/>
      <w:numFmt w:val="bullet"/>
      <w:lvlText w:val="•"/>
      <w:lvlJc w:val="left"/>
      <w:pPr>
        <w:tabs>
          <w:tab w:val="num" w:pos="720"/>
        </w:tabs>
        <w:ind w:left="720" w:hanging="360"/>
      </w:pPr>
      <w:rPr>
        <w:rFonts w:ascii="Arial" w:hAnsi="Arial" w:hint="default"/>
      </w:rPr>
    </w:lvl>
    <w:lvl w:ilvl="1" w:tplc="5F1663DC">
      <w:start w:val="183"/>
      <w:numFmt w:val="bullet"/>
      <w:lvlText w:val="•"/>
      <w:lvlJc w:val="left"/>
      <w:pPr>
        <w:tabs>
          <w:tab w:val="num" w:pos="1440"/>
        </w:tabs>
        <w:ind w:left="1440" w:hanging="360"/>
      </w:pPr>
      <w:rPr>
        <w:rFonts w:ascii="Arial" w:hAnsi="Arial" w:hint="default"/>
      </w:rPr>
    </w:lvl>
    <w:lvl w:ilvl="2" w:tplc="7E40C5C8" w:tentative="1">
      <w:start w:val="1"/>
      <w:numFmt w:val="bullet"/>
      <w:lvlText w:val="•"/>
      <w:lvlJc w:val="left"/>
      <w:pPr>
        <w:tabs>
          <w:tab w:val="num" w:pos="2160"/>
        </w:tabs>
        <w:ind w:left="2160" w:hanging="360"/>
      </w:pPr>
      <w:rPr>
        <w:rFonts w:ascii="Arial" w:hAnsi="Arial" w:hint="default"/>
      </w:rPr>
    </w:lvl>
    <w:lvl w:ilvl="3" w:tplc="2A127AEC" w:tentative="1">
      <w:start w:val="1"/>
      <w:numFmt w:val="bullet"/>
      <w:lvlText w:val="•"/>
      <w:lvlJc w:val="left"/>
      <w:pPr>
        <w:tabs>
          <w:tab w:val="num" w:pos="2880"/>
        </w:tabs>
        <w:ind w:left="2880" w:hanging="360"/>
      </w:pPr>
      <w:rPr>
        <w:rFonts w:ascii="Arial" w:hAnsi="Arial" w:hint="default"/>
      </w:rPr>
    </w:lvl>
    <w:lvl w:ilvl="4" w:tplc="1C80D7F6" w:tentative="1">
      <w:start w:val="1"/>
      <w:numFmt w:val="bullet"/>
      <w:lvlText w:val="•"/>
      <w:lvlJc w:val="left"/>
      <w:pPr>
        <w:tabs>
          <w:tab w:val="num" w:pos="3600"/>
        </w:tabs>
        <w:ind w:left="3600" w:hanging="360"/>
      </w:pPr>
      <w:rPr>
        <w:rFonts w:ascii="Arial" w:hAnsi="Arial" w:hint="default"/>
      </w:rPr>
    </w:lvl>
    <w:lvl w:ilvl="5" w:tplc="8BEEA428" w:tentative="1">
      <w:start w:val="1"/>
      <w:numFmt w:val="bullet"/>
      <w:lvlText w:val="•"/>
      <w:lvlJc w:val="left"/>
      <w:pPr>
        <w:tabs>
          <w:tab w:val="num" w:pos="4320"/>
        </w:tabs>
        <w:ind w:left="4320" w:hanging="360"/>
      </w:pPr>
      <w:rPr>
        <w:rFonts w:ascii="Arial" w:hAnsi="Arial" w:hint="default"/>
      </w:rPr>
    </w:lvl>
    <w:lvl w:ilvl="6" w:tplc="014291F0" w:tentative="1">
      <w:start w:val="1"/>
      <w:numFmt w:val="bullet"/>
      <w:lvlText w:val="•"/>
      <w:lvlJc w:val="left"/>
      <w:pPr>
        <w:tabs>
          <w:tab w:val="num" w:pos="5040"/>
        </w:tabs>
        <w:ind w:left="5040" w:hanging="360"/>
      </w:pPr>
      <w:rPr>
        <w:rFonts w:ascii="Arial" w:hAnsi="Arial" w:hint="default"/>
      </w:rPr>
    </w:lvl>
    <w:lvl w:ilvl="7" w:tplc="1D00C9DA" w:tentative="1">
      <w:start w:val="1"/>
      <w:numFmt w:val="bullet"/>
      <w:lvlText w:val="•"/>
      <w:lvlJc w:val="left"/>
      <w:pPr>
        <w:tabs>
          <w:tab w:val="num" w:pos="5760"/>
        </w:tabs>
        <w:ind w:left="5760" w:hanging="360"/>
      </w:pPr>
      <w:rPr>
        <w:rFonts w:ascii="Arial" w:hAnsi="Arial" w:hint="default"/>
      </w:rPr>
    </w:lvl>
    <w:lvl w:ilvl="8" w:tplc="6DD4F1A8"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709004EA"/>
    <w:multiLevelType w:val="hybridMultilevel"/>
    <w:tmpl w:val="7CD8F728"/>
    <w:lvl w:ilvl="0" w:tplc="62F81BBC">
      <w:start w:val="1"/>
      <w:numFmt w:val="bullet"/>
      <w:lvlText w:val="-"/>
      <w:lvlJc w:val="left"/>
      <w:pPr>
        <w:tabs>
          <w:tab w:val="num" w:pos="360"/>
        </w:tabs>
        <w:ind w:left="360" w:hanging="360"/>
      </w:pPr>
      <w:rPr>
        <w:rFonts w:ascii="Times New Roman" w:hAnsi="Times New Roman" w:hint="default"/>
      </w:rPr>
    </w:lvl>
    <w:lvl w:ilvl="1" w:tplc="6A26AE0C">
      <w:start w:val="1"/>
      <w:numFmt w:val="bullet"/>
      <w:lvlText w:val="-"/>
      <w:lvlJc w:val="left"/>
      <w:pPr>
        <w:tabs>
          <w:tab w:val="num" w:pos="1080"/>
        </w:tabs>
        <w:ind w:left="1080" w:hanging="360"/>
      </w:pPr>
      <w:rPr>
        <w:rFonts w:ascii="Times New Roman" w:hAnsi="Times New Roman" w:hint="default"/>
      </w:rPr>
    </w:lvl>
    <w:lvl w:ilvl="2" w:tplc="9E1ADD3C">
      <w:start w:val="1"/>
      <w:numFmt w:val="bullet"/>
      <w:lvlText w:val="-"/>
      <w:lvlJc w:val="left"/>
      <w:pPr>
        <w:tabs>
          <w:tab w:val="num" w:pos="1800"/>
        </w:tabs>
        <w:ind w:left="1800" w:hanging="360"/>
      </w:pPr>
      <w:rPr>
        <w:rFonts w:ascii="Times New Roman" w:hAnsi="Times New Roman" w:hint="default"/>
      </w:rPr>
    </w:lvl>
    <w:lvl w:ilvl="3" w:tplc="C7C8E4F2">
      <w:start w:val="183"/>
      <w:numFmt w:val="bullet"/>
      <w:lvlText w:val="-"/>
      <w:lvlJc w:val="left"/>
      <w:pPr>
        <w:tabs>
          <w:tab w:val="num" w:pos="2520"/>
        </w:tabs>
        <w:ind w:left="2520" w:hanging="360"/>
      </w:pPr>
      <w:rPr>
        <w:rFonts w:ascii="Times New Roman" w:hAnsi="Times New Roman" w:hint="default"/>
      </w:rPr>
    </w:lvl>
    <w:lvl w:ilvl="4" w:tplc="93F0D81C" w:tentative="1">
      <w:start w:val="1"/>
      <w:numFmt w:val="bullet"/>
      <w:lvlText w:val="-"/>
      <w:lvlJc w:val="left"/>
      <w:pPr>
        <w:tabs>
          <w:tab w:val="num" w:pos="3240"/>
        </w:tabs>
        <w:ind w:left="3240" w:hanging="360"/>
      </w:pPr>
      <w:rPr>
        <w:rFonts w:ascii="Times New Roman" w:hAnsi="Times New Roman" w:hint="default"/>
      </w:rPr>
    </w:lvl>
    <w:lvl w:ilvl="5" w:tplc="578AAA8A" w:tentative="1">
      <w:start w:val="1"/>
      <w:numFmt w:val="bullet"/>
      <w:lvlText w:val="-"/>
      <w:lvlJc w:val="left"/>
      <w:pPr>
        <w:tabs>
          <w:tab w:val="num" w:pos="3960"/>
        </w:tabs>
        <w:ind w:left="3960" w:hanging="360"/>
      </w:pPr>
      <w:rPr>
        <w:rFonts w:ascii="Times New Roman" w:hAnsi="Times New Roman" w:hint="default"/>
      </w:rPr>
    </w:lvl>
    <w:lvl w:ilvl="6" w:tplc="03CE6A86" w:tentative="1">
      <w:start w:val="1"/>
      <w:numFmt w:val="bullet"/>
      <w:lvlText w:val="-"/>
      <w:lvlJc w:val="left"/>
      <w:pPr>
        <w:tabs>
          <w:tab w:val="num" w:pos="4680"/>
        </w:tabs>
        <w:ind w:left="4680" w:hanging="360"/>
      </w:pPr>
      <w:rPr>
        <w:rFonts w:ascii="Times New Roman" w:hAnsi="Times New Roman" w:hint="default"/>
      </w:rPr>
    </w:lvl>
    <w:lvl w:ilvl="7" w:tplc="1FF0C05A" w:tentative="1">
      <w:start w:val="1"/>
      <w:numFmt w:val="bullet"/>
      <w:lvlText w:val="-"/>
      <w:lvlJc w:val="left"/>
      <w:pPr>
        <w:tabs>
          <w:tab w:val="num" w:pos="5400"/>
        </w:tabs>
        <w:ind w:left="5400" w:hanging="360"/>
      </w:pPr>
      <w:rPr>
        <w:rFonts w:ascii="Times New Roman" w:hAnsi="Times New Roman" w:hint="default"/>
      </w:rPr>
    </w:lvl>
    <w:lvl w:ilvl="8" w:tplc="D52ECA6A" w:tentative="1">
      <w:start w:val="1"/>
      <w:numFmt w:val="bullet"/>
      <w:lvlText w:val="-"/>
      <w:lvlJc w:val="left"/>
      <w:pPr>
        <w:tabs>
          <w:tab w:val="num" w:pos="6120"/>
        </w:tabs>
        <w:ind w:left="6120" w:hanging="360"/>
      </w:pPr>
      <w:rPr>
        <w:rFonts w:ascii="Times New Roman" w:hAnsi="Times New Roman" w:hint="default"/>
      </w:rPr>
    </w:lvl>
  </w:abstractNum>
  <w:abstractNum w:abstractNumId="86" w15:restartNumberingAfterBreak="0">
    <w:nsid w:val="71506723"/>
    <w:multiLevelType w:val="singleLevel"/>
    <w:tmpl w:val="EA8CA886"/>
    <w:name w:val="Bullet 12"/>
    <w:lvl w:ilvl="0">
      <w:numFmt w:val="bullet"/>
      <w:lvlText w:val="•"/>
      <w:lvlJc w:val="left"/>
      <w:pPr>
        <w:tabs>
          <w:tab w:val="num" w:pos="540"/>
        </w:tabs>
        <w:ind w:left="540" w:hanging="540"/>
      </w:pPr>
      <w:rPr>
        <w:rFonts w:ascii="Arial" w:hAnsi="Arial"/>
      </w:rPr>
    </w:lvl>
  </w:abstractNum>
  <w:abstractNum w:abstractNumId="87" w15:restartNumberingAfterBreak="0">
    <w:nsid w:val="73A25C90"/>
    <w:multiLevelType w:val="singleLevel"/>
    <w:tmpl w:val="B42A3BF0"/>
    <w:name w:val="Bullet 9"/>
    <w:lvl w:ilvl="0">
      <w:start w:val="1"/>
      <w:numFmt w:val="lowerLetter"/>
      <w:lvlText w:val="%1"/>
      <w:lvlJc w:val="left"/>
      <w:pPr>
        <w:tabs>
          <w:tab w:val="num" w:pos="0"/>
        </w:tabs>
        <w:ind w:left="0" w:firstLine="0"/>
      </w:pPr>
    </w:lvl>
  </w:abstractNum>
  <w:abstractNum w:abstractNumId="88" w15:restartNumberingAfterBreak="0">
    <w:nsid w:val="742627BD"/>
    <w:multiLevelType w:val="singleLevel"/>
    <w:tmpl w:val="80D25BDE"/>
    <w:name w:val="Bullet 24"/>
    <w:lvl w:ilvl="0">
      <w:numFmt w:val="bullet"/>
      <w:lvlText w:val="•"/>
      <w:lvlJc w:val="left"/>
      <w:pPr>
        <w:tabs>
          <w:tab w:val="num" w:pos="1800"/>
        </w:tabs>
        <w:ind w:left="1800" w:hanging="1800"/>
      </w:pPr>
      <w:rPr>
        <w:rFonts w:ascii="Arial" w:hAnsi="Arial"/>
      </w:rPr>
    </w:lvl>
  </w:abstractNum>
  <w:abstractNum w:abstractNumId="89" w15:restartNumberingAfterBreak="0">
    <w:nsid w:val="7587023D"/>
    <w:multiLevelType w:val="hybridMultilevel"/>
    <w:tmpl w:val="3ADC6F3A"/>
    <w:lvl w:ilvl="0" w:tplc="7D188CDC">
      <w:start w:val="3"/>
      <w:numFmt w:val="decimal"/>
      <w:lvlText w:val="%1."/>
      <w:lvlJc w:val="left"/>
      <w:pPr>
        <w:tabs>
          <w:tab w:val="num" w:pos="720"/>
        </w:tabs>
        <w:ind w:left="720" w:hanging="360"/>
      </w:pPr>
    </w:lvl>
    <w:lvl w:ilvl="1" w:tplc="52D2B32A" w:tentative="1">
      <w:start w:val="1"/>
      <w:numFmt w:val="decimal"/>
      <w:lvlText w:val="%2."/>
      <w:lvlJc w:val="left"/>
      <w:pPr>
        <w:tabs>
          <w:tab w:val="num" w:pos="1440"/>
        </w:tabs>
        <w:ind w:left="1440" w:hanging="360"/>
      </w:pPr>
    </w:lvl>
    <w:lvl w:ilvl="2" w:tplc="EF401DD0" w:tentative="1">
      <w:start w:val="1"/>
      <w:numFmt w:val="decimal"/>
      <w:lvlText w:val="%3."/>
      <w:lvlJc w:val="left"/>
      <w:pPr>
        <w:tabs>
          <w:tab w:val="num" w:pos="2160"/>
        </w:tabs>
        <w:ind w:left="2160" w:hanging="360"/>
      </w:pPr>
    </w:lvl>
    <w:lvl w:ilvl="3" w:tplc="3BC44022" w:tentative="1">
      <w:start w:val="1"/>
      <w:numFmt w:val="decimal"/>
      <w:lvlText w:val="%4."/>
      <w:lvlJc w:val="left"/>
      <w:pPr>
        <w:tabs>
          <w:tab w:val="num" w:pos="2880"/>
        </w:tabs>
        <w:ind w:left="2880" w:hanging="360"/>
      </w:pPr>
    </w:lvl>
    <w:lvl w:ilvl="4" w:tplc="D8106CE2" w:tentative="1">
      <w:start w:val="1"/>
      <w:numFmt w:val="decimal"/>
      <w:lvlText w:val="%5."/>
      <w:lvlJc w:val="left"/>
      <w:pPr>
        <w:tabs>
          <w:tab w:val="num" w:pos="3600"/>
        </w:tabs>
        <w:ind w:left="3600" w:hanging="360"/>
      </w:pPr>
    </w:lvl>
    <w:lvl w:ilvl="5" w:tplc="B2AAC466" w:tentative="1">
      <w:start w:val="1"/>
      <w:numFmt w:val="decimal"/>
      <w:lvlText w:val="%6."/>
      <w:lvlJc w:val="left"/>
      <w:pPr>
        <w:tabs>
          <w:tab w:val="num" w:pos="4320"/>
        </w:tabs>
        <w:ind w:left="4320" w:hanging="360"/>
      </w:pPr>
    </w:lvl>
    <w:lvl w:ilvl="6" w:tplc="FFA6359A" w:tentative="1">
      <w:start w:val="1"/>
      <w:numFmt w:val="decimal"/>
      <w:lvlText w:val="%7."/>
      <w:lvlJc w:val="left"/>
      <w:pPr>
        <w:tabs>
          <w:tab w:val="num" w:pos="5040"/>
        </w:tabs>
        <w:ind w:left="5040" w:hanging="360"/>
      </w:pPr>
    </w:lvl>
    <w:lvl w:ilvl="7" w:tplc="CC2AE084" w:tentative="1">
      <w:start w:val="1"/>
      <w:numFmt w:val="decimal"/>
      <w:lvlText w:val="%8."/>
      <w:lvlJc w:val="left"/>
      <w:pPr>
        <w:tabs>
          <w:tab w:val="num" w:pos="5760"/>
        </w:tabs>
        <w:ind w:left="5760" w:hanging="360"/>
      </w:pPr>
    </w:lvl>
    <w:lvl w:ilvl="8" w:tplc="A57C06F6" w:tentative="1">
      <w:start w:val="1"/>
      <w:numFmt w:val="decimal"/>
      <w:lvlText w:val="%9."/>
      <w:lvlJc w:val="left"/>
      <w:pPr>
        <w:tabs>
          <w:tab w:val="num" w:pos="6480"/>
        </w:tabs>
        <w:ind w:left="6480" w:hanging="360"/>
      </w:pPr>
    </w:lvl>
  </w:abstractNum>
  <w:abstractNum w:abstractNumId="90" w15:restartNumberingAfterBreak="0">
    <w:nsid w:val="76001F72"/>
    <w:multiLevelType w:val="hybridMultilevel"/>
    <w:tmpl w:val="254E9CA2"/>
    <w:lvl w:ilvl="0" w:tplc="5F64F860">
      <w:start w:val="1"/>
      <w:numFmt w:val="decimal"/>
      <w:lvlText w:val="%1."/>
      <w:lvlJc w:val="left"/>
      <w:pPr>
        <w:tabs>
          <w:tab w:val="num" w:pos="720"/>
        </w:tabs>
        <w:ind w:left="720" w:hanging="360"/>
      </w:pPr>
    </w:lvl>
    <w:lvl w:ilvl="1" w:tplc="07025A70" w:tentative="1">
      <w:start w:val="1"/>
      <w:numFmt w:val="decimal"/>
      <w:lvlText w:val="%2."/>
      <w:lvlJc w:val="left"/>
      <w:pPr>
        <w:tabs>
          <w:tab w:val="num" w:pos="1440"/>
        </w:tabs>
        <w:ind w:left="1440" w:hanging="360"/>
      </w:pPr>
    </w:lvl>
    <w:lvl w:ilvl="2" w:tplc="E8BC09DA" w:tentative="1">
      <w:start w:val="1"/>
      <w:numFmt w:val="decimal"/>
      <w:lvlText w:val="%3."/>
      <w:lvlJc w:val="left"/>
      <w:pPr>
        <w:tabs>
          <w:tab w:val="num" w:pos="2160"/>
        </w:tabs>
        <w:ind w:left="2160" w:hanging="360"/>
      </w:pPr>
    </w:lvl>
    <w:lvl w:ilvl="3" w:tplc="38905B4A" w:tentative="1">
      <w:start w:val="1"/>
      <w:numFmt w:val="decimal"/>
      <w:lvlText w:val="%4."/>
      <w:lvlJc w:val="left"/>
      <w:pPr>
        <w:tabs>
          <w:tab w:val="num" w:pos="2880"/>
        </w:tabs>
        <w:ind w:left="2880" w:hanging="360"/>
      </w:pPr>
    </w:lvl>
    <w:lvl w:ilvl="4" w:tplc="B8867BC8" w:tentative="1">
      <w:start w:val="1"/>
      <w:numFmt w:val="decimal"/>
      <w:lvlText w:val="%5."/>
      <w:lvlJc w:val="left"/>
      <w:pPr>
        <w:tabs>
          <w:tab w:val="num" w:pos="3600"/>
        </w:tabs>
        <w:ind w:left="3600" w:hanging="360"/>
      </w:pPr>
    </w:lvl>
    <w:lvl w:ilvl="5" w:tplc="3986307C" w:tentative="1">
      <w:start w:val="1"/>
      <w:numFmt w:val="decimal"/>
      <w:lvlText w:val="%6."/>
      <w:lvlJc w:val="left"/>
      <w:pPr>
        <w:tabs>
          <w:tab w:val="num" w:pos="4320"/>
        </w:tabs>
        <w:ind w:left="4320" w:hanging="360"/>
      </w:pPr>
    </w:lvl>
    <w:lvl w:ilvl="6" w:tplc="72DCDB82" w:tentative="1">
      <w:start w:val="1"/>
      <w:numFmt w:val="decimal"/>
      <w:lvlText w:val="%7."/>
      <w:lvlJc w:val="left"/>
      <w:pPr>
        <w:tabs>
          <w:tab w:val="num" w:pos="5040"/>
        </w:tabs>
        <w:ind w:left="5040" w:hanging="360"/>
      </w:pPr>
    </w:lvl>
    <w:lvl w:ilvl="7" w:tplc="B518D9BC" w:tentative="1">
      <w:start w:val="1"/>
      <w:numFmt w:val="decimal"/>
      <w:lvlText w:val="%8."/>
      <w:lvlJc w:val="left"/>
      <w:pPr>
        <w:tabs>
          <w:tab w:val="num" w:pos="5760"/>
        </w:tabs>
        <w:ind w:left="5760" w:hanging="360"/>
      </w:pPr>
    </w:lvl>
    <w:lvl w:ilvl="8" w:tplc="A880C6E0" w:tentative="1">
      <w:start w:val="1"/>
      <w:numFmt w:val="decimal"/>
      <w:lvlText w:val="%9."/>
      <w:lvlJc w:val="left"/>
      <w:pPr>
        <w:tabs>
          <w:tab w:val="num" w:pos="6480"/>
        </w:tabs>
        <w:ind w:left="6480" w:hanging="360"/>
      </w:pPr>
    </w:lvl>
  </w:abstractNum>
  <w:abstractNum w:abstractNumId="91" w15:restartNumberingAfterBreak="0">
    <w:nsid w:val="76AE3D3F"/>
    <w:multiLevelType w:val="hybridMultilevel"/>
    <w:tmpl w:val="982EA6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6F2650F"/>
    <w:multiLevelType w:val="singleLevel"/>
    <w:tmpl w:val="909C512A"/>
    <w:name w:val="Bullet 5"/>
    <w:lvl w:ilvl="0">
      <w:numFmt w:val="bullet"/>
      <w:lvlText w:val="-"/>
      <w:lvlJc w:val="left"/>
      <w:pPr>
        <w:tabs>
          <w:tab w:val="num" w:pos="0"/>
        </w:tabs>
        <w:ind w:left="0" w:firstLine="0"/>
      </w:pPr>
      <w:rPr>
        <w:rFonts w:ascii="Calibri" w:eastAsia="Times New Roman" w:hAnsi="Calibri" w:cs="Calibri"/>
      </w:rPr>
    </w:lvl>
  </w:abstractNum>
  <w:abstractNum w:abstractNumId="93" w15:restartNumberingAfterBreak="0">
    <w:nsid w:val="776E0BB1"/>
    <w:multiLevelType w:val="hybridMultilevel"/>
    <w:tmpl w:val="8102C8E6"/>
    <w:lvl w:ilvl="0" w:tplc="9F28548E">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7A0B4F48"/>
    <w:multiLevelType w:val="hybridMultilevel"/>
    <w:tmpl w:val="A2A65F4C"/>
    <w:lvl w:ilvl="0" w:tplc="9F28548E">
      <w:numFmt w:val="bullet"/>
      <w:lvlText w:val="–"/>
      <w:lvlJc w:val="left"/>
      <w:pPr>
        <w:ind w:left="720" w:hanging="360"/>
      </w:pPr>
      <w:rPr>
        <w:rFonts w:ascii="Arial" w:hAnsi="Aria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7A847F66"/>
    <w:multiLevelType w:val="hybridMultilevel"/>
    <w:tmpl w:val="A2F62BB8"/>
    <w:lvl w:ilvl="0" w:tplc="7C0A0916">
      <w:start w:val="1"/>
      <w:numFmt w:val="bullet"/>
      <w:lvlText w:val="•"/>
      <w:lvlJc w:val="left"/>
      <w:pPr>
        <w:tabs>
          <w:tab w:val="num" w:pos="720"/>
        </w:tabs>
        <w:ind w:left="720" w:hanging="360"/>
      </w:pPr>
      <w:rPr>
        <w:rFonts w:ascii="Arial" w:hAnsi="Arial" w:hint="default"/>
      </w:rPr>
    </w:lvl>
    <w:lvl w:ilvl="1" w:tplc="0A0CE502">
      <w:start w:val="220"/>
      <w:numFmt w:val="bullet"/>
      <w:lvlText w:val="•"/>
      <w:lvlJc w:val="left"/>
      <w:pPr>
        <w:tabs>
          <w:tab w:val="num" w:pos="1440"/>
        </w:tabs>
        <w:ind w:left="1440" w:hanging="360"/>
      </w:pPr>
      <w:rPr>
        <w:rFonts w:ascii="Arial" w:hAnsi="Arial" w:hint="default"/>
      </w:rPr>
    </w:lvl>
    <w:lvl w:ilvl="2" w:tplc="142E73AE" w:tentative="1">
      <w:start w:val="1"/>
      <w:numFmt w:val="bullet"/>
      <w:lvlText w:val="•"/>
      <w:lvlJc w:val="left"/>
      <w:pPr>
        <w:tabs>
          <w:tab w:val="num" w:pos="2160"/>
        </w:tabs>
        <w:ind w:left="2160" w:hanging="360"/>
      </w:pPr>
      <w:rPr>
        <w:rFonts w:ascii="Arial" w:hAnsi="Arial" w:hint="default"/>
      </w:rPr>
    </w:lvl>
    <w:lvl w:ilvl="3" w:tplc="624C8AC8" w:tentative="1">
      <w:start w:val="1"/>
      <w:numFmt w:val="bullet"/>
      <w:lvlText w:val="•"/>
      <w:lvlJc w:val="left"/>
      <w:pPr>
        <w:tabs>
          <w:tab w:val="num" w:pos="2880"/>
        </w:tabs>
        <w:ind w:left="2880" w:hanging="360"/>
      </w:pPr>
      <w:rPr>
        <w:rFonts w:ascii="Arial" w:hAnsi="Arial" w:hint="default"/>
      </w:rPr>
    </w:lvl>
    <w:lvl w:ilvl="4" w:tplc="AB9AE3E4" w:tentative="1">
      <w:start w:val="1"/>
      <w:numFmt w:val="bullet"/>
      <w:lvlText w:val="•"/>
      <w:lvlJc w:val="left"/>
      <w:pPr>
        <w:tabs>
          <w:tab w:val="num" w:pos="3600"/>
        </w:tabs>
        <w:ind w:left="3600" w:hanging="360"/>
      </w:pPr>
      <w:rPr>
        <w:rFonts w:ascii="Arial" w:hAnsi="Arial" w:hint="default"/>
      </w:rPr>
    </w:lvl>
    <w:lvl w:ilvl="5" w:tplc="65EA3ABC" w:tentative="1">
      <w:start w:val="1"/>
      <w:numFmt w:val="bullet"/>
      <w:lvlText w:val="•"/>
      <w:lvlJc w:val="left"/>
      <w:pPr>
        <w:tabs>
          <w:tab w:val="num" w:pos="4320"/>
        </w:tabs>
        <w:ind w:left="4320" w:hanging="360"/>
      </w:pPr>
      <w:rPr>
        <w:rFonts w:ascii="Arial" w:hAnsi="Arial" w:hint="default"/>
      </w:rPr>
    </w:lvl>
    <w:lvl w:ilvl="6" w:tplc="9AD09D5A" w:tentative="1">
      <w:start w:val="1"/>
      <w:numFmt w:val="bullet"/>
      <w:lvlText w:val="•"/>
      <w:lvlJc w:val="left"/>
      <w:pPr>
        <w:tabs>
          <w:tab w:val="num" w:pos="5040"/>
        </w:tabs>
        <w:ind w:left="5040" w:hanging="360"/>
      </w:pPr>
      <w:rPr>
        <w:rFonts w:ascii="Arial" w:hAnsi="Arial" w:hint="default"/>
      </w:rPr>
    </w:lvl>
    <w:lvl w:ilvl="7" w:tplc="2438F57A" w:tentative="1">
      <w:start w:val="1"/>
      <w:numFmt w:val="bullet"/>
      <w:lvlText w:val="•"/>
      <w:lvlJc w:val="left"/>
      <w:pPr>
        <w:tabs>
          <w:tab w:val="num" w:pos="5760"/>
        </w:tabs>
        <w:ind w:left="5760" w:hanging="360"/>
      </w:pPr>
      <w:rPr>
        <w:rFonts w:ascii="Arial" w:hAnsi="Arial" w:hint="default"/>
      </w:rPr>
    </w:lvl>
    <w:lvl w:ilvl="8" w:tplc="DE46DE38" w:tentative="1">
      <w:start w:val="1"/>
      <w:numFmt w:val="bullet"/>
      <w:lvlText w:val="•"/>
      <w:lvlJc w:val="left"/>
      <w:pPr>
        <w:tabs>
          <w:tab w:val="num" w:pos="6480"/>
        </w:tabs>
        <w:ind w:left="6480" w:hanging="360"/>
      </w:pPr>
      <w:rPr>
        <w:rFonts w:ascii="Arial" w:hAnsi="Arial" w:hint="default"/>
      </w:rPr>
    </w:lvl>
  </w:abstractNum>
  <w:abstractNum w:abstractNumId="96" w15:restartNumberingAfterBreak="0">
    <w:nsid w:val="7B151AA3"/>
    <w:multiLevelType w:val="hybridMultilevel"/>
    <w:tmpl w:val="50BA5706"/>
    <w:lvl w:ilvl="0" w:tplc="067293F2">
      <w:start w:val="1"/>
      <w:numFmt w:val="bullet"/>
      <w:lvlText w:val="•"/>
      <w:lvlJc w:val="left"/>
      <w:pPr>
        <w:tabs>
          <w:tab w:val="num" w:pos="720"/>
        </w:tabs>
        <w:ind w:left="720" w:hanging="360"/>
      </w:pPr>
      <w:rPr>
        <w:rFonts w:ascii="Arial" w:hAnsi="Arial" w:hint="default"/>
      </w:rPr>
    </w:lvl>
    <w:lvl w:ilvl="1" w:tplc="41803D12" w:tentative="1">
      <w:start w:val="1"/>
      <w:numFmt w:val="bullet"/>
      <w:lvlText w:val="•"/>
      <w:lvlJc w:val="left"/>
      <w:pPr>
        <w:tabs>
          <w:tab w:val="num" w:pos="1440"/>
        </w:tabs>
        <w:ind w:left="1440" w:hanging="360"/>
      </w:pPr>
      <w:rPr>
        <w:rFonts w:ascii="Arial" w:hAnsi="Arial" w:hint="default"/>
      </w:rPr>
    </w:lvl>
    <w:lvl w:ilvl="2" w:tplc="50C28BB6" w:tentative="1">
      <w:start w:val="1"/>
      <w:numFmt w:val="bullet"/>
      <w:lvlText w:val="•"/>
      <w:lvlJc w:val="left"/>
      <w:pPr>
        <w:tabs>
          <w:tab w:val="num" w:pos="2160"/>
        </w:tabs>
        <w:ind w:left="2160" w:hanging="360"/>
      </w:pPr>
      <w:rPr>
        <w:rFonts w:ascii="Arial" w:hAnsi="Arial" w:hint="default"/>
      </w:rPr>
    </w:lvl>
    <w:lvl w:ilvl="3" w:tplc="6FEE749E" w:tentative="1">
      <w:start w:val="1"/>
      <w:numFmt w:val="bullet"/>
      <w:lvlText w:val="•"/>
      <w:lvlJc w:val="left"/>
      <w:pPr>
        <w:tabs>
          <w:tab w:val="num" w:pos="2880"/>
        </w:tabs>
        <w:ind w:left="2880" w:hanging="360"/>
      </w:pPr>
      <w:rPr>
        <w:rFonts w:ascii="Arial" w:hAnsi="Arial" w:hint="default"/>
      </w:rPr>
    </w:lvl>
    <w:lvl w:ilvl="4" w:tplc="37DC48A0" w:tentative="1">
      <w:start w:val="1"/>
      <w:numFmt w:val="bullet"/>
      <w:lvlText w:val="•"/>
      <w:lvlJc w:val="left"/>
      <w:pPr>
        <w:tabs>
          <w:tab w:val="num" w:pos="3600"/>
        </w:tabs>
        <w:ind w:left="3600" w:hanging="360"/>
      </w:pPr>
      <w:rPr>
        <w:rFonts w:ascii="Arial" w:hAnsi="Arial" w:hint="default"/>
      </w:rPr>
    </w:lvl>
    <w:lvl w:ilvl="5" w:tplc="9AA678FC" w:tentative="1">
      <w:start w:val="1"/>
      <w:numFmt w:val="bullet"/>
      <w:lvlText w:val="•"/>
      <w:lvlJc w:val="left"/>
      <w:pPr>
        <w:tabs>
          <w:tab w:val="num" w:pos="4320"/>
        </w:tabs>
        <w:ind w:left="4320" w:hanging="360"/>
      </w:pPr>
      <w:rPr>
        <w:rFonts w:ascii="Arial" w:hAnsi="Arial" w:hint="default"/>
      </w:rPr>
    </w:lvl>
    <w:lvl w:ilvl="6" w:tplc="F4D8AE9E" w:tentative="1">
      <w:start w:val="1"/>
      <w:numFmt w:val="bullet"/>
      <w:lvlText w:val="•"/>
      <w:lvlJc w:val="left"/>
      <w:pPr>
        <w:tabs>
          <w:tab w:val="num" w:pos="5040"/>
        </w:tabs>
        <w:ind w:left="5040" w:hanging="360"/>
      </w:pPr>
      <w:rPr>
        <w:rFonts w:ascii="Arial" w:hAnsi="Arial" w:hint="default"/>
      </w:rPr>
    </w:lvl>
    <w:lvl w:ilvl="7" w:tplc="8294E784" w:tentative="1">
      <w:start w:val="1"/>
      <w:numFmt w:val="bullet"/>
      <w:lvlText w:val="•"/>
      <w:lvlJc w:val="left"/>
      <w:pPr>
        <w:tabs>
          <w:tab w:val="num" w:pos="5760"/>
        </w:tabs>
        <w:ind w:left="5760" w:hanging="360"/>
      </w:pPr>
      <w:rPr>
        <w:rFonts w:ascii="Arial" w:hAnsi="Arial" w:hint="default"/>
      </w:rPr>
    </w:lvl>
    <w:lvl w:ilvl="8" w:tplc="4E3E23A0" w:tentative="1">
      <w:start w:val="1"/>
      <w:numFmt w:val="bullet"/>
      <w:lvlText w:val="•"/>
      <w:lvlJc w:val="left"/>
      <w:pPr>
        <w:tabs>
          <w:tab w:val="num" w:pos="6480"/>
        </w:tabs>
        <w:ind w:left="6480" w:hanging="360"/>
      </w:pPr>
      <w:rPr>
        <w:rFonts w:ascii="Arial" w:hAnsi="Arial" w:hint="default"/>
      </w:rPr>
    </w:lvl>
  </w:abstractNum>
  <w:abstractNum w:abstractNumId="97" w15:restartNumberingAfterBreak="0">
    <w:nsid w:val="7EF6072B"/>
    <w:multiLevelType w:val="singleLevel"/>
    <w:tmpl w:val="52864F0E"/>
    <w:name w:val="Bullet 7"/>
    <w:lvl w:ilvl="0">
      <w:numFmt w:val="bullet"/>
      <w:lvlText w:val=""/>
      <w:lvlJc w:val="left"/>
      <w:pPr>
        <w:tabs>
          <w:tab w:val="num" w:pos="0"/>
        </w:tabs>
        <w:ind w:left="0" w:firstLine="0"/>
      </w:pPr>
      <w:rPr>
        <w:rFonts w:ascii="Symbol" w:hAnsi="Symbol" w:cs="Symbol"/>
      </w:rPr>
    </w:lvl>
  </w:abstractNum>
  <w:abstractNum w:abstractNumId="98" w15:restartNumberingAfterBreak="0">
    <w:nsid w:val="7F8618A6"/>
    <w:multiLevelType w:val="hybridMultilevel"/>
    <w:tmpl w:val="97CCE0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8"/>
  </w:num>
  <w:num w:numId="2">
    <w:abstractNumId w:val="86"/>
  </w:num>
  <w:num w:numId="3">
    <w:abstractNumId w:val="75"/>
  </w:num>
  <w:num w:numId="4">
    <w:abstractNumId w:val="67"/>
  </w:num>
  <w:num w:numId="5">
    <w:abstractNumId w:val="83"/>
  </w:num>
  <w:num w:numId="6">
    <w:abstractNumId w:val="0"/>
  </w:num>
  <w:num w:numId="7">
    <w:abstractNumId w:val="36"/>
  </w:num>
  <w:num w:numId="8">
    <w:abstractNumId w:val="41"/>
  </w:num>
  <w:num w:numId="9">
    <w:abstractNumId w:val="68"/>
  </w:num>
  <w:num w:numId="10">
    <w:abstractNumId w:val="46"/>
  </w:num>
  <w:num w:numId="11">
    <w:abstractNumId w:val="94"/>
  </w:num>
  <w:num w:numId="12">
    <w:abstractNumId w:val="93"/>
  </w:num>
  <w:num w:numId="13">
    <w:abstractNumId w:val="71"/>
  </w:num>
  <w:num w:numId="14">
    <w:abstractNumId w:val="55"/>
  </w:num>
  <w:num w:numId="15">
    <w:abstractNumId w:val="10"/>
  </w:num>
  <w:num w:numId="16">
    <w:abstractNumId w:val="7"/>
  </w:num>
  <w:num w:numId="17">
    <w:abstractNumId w:val="70"/>
  </w:num>
  <w:num w:numId="18">
    <w:abstractNumId w:val="89"/>
  </w:num>
  <w:num w:numId="19">
    <w:abstractNumId w:val="85"/>
  </w:num>
  <w:num w:numId="20">
    <w:abstractNumId w:val="56"/>
  </w:num>
  <w:num w:numId="21">
    <w:abstractNumId w:val="40"/>
  </w:num>
  <w:num w:numId="22">
    <w:abstractNumId w:val="22"/>
  </w:num>
  <w:num w:numId="23">
    <w:abstractNumId w:val="63"/>
  </w:num>
  <w:num w:numId="24">
    <w:abstractNumId w:val="90"/>
  </w:num>
  <w:num w:numId="25">
    <w:abstractNumId w:val="60"/>
  </w:num>
  <w:num w:numId="26">
    <w:abstractNumId w:val="35"/>
  </w:num>
  <w:num w:numId="27">
    <w:abstractNumId w:val="17"/>
  </w:num>
  <w:num w:numId="28">
    <w:abstractNumId w:val="62"/>
  </w:num>
  <w:num w:numId="29">
    <w:abstractNumId w:val="95"/>
  </w:num>
  <w:num w:numId="30">
    <w:abstractNumId w:val="32"/>
  </w:num>
  <w:num w:numId="31">
    <w:abstractNumId w:val="53"/>
  </w:num>
  <w:num w:numId="32">
    <w:abstractNumId w:val="49"/>
  </w:num>
  <w:num w:numId="33">
    <w:abstractNumId w:val="51"/>
  </w:num>
  <w:num w:numId="34">
    <w:abstractNumId w:val="84"/>
  </w:num>
  <w:num w:numId="35">
    <w:abstractNumId w:val="2"/>
  </w:num>
  <w:num w:numId="36">
    <w:abstractNumId w:val="28"/>
  </w:num>
  <w:num w:numId="37">
    <w:abstractNumId w:val="12"/>
  </w:num>
  <w:num w:numId="38">
    <w:abstractNumId w:val="43"/>
  </w:num>
  <w:num w:numId="39">
    <w:abstractNumId w:val="19"/>
  </w:num>
  <w:num w:numId="40">
    <w:abstractNumId w:val="72"/>
  </w:num>
  <w:num w:numId="41">
    <w:abstractNumId w:val="39"/>
  </w:num>
  <w:num w:numId="42">
    <w:abstractNumId w:val="77"/>
  </w:num>
  <w:num w:numId="43">
    <w:abstractNumId w:val="26"/>
  </w:num>
  <w:num w:numId="44">
    <w:abstractNumId w:val="23"/>
  </w:num>
  <w:num w:numId="45">
    <w:abstractNumId w:val="58"/>
  </w:num>
  <w:num w:numId="46">
    <w:abstractNumId w:val="96"/>
  </w:num>
  <w:num w:numId="47">
    <w:abstractNumId w:val="44"/>
  </w:num>
  <w:num w:numId="48">
    <w:abstractNumId w:val="33"/>
  </w:num>
  <w:num w:numId="49">
    <w:abstractNumId w:val="5"/>
  </w:num>
  <w:num w:numId="50">
    <w:abstractNumId w:val="66"/>
  </w:num>
  <w:num w:numId="51">
    <w:abstractNumId w:val="24"/>
  </w:num>
  <w:num w:numId="52">
    <w:abstractNumId w:val="91"/>
  </w:num>
  <w:num w:numId="53">
    <w:abstractNumId w:val="16"/>
  </w:num>
  <w:num w:numId="54">
    <w:abstractNumId w:val="42"/>
  </w:num>
  <w:num w:numId="55">
    <w:abstractNumId w:val="98"/>
  </w:num>
  <w:num w:numId="56">
    <w:abstractNumId w:val="69"/>
  </w:num>
  <w:num w:numId="57">
    <w:abstractNumId w:val="81"/>
  </w:num>
  <w:num w:numId="58">
    <w:abstractNumId w:val="6"/>
  </w:num>
  <w:num w:numId="59">
    <w:abstractNumId w:val="30"/>
  </w:num>
  <w:num w:numId="60">
    <w:abstractNumId w:val="13"/>
  </w:num>
  <w:numIdMacAtCleanup w:val="59"/>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ser11">
    <w15:presenceInfo w15:providerId="None" w15:userId="aser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08"/>
  <w:drawingGridHorizontalSpacing w:val="283"/>
  <w:drawingGridVerticalSpacing w:val="283"/>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720"/>
    <w:rsid w:val="00006AE6"/>
    <w:rsid w:val="00030748"/>
    <w:rsid w:val="00061A59"/>
    <w:rsid w:val="00065DF3"/>
    <w:rsid w:val="0008476A"/>
    <w:rsid w:val="00096F5A"/>
    <w:rsid w:val="000B1254"/>
    <w:rsid w:val="00100322"/>
    <w:rsid w:val="001219FF"/>
    <w:rsid w:val="001457B6"/>
    <w:rsid w:val="00150667"/>
    <w:rsid w:val="00151E5B"/>
    <w:rsid w:val="001571E7"/>
    <w:rsid w:val="00167DA3"/>
    <w:rsid w:val="0017781C"/>
    <w:rsid w:val="0018473E"/>
    <w:rsid w:val="001A288C"/>
    <w:rsid w:val="001E128E"/>
    <w:rsid w:val="001E747C"/>
    <w:rsid w:val="001F31A8"/>
    <w:rsid w:val="001F4ED4"/>
    <w:rsid w:val="001F5B4A"/>
    <w:rsid w:val="00223C1B"/>
    <w:rsid w:val="002C59C0"/>
    <w:rsid w:val="002D0380"/>
    <w:rsid w:val="002F1E79"/>
    <w:rsid w:val="003077EB"/>
    <w:rsid w:val="0031206B"/>
    <w:rsid w:val="003256B1"/>
    <w:rsid w:val="003447C4"/>
    <w:rsid w:val="0034646E"/>
    <w:rsid w:val="00354964"/>
    <w:rsid w:val="0036372A"/>
    <w:rsid w:val="00377BB7"/>
    <w:rsid w:val="00392641"/>
    <w:rsid w:val="00395E3D"/>
    <w:rsid w:val="003C605A"/>
    <w:rsid w:val="003D4C18"/>
    <w:rsid w:val="003E12F4"/>
    <w:rsid w:val="003E3689"/>
    <w:rsid w:val="003F1561"/>
    <w:rsid w:val="003F6790"/>
    <w:rsid w:val="00430569"/>
    <w:rsid w:val="0044210A"/>
    <w:rsid w:val="00445125"/>
    <w:rsid w:val="0045115A"/>
    <w:rsid w:val="0046291E"/>
    <w:rsid w:val="00463E92"/>
    <w:rsid w:val="00480FF3"/>
    <w:rsid w:val="004957FE"/>
    <w:rsid w:val="004A1307"/>
    <w:rsid w:val="004A7E0E"/>
    <w:rsid w:val="00522400"/>
    <w:rsid w:val="00533476"/>
    <w:rsid w:val="005A7036"/>
    <w:rsid w:val="005C6F62"/>
    <w:rsid w:val="005E0B67"/>
    <w:rsid w:val="005E18DA"/>
    <w:rsid w:val="005F3F53"/>
    <w:rsid w:val="005F725B"/>
    <w:rsid w:val="00611E77"/>
    <w:rsid w:val="00641B23"/>
    <w:rsid w:val="006476BC"/>
    <w:rsid w:val="006A2D59"/>
    <w:rsid w:val="006E2053"/>
    <w:rsid w:val="006E2BB9"/>
    <w:rsid w:val="006E75E0"/>
    <w:rsid w:val="00710CEA"/>
    <w:rsid w:val="00720641"/>
    <w:rsid w:val="00720977"/>
    <w:rsid w:val="00737CB2"/>
    <w:rsid w:val="00742406"/>
    <w:rsid w:val="0075018B"/>
    <w:rsid w:val="0075105A"/>
    <w:rsid w:val="00773B16"/>
    <w:rsid w:val="007776BA"/>
    <w:rsid w:val="00777A38"/>
    <w:rsid w:val="00777B22"/>
    <w:rsid w:val="007811A6"/>
    <w:rsid w:val="00793880"/>
    <w:rsid w:val="007A5C25"/>
    <w:rsid w:val="007B67BF"/>
    <w:rsid w:val="007D1AF1"/>
    <w:rsid w:val="007E250D"/>
    <w:rsid w:val="007E4BFE"/>
    <w:rsid w:val="00805ACE"/>
    <w:rsid w:val="00812E7C"/>
    <w:rsid w:val="00823894"/>
    <w:rsid w:val="00840EB1"/>
    <w:rsid w:val="00852191"/>
    <w:rsid w:val="00865527"/>
    <w:rsid w:val="00893176"/>
    <w:rsid w:val="008C1F7A"/>
    <w:rsid w:val="008E0D18"/>
    <w:rsid w:val="00930DFA"/>
    <w:rsid w:val="0095230B"/>
    <w:rsid w:val="00957DEF"/>
    <w:rsid w:val="00983551"/>
    <w:rsid w:val="009E4A4A"/>
    <w:rsid w:val="009E59D0"/>
    <w:rsid w:val="009E7A5F"/>
    <w:rsid w:val="009F21D2"/>
    <w:rsid w:val="00A22CCF"/>
    <w:rsid w:val="00A23A7E"/>
    <w:rsid w:val="00A3295A"/>
    <w:rsid w:val="00A9530D"/>
    <w:rsid w:val="00AA6EBC"/>
    <w:rsid w:val="00AA7554"/>
    <w:rsid w:val="00AE235E"/>
    <w:rsid w:val="00AE77B6"/>
    <w:rsid w:val="00B02BA1"/>
    <w:rsid w:val="00B75C9A"/>
    <w:rsid w:val="00B80871"/>
    <w:rsid w:val="00B82720"/>
    <w:rsid w:val="00BE1A83"/>
    <w:rsid w:val="00BE3D59"/>
    <w:rsid w:val="00BE7960"/>
    <w:rsid w:val="00BF15AE"/>
    <w:rsid w:val="00C34554"/>
    <w:rsid w:val="00C53D76"/>
    <w:rsid w:val="00C555A3"/>
    <w:rsid w:val="00C94576"/>
    <w:rsid w:val="00C973DB"/>
    <w:rsid w:val="00D031BE"/>
    <w:rsid w:val="00D11A9D"/>
    <w:rsid w:val="00D24F5F"/>
    <w:rsid w:val="00D32A45"/>
    <w:rsid w:val="00D35505"/>
    <w:rsid w:val="00D43B3E"/>
    <w:rsid w:val="00DB68EE"/>
    <w:rsid w:val="00DC4041"/>
    <w:rsid w:val="00DD085B"/>
    <w:rsid w:val="00E22165"/>
    <w:rsid w:val="00E60373"/>
    <w:rsid w:val="00E63977"/>
    <w:rsid w:val="00E63EEB"/>
    <w:rsid w:val="00EC4C90"/>
    <w:rsid w:val="00ED6F9B"/>
    <w:rsid w:val="00EE2463"/>
    <w:rsid w:val="00F05187"/>
    <w:rsid w:val="00F0753E"/>
    <w:rsid w:val="00F65AEC"/>
    <w:rsid w:val="00F72077"/>
    <w:rsid w:val="00F741D8"/>
    <w:rsid w:val="00FC7249"/>
    <w:rsid w:val="00FD78D6"/>
    <w:rsid w:val="00FE08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7A4E6"/>
  <w15:docId w15:val="{1D3CB6BC-DEBA-473F-8520-0C857CDCE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4"/>
        <w:szCs w:val="24"/>
        <w:lang w:val="ru-RU" w:eastAsia="zh-CN"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qFormat/>
    <w:pPr>
      <w:spacing w:before="300" w:after="40"/>
      <w:jc w:val="left"/>
      <w:outlineLvl w:val="0"/>
    </w:pPr>
    <w:rPr>
      <w:smallCaps/>
      <w:spacing w:val="5"/>
      <w:sz w:val="32"/>
      <w:szCs w:val="32"/>
    </w:rPr>
  </w:style>
  <w:style w:type="paragraph" w:styleId="2">
    <w:name w:val="heading 2"/>
    <w:qFormat/>
    <w:pPr>
      <w:spacing w:before="240" w:after="80"/>
      <w:jc w:val="left"/>
      <w:outlineLvl w:val="1"/>
    </w:pPr>
    <w:rPr>
      <w:smallCaps/>
      <w:spacing w:val="4"/>
      <w:sz w:val="28"/>
      <w:szCs w:val="28"/>
    </w:rPr>
  </w:style>
  <w:style w:type="paragraph" w:styleId="3">
    <w:name w:val="heading 3"/>
    <w:qFormat/>
    <w:pPr>
      <w:spacing w:after="0"/>
      <w:jc w:val="left"/>
      <w:outlineLvl w:val="2"/>
    </w:pPr>
    <w:rPr>
      <w:smallCaps/>
      <w:spacing w:val="5"/>
    </w:rPr>
  </w:style>
  <w:style w:type="paragraph" w:styleId="4">
    <w:name w:val="heading 4"/>
    <w:qFormat/>
    <w:pPr>
      <w:spacing w:before="240" w:after="0"/>
      <w:jc w:val="left"/>
      <w:outlineLvl w:val="3"/>
    </w:pPr>
    <w:rPr>
      <w:smallCaps/>
      <w:spacing w:val="10"/>
      <w:sz w:val="22"/>
      <w:szCs w:val="22"/>
    </w:rPr>
  </w:style>
  <w:style w:type="paragraph" w:styleId="5">
    <w:name w:val="heading 5"/>
    <w:qFormat/>
    <w:pPr>
      <w:spacing w:before="200" w:after="0"/>
      <w:jc w:val="left"/>
      <w:outlineLvl w:val="4"/>
    </w:pPr>
    <w:rPr>
      <w:smallCaps/>
      <w:color w:val="943634"/>
      <w:spacing w:val="10"/>
      <w:sz w:val="22"/>
      <w:szCs w:val="26"/>
    </w:rPr>
  </w:style>
  <w:style w:type="paragraph" w:styleId="6">
    <w:name w:val="heading 6"/>
    <w:qFormat/>
    <w:pPr>
      <w:spacing w:after="0"/>
      <w:jc w:val="left"/>
      <w:outlineLvl w:val="5"/>
    </w:pPr>
    <w:rPr>
      <w:smallCaps/>
      <w:color w:val="C0504D"/>
      <w:spacing w:val="5"/>
      <w:sz w:val="22"/>
    </w:rPr>
  </w:style>
  <w:style w:type="paragraph" w:styleId="7">
    <w:name w:val="heading 7"/>
    <w:qFormat/>
    <w:pPr>
      <w:spacing w:after="0"/>
      <w:jc w:val="left"/>
      <w:outlineLvl w:val="6"/>
    </w:pPr>
    <w:rPr>
      <w:b/>
      <w:smallCaps/>
      <w:color w:val="C0504D"/>
      <w:spacing w:val="10"/>
    </w:rPr>
  </w:style>
  <w:style w:type="paragraph" w:styleId="8">
    <w:name w:val="heading 8"/>
    <w:qFormat/>
    <w:pPr>
      <w:spacing w:after="0"/>
      <w:jc w:val="left"/>
      <w:outlineLvl w:val="7"/>
    </w:pPr>
    <w:rPr>
      <w:b/>
      <w:i/>
      <w:smallCaps/>
      <w:color w:val="943634"/>
    </w:rPr>
  </w:style>
  <w:style w:type="paragraph" w:styleId="9">
    <w:name w:val="heading 9"/>
    <w:qFormat/>
    <w:pPr>
      <w:spacing w:after="0"/>
      <w:jc w:val="left"/>
      <w:outlineLvl w:val="8"/>
    </w:pPr>
    <w:rPr>
      <w:b/>
      <w:i/>
      <w:smallCaps/>
      <w:color w:val="6224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qFormat/>
    <w:pPr>
      <w:tabs>
        <w:tab w:val="center" w:pos="4844"/>
        <w:tab w:val="right" w:pos="9689"/>
      </w:tabs>
    </w:pPr>
  </w:style>
  <w:style w:type="paragraph" w:styleId="a4">
    <w:name w:val="List Paragraph"/>
    <w:uiPriority w:val="34"/>
    <w:qFormat/>
    <w:pPr>
      <w:ind w:left="720"/>
      <w:contextualSpacing/>
    </w:pPr>
  </w:style>
  <w:style w:type="paragraph" w:styleId="a5">
    <w:name w:val="Balloon Text"/>
    <w:qFormat/>
    <w:rPr>
      <w:rFonts w:ascii="Tahoma" w:hAnsi="Tahoma" w:cs="Tahoma"/>
      <w:sz w:val="16"/>
      <w:szCs w:val="16"/>
    </w:rPr>
  </w:style>
  <w:style w:type="paragraph" w:styleId="a6">
    <w:name w:val="footer"/>
    <w:uiPriority w:val="99"/>
    <w:qFormat/>
    <w:pPr>
      <w:tabs>
        <w:tab w:val="center" w:pos="4536"/>
        <w:tab w:val="right" w:pos="9072"/>
      </w:tabs>
    </w:pPr>
  </w:style>
  <w:style w:type="paragraph" w:styleId="a7">
    <w:name w:val="footnote text"/>
    <w:uiPriority w:val="99"/>
    <w:qFormat/>
    <w:rPr>
      <w:lang w:val="uk-UA"/>
    </w:rPr>
  </w:style>
  <w:style w:type="paragraph" w:styleId="a8">
    <w:name w:val="Document Map"/>
    <w:qFormat/>
  </w:style>
  <w:style w:type="paragraph" w:styleId="a9">
    <w:name w:val="caption"/>
    <w:qFormat/>
    <w:rPr>
      <w:b/>
      <w:bCs/>
      <w:caps/>
      <w:sz w:val="16"/>
      <w:szCs w:val="18"/>
    </w:rPr>
  </w:style>
  <w:style w:type="paragraph" w:styleId="aa">
    <w:name w:val="Title"/>
    <w:qFormat/>
    <w:pPr>
      <w:pBdr>
        <w:top w:val="single" w:sz="12" w:space="1" w:color="C0504D"/>
        <w:left w:val="nil"/>
        <w:bottom w:val="nil"/>
        <w:right w:val="nil"/>
        <w:between w:val="nil"/>
      </w:pBdr>
      <w:spacing w:line="240" w:lineRule="auto"/>
      <w:jc w:val="right"/>
    </w:pPr>
    <w:rPr>
      <w:smallCaps/>
      <w:sz w:val="48"/>
      <w:szCs w:val="48"/>
    </w:rPr>
  </w:style>
  <w:style w:type="paragraph" w:styleId="ab">
    <w:name w:val="Subtitle"/>
    <w:qFormat/>
    <w:pPr>
      <w:spacing w:after="720" w:line="240" w:lineRule="auto"/>
      <w:jc w:val="right"/>
    </w:pPr>
    <w:rPr>
      <w:rFonts w:ascii="Cambria" w:eastAsia="Cambria" w:hAnsi="Cambria"/>
      <w:szCs w:val="22"/>
    </w:rPr>
  </w:style>
  <w:style w:type="paragraph" w:styleId="ac">
    <w:name w:val="No Spacing"/>
    <w:uiPriority w:val="1"/>
    <w:qFormat/>
    <w:pPr>
      <w:spacing w:after="0" w:line="240" w:lineRule="auto"/>
    </w:pPr>
  </w:style>
  <w:style w:type="paragraph" w:styleId="20">
    <w:name w:val="Quote"/>
    <w:qFormat/>
    <w:rPr>
      <w:i/>
    </w:rPr>
  </w:style>
  <w:style w:type="paragraph" w:styleId="ad">
    <w:name w:val="Intense Quote"/>
    <w:qFormat/>
    <w:pPr>
      <w:pBdr>
        <w:top w:val="single" w:sz="8" w:space="10" w:color="943634"/>
        <w:left w:val="single" w:sz="8" w:space="10" w:color="943634"/>
        <w:bottom w:val="single" w:sz="8" w:space="10" w:color="943634"/>
        <w:right w:val="single" w:sz="8" w:space="10" w:color="943634"/>
        <w:between w:val="nil"/>
      </w:pBdr>
      <w:shd w:val="solid" w:color="C0504D" w:fill="auto"/>
      <w:spacing w:before="140" w:after="140"/>
      <w:ind w:left="1440" w:right="1440"/>
    </w:pPr>
    <w:rPr>
      <w:b/>
      <w:i/>
      <w:color w:val="FFFFFF"/>
    </w:rPr>
  </w:style>
  <w:style w:type="paragraph" w:styleId="ae">
    <w:name w:val="TOC Heading"/>
    <w:basedOn w:val="1"/>
    <w:uiPriority w:val="39"/>
    <w:qFormat/>
    <w:pPr>
      <w:outlineLvl w:val="9"/>
    </w:pPr>
  </w:style>
  <w:style w:type="paragraph" w:customStyle="1" w:styleId="Default">
    <w:name w:val="Default"/>
    <w:qFormat/>
    <w:pPr>
      <w:pBdr>
        <w:top w:val="nil"/>
        <w:left w:val="nil"/>
        <w:bottom w:val="nil"/>
        <w:right w:val="nil"/>
        <w:between w:val="nil"/>
      </w:pBdr>
      <w:spacing w:after="0" w:line="240" w:lineRule="auto"/>
      <w:jc w:val="left"/>
    </w:pPr>
    <w:rPr>
      <w:rFonts w:ascii="Arial" w:hAnsi="Arial" w:cs="Arial"/>
      <w:color w:val="000000"/>
      <w:kern w:val="1"/>
      <w:lang w:val="hr-HR"/>
    </w:rPr>
  </w:style>
  <w:style w:type="paragraph" w:styleId="10">
    <w:name w:val="toc 1"/>
    <w:uiPriority w:val="39"/>
    <w:qFormat/>
  </w:style>
  <w:style w:type="paragraph" w:styleId="21">
    <w:name w:val="toc 2"/>
    <w:uiPriority w:val="39"/>
    <w:qFormat/>
    <w:pPr>
      <w:ind w:left="283"/>
    </w:pPr>
  </w:style>
  <w:style w:type="paragraph" w:styleId="30">
    <w:name w:val="toc 3"/>
    <w:uiPriority w:val="39"/>
    <w:qFormat/>
    <w:pPr>
      <w:ind w:left="566"/>
    </w:pPr>
  </w:style>
  <w:style w:type="character" w:customStyle="1" w:styleId="22">
    <w:name w:val="Заголовок 2 Знак"/>
    <w:rPr>
      <w:smallCaps/>
      <w:sz w:val="28"/>
      <w:szCs w:val="28"/>
    </w:rPr>
  </w:style>
  <w:style w:type="character" w:customStyle="1" w:styleId="31">
    <w:name w:val="Заголовок 3 Знак"/>
    <w:rPr>
      <w:smallCaps/>
    </w:rPr>
  </w:style>
  <w:style w:type="character" w:customStyle="1" w:styleId="af">
    <w:name w:val="Верхний колонтитул Знак"/>
    <w:rPr>
      <w:rFonts w:ascii="Times New Roman" w:eastAsia="Times New Roman" w:hAnsi="Times New Roman"/>
      <w:lang w:val="en-US"/>
    </w:rPr>
  </w:style>
  <w:style w:type="character" w:customStyle="1" w:styleId="af0">
    <w:name w:val="Текст выноски Знак"/>
    <w:rPr>
      <w:rFonts w:ascii="Tahoma" w:eastAsia="Times New Roman" w:hAnsi="Tahoma" w:cs="Tahoma"/>
      <w:sz w:val="16"/>
      <w:szCs w:val="16"/>
      <w:lang w:val="en-US"/>
    </w:rPr>
  </w:style>
  <w:style w:type="character" w:customStyle="1" w:styleId="apple-converted-space">
    <w:name w:val="apple-converted-space"/>
  </w:style>
  <w:style w:type="character" w:customStyle="1" w:styleId="af1">
    <w:name w:val="Нижний колонтитул Знак"/>
    <w:uiPriority w:val="99"/>
    <w:rPr>
      <w:rFonts w:ascii="Times New Roman" w:eastAsia="Times New Roman" w:hAnsi="Times New Roman"/>
      <w:lang w:val="en-US"/>
    </w:rPr>
  </w:style>
  <w:style w:type="character" w:customStyle="1" w:styleId="af2">
    <w:name w:val="Текст сноски Знак"/>
    <w:uiPriority w:val="99"/>
    <w:rPr>
      <w:sz w:val="20"/>
      <w:szCs w:val="20"/>
      <w:lang w:val="uk-UA"/>
    </w:rPr>
  </w:style>
  <w:style w:type="character" w:styleId="af3">
    <w:name w:val="footnote reference"/>
    <w:uiPriority w:val="99"/>
    <w:rPr>
      <w:vertAlign w:val="superscript"/>
    </w:rPr>
  </w:style>
  <w:style w:type="character" w:customStyle="1" w:styleId="af4">
    <w:name w:val="Схема документа Знак"/>
    <w:rPr>
      <w:rFonts w:ascii="Times New Roman" w:eastAsia="Times New Roman" w:hAnsi="Times New Roman"/>
      <w:lang w:val="en-US"/>
    </w:rPr>
  </w:style>
  <w:style w:type="character" w:customStyle="1" w:styleId="11">
    <w:name w:val="Заголовок 1 Знак"/>
    <w:rPr>
      <w:smallCaps/>
      <w:spacing w:val="2"/>
      <w:sz w:val="32"/>
      <w:szCs w:val="32"/>
    </w:rPr>
  </w:style>
  <w:style w:type="character" w:customStyle="1" w:styleId="40">
    <w:name w:val="Заголовок 4 Знак"/>
    <w:rPr>
      <w:smallCaps/>
      <w:spacing w:val="1"/>
      <w:sz w:val="22"/>
      <w:szCs w:val="22"/>
    </w:rPr>
  </w:style>
  <w:style w:type="character" w:customStyle="1" w:styleId="50">
    <w:name w:val="Заголовок 5 Знак"/>
    <w:rPr>
      <w:smallCaps/>
      <w:color w:val="943634"/>
      <w:spacing w:val="1"/>
      <w:sz w:val="22"/>
      <w:szCs w:val="26"/>
    </w:rPr>
  </w:style>
  <w:style w:type="character" w:customStyle="1" w:styleId="60">
    <w:name w:val="Заголовок 6 Знак"/>
    <w:rPr>
      <w:smallCaps/>
      <w:color w:val="C0504D"/>
      <w:sz w:val="22"/>
    </w:rPr>
  </w:style>
  <w:style w:type="character" w:customStyle="1" w:styleId="70">
    <w:name w:val="Заголовок 7 Знак"/>
    <w:rPr>
      <w:b/>
      <w:smallCaps/>
      <w:color w:val="C0504D"/>
    </w:rPr>
  </w:style>
  <w:style w:type="character" w:customStyle="1" w:styleId="80">
    <w:name w:val="Заголовок 8 Знак"/>
    <w:rPr>
      <w:b/>
      <w:i/>
      <w:smallCaps/>
      <w:color w:val="943634"/>
    </w:rPr>
  </w:style>
  <w:style w:type="character" w:customStyle="1" w:styleId="90">
    <w:name w:val="Заголовок 9 Знак"/>
    <w:rPr>
      <w:b/>
      <w:i/>
      <w:smallCaps/>
      <w:color w:val="622423"/>
    </w:rPr>
  </w:style>
  <w:style w:type="character" w:customStyle="1" w:styleId="af5">
    <w:name w:val="Название Знак"/>
    <w:rPr>
      <w:smallCaps/>
      <w:sz w:val="48"/>
      <w:szCs w:val="48"/>
    </w:rPr>
  </w:style>
  <w:style w:type="character" w:customStyle="1" w:styleId="af6">
    <w:name w:val="Подзаголовок Знак"/>
    <w:rPr>
      <w:rFonts w:ascii="Cambria" w:eastAsia="Cambria" w:hAnsi="Cambria"/>
      <w:szCs w:val="22"/>
    </w:rPr>
  </w:style>
  <w:style w:type="character" w:styleId="af7">
    <w:name w:val="Strong"/>
    <w:rPr>
      <w:b/>
      <w:color w:val="C0504D"/>
    </w:rPr>
  </w:style>
  <w:style w:type="character" w:styleId="af8">
    <w:name w:val="Emphasis"/>
    <w:rPr>
      <w:b/>
      <w:i/>
    </w:rPr>
  </w:style>
  <w:style w:type="character" w:customStyle="1" w:styleId="af9">
    <w:name w:val="Без интервала Знак"/>
  </w:style>
  <w:style w:type="character" w:customStyle="1" w:styleId="23">
    <w:name w:val="Цитата 2 Знак"/>
    <w:rPr>
      <w:i/>
    </w:rPr>
  </w:style>
  <w:style w:type="character" w:customStyle="1" w:styleId="afa">
    <w:name w:val="Выделенная цитата Знак"/>
    <w:rPr>
      <w:b/>
      <w:i/>
      <w:color w:val="FFFFFF"/>
      <w:shd w:val="clear" w:color="auto" w:fill="C0504D"/>
    </w:rPr>
  </w:style>
  <w:style w:type="character" w:styleId="afb">
    <w:name w:val="Subtle Emphasis"/>
    <w:rPr>
      <w:i/>
    </w:rPr>
  </w:style>
  <w:style w:type="character" w:styleId="afc">
    <w:name w:val="Intense Emphasis"/>
    <w:rPr>
      <w:b/>
      <w:i/>
      <w:color w:val="C0504D"/>
    </w:rPr>
  </w:style>
  <w:style w:type="character" w:styleId="afd">
    <w:name w:val="Subtle Reference"/>
    <w:rPr>
      <w:b/>
    </w:rPr>
  </w:style>
  <w:style w:type="character" w:styleId="afe">
    <w:name w:val="Intense Reference"/>
    <w:rPr>
      <w:b/>
      <w:smallCaps/>
      <w:sz w:val="22"/>
      <w:szCs w:val="22"/>
      <w:u w:val="single"/>
    </w:rPr>
  </w:style>
  <w:style w:type="character" w:styleId="aff">
    <w:name w:val="Book Title"/>
    <w:rPr>
      <w:rFonts w:ascii="Cambria" w:eastAsia="Cambria" w:hAnsi="Cambria"/>
      <w:i/>
      <w:sz w:val="20"/>
      <w:szCs w:val="20"/>
    </w:rPr>
  </w:style>
  <w:style w:type="character" w:customStyle="1" w:styleId="12">
    <w:name w:val="Сильное выделение1"/>
    <w:rPr>
      <w:rFonts w:cs="Arial"/>
      <w:b/>
      <w:i/>
      <w:color w:val="4F81BD"/>
      <w:sz w:val="22"/>
      <w:szCs w:val="22"/>
    </w:rPr>
  </w:style>
  <w:style w:type="character" w:customStyle="1" w:styleId="24">
    <w:name w:val="Сильное выделение2"/>
    <w:rPr>
      <w:rFonts w:cs="Arial"/>
      <w:b/>
      <w:i/>
      <w:color w:val="4F81BD"/>
      <w:sz w:val="22"/>
      <w:szCs w:val="22"/>
    </w:rPr>
  </w:style>
  <w:style w:type="character" w:styleId="aff0">
    <w:name w:val="Hyperlink"/>
    <w:uiPriority w:val="99"/>
    <w:rPr>
      <w:color w:val="0000FF"/>
      <w:u w:val="single"/>
    </w:rPr>
  </w:style>
  <w:style w:type="character" w:styleId="aff1">
    <w:name w:val="annotation reference"/>
    <w:basedOn w:val="a0"/>
    <w:uiPriority w:val="99"/>
    <w:semiHidden/>
    <w:unhideWhenUsed/>
    <w:rsid w:val="00C53D76"/>
    <w:rPr>
      <w:sz w:val="16"/>
      <w:szCs w:val="16"/>
    </w:rPr>
  </w:style>
  <w:style w:type="paragraph" w:styleId="aff2">
    <w:name w:val="annotation text"/>
    <w:basedOn w:val="a"/>
    <w:link w:val="aff3"/>
    <w:uiPriority w:val="99"/>
    <w:semiHidden/>
    <w:unhideWhenUsed/>
    <w:rsid w:val="00C53D76"/>
    <w:pPr>
      <w:spacing w:line="240" w:lineRule="auto"/>
    </w:pPr>
    <w:rPr>
      <w:sz w:val="20"/>
      <w:szCs w:val="20"/>
    </w:rPr>
  </w:style>
  <w:style w:type="character" w:customStyle="1" w:styleId="aff3">
    <w:name w:val="Текст примечания Знак"/>
    <w:basedOn w:val="a0"/>
    <w:link w:val="aff2"/>
    <w:uiPriority w:val="99"/>
    <w:semiHidden/>
    <w:rsid w:val="00C53D76"/>
    <w:rPr>
      <w:sz w:val="20"/>
      <w:szCs w:val="20"/>
    </w:rPr>
  </w:style>
  <w:style w:type="paragraph" w:styleId="aff4">
    <w:name w:val="annotation subject"/>
    <w:basedOn w:val="aff2"/>
    <w:next w:val="aff2"/>
    <w:link w:val="aff5"/>
    <w:uiPriority w:val="99"/>
    <w:semiHidden/>
    <w:unhideWhenUsed/>
    <w:rsid w:val="00C53D76"/>
    <w:rPr>
      <w:b/>
      <w:bCs/>
    </w:rPr>
  </w:style>
  <w:style w:type="character" w:customStyle="1" w:styleId="aff5">
    <w:name w:val="Тема примечания Знак"/>
    <w:basedOn w:val="aff3"/>
    <w:link w:val="aff4"/>
    <w:uiPriority w:val="99"/>
    <w:semiHidden/>
    <w:rsid w:val="00C53D76"/>
    <w:rPr>
      <w:b/>
      <w:bCs/>
      <w:sz w:val="20"/>
      <w:szCs w:val="20"/>
    </w:rPr>
  </w:style>
  <w:style w:type="table" w:styleId="aff6">
    <w:name w:val="Table Grid"/>
    <w:basedOn w:val="a1"/>
    <w:uiPriority w:val="39"/>
    <w:rsid w:val="00A23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1">
    <w:name w:val="toc 4"/>
    <w:basedOn w:val="a"/>
    <w:next w:val="a"/>
    <w:autoRedefine/>
    <w:uiPriority w:val="39"/>
    <w:unhideWhenUsed/>
    <w:rsid w:val="00773B16"/>
    <w:pPr>
      <w:spacing w:after="100" w:line="259" w:lineRule="auto"/>
      <w:ind w:left="660"/>
      <w:jc w:val="left"/>
    </w:pPr>
    <w:rPr>
      <w:rFonts w:asciiTheme="minorHAnsi" w:eastAsiaTheme="minorEastAsia" w:hAnsiTheme="minorHAnsi" w:cstheme="minorBidi"/>
      <w:sz w:val="22"/>
      <w:szCs w:val="22"/>
      <w:lang w:eastAsia="ru-RU"/>
    </w:rPr>
  </w:style>
  <w:style w:type="paragraph" w:styleId="51">
    <w:name w:val="toc 5"/>
    <w:basedOn w:val="a"/>
    <w:next w:val="a"/>
    <w:autoRedefine/>
    <w:uiPriority w:val="39"/>
    <w:unhideWhenUsed/>
    <w:rsid w:val="00773B16"/>
    <w:pPr>
      <w:spacing w:after="100" w:line="259" w:lineRule="auto"/>
      <w:ind w:left="880"/>
      <w:jc w:val="left"/>
    </w:pPr>
    <w:rPr>
      <w:rFonts w:asciiTheme="minorHAnsi" w:eastAsiaTheme="minorEastAsia" w:hAnsiTheme="minorHAnsi" w:cstheme="minorBidi"/>
      <w:sz w:val="22"/>
      <w:szCs w:val="22"/>
      <w:lang w:eastAsia="ru-RU"/>
    </w:rPr>
  </w:style>
  <w:style w:type="paragraph" w:styleId="61">
    <w:name w:val="toc 6"/>
    <w:basedOn w:val="a"/>
    <w:next w:val="a"/>
    <w:autoRedefine/>
    <w:uiPriority w:val="39"/>
    <w:unhideWhenUsed/>
    <w:rsid w:val="00773B16"/>
    <w:pPr>
      <w:spacing w:after="100" w:line="259" w:lineRule="auto"/>
      <w:ind w:left="1100"/>
      <w:jc w:val="left"/>
    </w:pPr>
    <w:rPr>
      <w:rFonts w:asciiTheme="minorHAnsi" w:eastAsiaTheme="minorEastAsia" w:hAnsiTheme="minorHAnsi" w:cstheme="minorBidi"/>
      <w:sz w:val="22"/>
      <w:szCs w:val="22"/>
      <w:lang w:eastAsia="ru-RU"/>
    </w:rPr>
  </w:style>
  <w:style w:type="paragraph" w:styleId="71">
    <w:name w:val="toc 7"/>
    <w:basedOn w:val="a"/>
    <w:next w:val="a"/>
    <w:autoRedefine/>
    <w:uiPriority w:val="39"/>
    <w:unhideWhenUsed/>
    <w:rsid w:val="00773B16"/>
    <w:pPr>
      <w:spacing w:after="100" w:line="259" w:lineRule="auto"/>
      <w:ind w:left="1320"/>
      <w:jc w:val="left"/>
    </w:pPr>
    <w:rPr>
      <w:rFonts w:asciiTheme="minorHAnsi" w:eastAsiaTheme="minorEastAsia" w:hAnsiTheme="minorHAnsi" w:cstheme="minorBidi"/>
      <w:sz w:val="22"/>
      <w:szCs w:val="22"/>
      <w:lang w:eastAsia="ru-RU"/>
    </w:rPr>
  </w:style>
  <w:style w:type="paragraph" w:styleId="81">
    <w:name w:val="toc 8"/>
    <w:basedOn w:val="a"/>
    <w:next w:val="a"/>
    <w:autoRedefine/>
    <w:uiPriority w:val="39"/>
    <w:unhideWhenUsed/>
    <w:rsid w:val="00773B16"/>
    <w:pPr>
      <w:spacing w:after="100" w:line="259" w:lineRule="auto"/>
      <w:ind w:left="1540"/>
      <w:jc w:val="left"/>
    </w:pPr>
    <w:rPr>
      <w:rFonts w:asciiTheme="minorHAnsi" w:eastAsiaTheme="minorEastAsia" w:hAnsiTheme="minorHAnsi" w:cstheme="minorBidi"/>
      <w:sz w:val="22"/>
      <w:szCs w:val="22"/>
      <w:lang w:eastAsia="ru-RU"/>
    </w:rPr>
  </w:style>
  <w:style w:type="paragraph" w:styleId="91">
    <w:name w:val="toc 9"/>
    <w:basedOn w:val="a"/>
    <w:next w:val="a"/>
    <w:autoRedefine/>
    <w:uiPriority w:val="39"/>
    <w:unhideWhenUsed/>
    <w:rsid w:val="00773B16"/>
    <w:pPr>
      <w:spacing w:after="100" w:line="259" w:lineRule="auto"/>
      <w:ind w:left="1760"/>
      <w:jc w:val="left"/>
    </w:pPr>
    <w:rPr>
      <w:rFonts w:asciiTheme="minorHAnsi" w:eastAsiaTheme="minorEastAsia" w:hAnsiTheme="minorHAnsi" w:cstheme="minorBidi"/>
      <w:sz w:val="22"/>
      <w:szCs w:val="22"/>
      <w:lang w:eastAsia="ru-RU"/>
    </w:rPr>
  </w:style>
  <w:style w:type="paragraph" w:styleId="aff7">
    <w:name w:val="Normal (Web)"/>
    <w:basedOn w:val="a"/>
    <w:uiPriority w:val="99"/>
    <w:semiHidden/>
    <w:unhideWhenUsed/>
    <w:rsid w:val="005E18DA"/>
    <w:pPr>
      <w:spacing w:before="100" w:beforeAutospacing="1" w:after="100" w:afterAutospacing="1" w:line="240" w:lineRule="auto"/>
      <w:jc w:val="left"/>
    </w:pPr>
    <w:rPr>
      <w:rFonts w:ascii="Times New Roman" w:eastAsiaTheme="minorEastAsia" w:hAnsi="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355697">
      <w:bodyDiv w:val="1"/>
      <w:marLeft w:val="0"/>
      <w:marRight w:val="0"/>
      <w:marTop w:val="0"/>
      <w:marBottom w:val="0"/>
      <w:divBdr>
        <w:top w:val="none" w:sz="0" w:space="0" w:color="auto"/>
        <w:left w:val="none" w:sz="0" w:space="0" w:color="auto"/>
        <w:bottom w:val="none" w:sz="0" w:space="0" w:color="auto"/>
        <w:right w:val="none" w:sz="0" w:space="0" w:color="auto"/>
      </w:divBdr>
      <w:divsChild>
        <w:div w:id="436944380">
          <w:marLeft w:val="360"/>
          <w:marRight w:val="0"/>
          <w:marTop w:val="0"/>
          <w:marBottom w:val="0"/>
          <w:divBdr>
            <w:top w:val="none" w:sz="0" w:space="0" w:color="auto"/>
            <w:left w:val="none" w:sz="0" w:space="0" w:color="auto"/>
            <w:bottom w:val="none" w:sz="0" w:space="0" w:color="auto"/>
            <w:right w:val="none" w:sz="0" w:space="0" w:color="auto"/>
          </w:divBdr>
        </w:div>
        <w:div w:id="1793131160">
          <w:marLeft w:val="360"/>
          <w:marRight w:val="0"/>
          <w:marTop w:val="200"/>
          <w:marBottom w:val="0"/>
          <w:divBdr>
            <w:top w:val="none" w:sz="0" w:space="0" w:color="auto"/>
            <w:left w:val="none" w:sz="0" w:space="0" w:color="auto"/>
            <w:bottom w:val="none" w:sz="0" w:space="0" w:color="auto"/>
            <w:right w:val="none" w:sz="0" w:space="0" w:color="auto"/>
          </w:divBdr>
        </w:div>
        <w:div w:id="394403347">
          <w:marLeft w:val="360"/>
          <w:marRight w:val="0"/>
          <w:marTop w:val="0"/>
          <w:marBottom w:val="0"/>
          <w:divBdr>
            <w:top w:val="none" w:sz="0" w:space="0" w:color="auto"/>
            <w:left w:val="none" w:sz="0" w:space="0" w:color="auto"/>
            <w:bottom w:val="none" w:sz="0" w:space="0" w:color="auto"/>
            <w:right w:val="none" w:sz="0" w:space="0" w:color="auto"/>
          </w:divBdr>
        </w:div>
        <w:div w:id="1510483481">
          <w:marLeft w:val="360"/>
          <w:marRight w:val="0"/>
          <w:marTop w:val="200"/>
          <w:marBottom w:val="0"/>
          <w:divBdr>
            <w:top w:val="none" w:sz="0" w:space="0" w:color="auto"/>
            <w:left w:val="none" w:sz="0" w:space="0" w:color="auto"/>
            <w:bottom w:val="none" w:sz="0" w:space="0" w:color="auto"/>
            <w:right w:val="none" w:sz="0" w:space="0" w:color="auto"/>
          </w:divBdr>
        </w:div>
        <w:div w:id="155077193">
          <w:marLeft w:val="360"/>
          <w:marRight w:val="0"/>
          <w:marTop w:val="0"/>
          <w:marBottom w:val="0"/>
          <w:divBdr>
            <w:top w:val="none" w:sz="0" w:space="0" w:color="auto"/>
            <w:left w:val="none" w:sz="0" w:space="0" w:color="auto"/>
            <w:bottom w:val="none" w:sz="0" w:space="0" w:color="auto"/>
            <w:right w:val="none" w:sz="0" w:space="0" w:color="auto"/>
          </w:divBdr>
        </w:div>
        <w:div w:id="728460547">
          <w:marLeft w:val="720"/>
          <w:marRight w:val="0"/>
          <w:marTop w:val="200"/>
          <w:marBottom w:val="0"/>
          <w:divBdr>
            <w:top w:val="none" w:sz="0" w:space="0" w:color="auto"/>
            <w:left w:val="none" w:sz="0" w:space="0" w:color="auto"/>
            <w:bottom w:val="none" w:sz="0" w:space="0" w:color="auto"/>
            <w:right w:val="none" w:sz="0" w:space="0" w:color="auto"/>
          </w:divBdr>
        </w:div>
        <w:div w:id="667176892">
          <w:marLeft w:val="360"/>
          <w:marRight w:val="0"/>
          <w:marTop w:val="0"/>
          <w:marBottom w:val="0"/>
          <w:divBdr>
            <w:top w:val="none" w:sz="0" w:space="0" w:color="auto"/>
            <w:left w:val="none" w:sz="0" w:space="0" w:color="auto"/>
            <w:bottom w:val="none" w:sz="0" w:space="0" w:color="auto"/>
            <w:right w:val="none" w:sz="0" w:space="0" w:color="auto"/>
          </w:divBdr>
        </w:div>
        <w:div w:id="1925916400">
          <w:marLeft w:val="720"/>
          <w:marRight w:val="0"/>
          <w:marTop w:val="100"/>
          <w:marBottom w:val="0"/>
          <w:divBdr>
            <w:top w:val="none" w:sz="0" w:space="0" w:color="auto"/>
            <w:left w:val="none" w:sz="0" w:space="0" w:color="auto"/>
            <w:bottom w:val="none" w:sz="0" w:space="0" w:color="auto"/>
            <w:right w:val="none" w:sz="0" w:space="0" w:color="auto"/>
          </w:divBdr>
        </w:div>
        <w:div w:id="961110042">
          <w:marLeft w:val="720"/>
          <w:marRight w:val="0"/>
          <w:marTop w:val="100"/>
          <w:marBottom w:val="0"/>
          <w:divBdr>
            <w:top w:val="none" w:sz="0" w:space="0" w:color="auto"/>
            <w:left w:val="none" w:sz="0" w:space="0" w:color="auto"/>
            <w:bottom w:val="none" w:sz="0" w:space="0" w:color="auto"/>
            <w:right w:val="none" w:sz="0" w:space="0" w:color="auto"/>
          </w:divBdr>
        </w:div>
        <w:div w:id="349994005">
          <w:marLeft w:val="2059"/>
          <w:marRight w:val="0"/>
          <w:marTop w:val="100"/>
          <w:marBottom w:val="0"/>
          <w:divBdr>
            <w:top w:val="none" w:sz="0" w:space="0" w:color="auto"/>
            <w:left w:val="none" w:sz="0" w:space="0" w:color="auto"/>
            <w:bottom w:val="none" w:sz="0" w:space="0" w:color="auto"/>
            <w:right w:val="none" w:sz="0" w:space="0" w:color="auto"/>
          </w:divBdr>
        </w:div>
        <w:div w:id="316809721">
          <w:marLeft w:val="2059"/>
          <w:marRight w:val="0"/>
          <w:marTop w:val="100"/>
          <w:marBottom w:val="0"/>
          <w:divBdr>
            <w:top w:val="none" w:sz="0" w:space="0" w:color="auto"/>
            <w:left w:val="none" w:sz="0" w:space="0" w:color="auto"/>
            <w:bottom w:val="none" w:sz="0" w:space="0" w:color="auto"/>
            <w:right w:val="none" w:sz="0" w:space="0" w:color="auto"/>
          </w:divBdr>
        </w:div>
        <w:div w:id="637536992">
          <w:marLeft w:val="2059"/>
          <w:marRight w:val="0"/>
          <w:marTop w:val="100"/>
          <w:marBottom w:val="0"/>
          <w:divBdr>
            <w:top w:val="none" w:sz="0" w:space="0" w:color="auto"/>
            <w:left w:val="none" w:sz="0" w:space="0" w:color="auto"/>
            <w:bottom w:val="none" w:sz="0" w:space="0" w:color="auto"/>
            <w:right w:val="none" w:sz="0" w:space="0" w:color="auto"/>
          </w:divBdr>
        </w:div>
        <w:div w:id="1908415765">
          <w:marLeft w:val="2059"/>
          <w:marRight w:val="0"/>
          <w:marTop w:val="100"/>
          <w:marBottom w:val="0"/>
          <w:divBdr>
            <w:top w:val="none" w:sz="0" w:space="0" w:color="auto"/>
            <w:left w:val="none" w:sz="0" w:space="0" w:color="auto"/>
            <w:bottom w:val="none" w:sz="0" w:space="0" w:color="auto"/>
            <w:right w:val="none" w:sz="0" w:space="0" w:color="auto"/>
          </w:divBdr>
        </w:div>
        <w:div w:id="1335767711">
          <w:marLeft w:val="360"/>
          <w:marRight w:val="0"/>
          <w:marTop w:val="0"/>
          <w:marBottom w:val="0"/>
          <w:divBdr>
            <w:top w:val="none" w:sz="0" w:space="0" w:color="auto"/>
            <w:left w:val="none" w:sz="0" w:space="0" w:color="auto"/>
            <w:bottom w:val="none" w:sz="0" w:space="0" w:color="auto"/>
            <w:right w:val="none" w:sz="0" w:space="0" w:color="auto"/>
          </w:divBdr>
        </w:div>
        <w:div w:id="1782604104">
          <w:marLeft w:val="1166"/>
          <w:marRight w:val="0"/>
          <w:marTop w:val="100"/>
          <w:marBottom w:val="0"/>
          <w:divBdr>
            <w:top w:val="none" w:sz="0" w:space="0" w:color="auto"/>
            <w:left w:val="none" w:sz="0" w:space="0" w:color="auto"/>
            <w:bottom w:val="none" w:sz="0" w:space="0" w:color="auto"/>
            <w:right w:val="none" w:sz="0" w:space="0" w:color="auto"/>
          </w:divBdr>
        </w:div>
        <w:div w:id="270434087">
          <w:marLeft w:val="1886"/>
          <w:marRight w:val="0"/>
          <w:marTop w:val="100"/>
          <w:marBottom w:val="0"/>
          <w:divBdr>
            <w:top w:val="none" w:sz="0" w:space="0" w:color="auto"/>
            <w:left w:val="none" w:sz="0" w:space="0" w:color="auto"/>
            <w:bottom w:val="none" w:sz="0" w:space="0" w:color="auto"/>
            <w:right w:val="none" w:sz="0" w:space="0" w:color="auto"/>
          </w:divBdr>
        </w:div>
        <w:div w:id="1505822374">
          <w:marLeft w:val="1886"/>
          <w:marRight w:val="0"/>
          <w:marTop w:val="100"/>
          <w:marBottom w:val="0"/>
          <w:divBdr>
            <w:top w:val="none" w:sz="0" w:space="0" w:color="auto"/>
            <w:left w:val="none" w:sz="0" w:space="0" w:color="auto"/>
            <w:bottom w:val="none" w:sz="0" w:space="0" w:color="auto"/>
            <w:right w:val="none" w:sz="0" w:space="0" w:color="auto"/>
          </w:divBdr>
        </w:div>
        <w:div w:id="1063412985">
          <w:marLeft w:val="1886"/>
          <w:marRight w:val="0"/>
          <w:marTop w:val="100"/>
          <w:marBottom w:val="0"/>
          <w:divBdr>
            <w:top w:val="none" w:sz="0" w:space="0" w:color="auto"/>
            <w:left w:val="none" w:sz="0" w:space="0" w:color="auto"/>
            <w:bottom w:val="none" w:sz="0" w:space="0" w:color="auto"/>
            <w:right w:val="none" w:sz="0" w:space="0" w:color="auto"/>
          </w:divBdr>
        </w:div>
        <w:div w:id="252321668">
          <w:marLeft w:val="360"/>
          <w:marRight w:val="0"/>
          <w:marTop w:val="0"/>
          <w:marBottom w:val="0"/>
          <w:divBdr>
            <w:top w:val="none" w:sz="0" w:space="0" w:color="auto"/>
            <w:left w:val="none" w:sz="0" w:space="0" w:color="auto"/>
            <w:bottom w:val="none" w:sz="0" w:space="0" w:color="auto"/>
            <w:right w:val="none" w:sz="0" w:space="0" w:color="auto"/>
          </w:divBdr>
        </w:div>
      </w:divsChild>
    </w:div>
    <w:div w:id="498929621">
      <w:bodyDiv w:val="1"/>
      <w:marLeft w:val="0"/>
      <w:marRight w:val="0"/>
      <w:marTop w:val="0"/>
      <w:marBottom w:val="0"/>
      <w:divBdr>
        <w:top w:val="none" w:sz="0" w:space="0" w:color="auto"/>
        <w:left w:val="none" w:sz="0" w:space="0" w:color="auto"/>
        <w:bottom w:val="none" w:sz="0" w:space="0" w:color="auto"/>
        <w:right w:val="none" w:sz="0" w:space="0" w:color="auto"/>
      </w:divBdr>
    </w:div>
    <w:div w:id="578715558">
      <w:bodyDiv w:val="1"/>
      <w:marLeft w:val="0"/>
      <w:marRight w:val="0"/>
      <w:marTop w:val="0"/>
      <w:marBottom w:val="0"/>
      <w:divBdr>
        <w:top w:val="none" w:sz="0" w:space="0" w:color="auto"/>
        <w:left w:val="none" w:sz="0" w:space="0" w:color="auto"/>
        <w:bottom w:val="none" w:sz="0" w:space="0" w:color="auto"/>
        <w:right w:val="none" w:sz="0" w:space="0" w:color="auto"/>
      </w:divBdr>
      <w:divsChild>
        <w:div w:id="2130663711">
          <w:marLeft w:val="360"/>
          <w:marRight w:val="0"/>
          <w:marTop w:val="200"/>
          <w:marBottom w:val="0"/>
          <w:divBdr>
            <w:top w:val="none" w:sz="0" w:space="0" w:color="auto"/>
            <w:left w:val="none" w:sz="0" w:space="0" w:color="auto"/>
            <w:bottom w:val="none" w:sz="0" w:space="0" w:color="auto"/>
            <w:right w:val="none" w:sz="0" w:space="0" w:color="auto"/>
          </w:divBdr>
        </w:div>
        <w:div w:id="1649165330">
          <w:marLeft w:val="360"/>
          <w:marRight w:val="0"/>
          <w:marTop w:val="200"/>
          <w:marBottom w:val="0"/>
          <w:divBdr>
            <w:top w:val="none" w:sz="0" w:space="0" w:color="auto"/>
            <w:left w:val="none" w:sz="0" w:space="0" w:color="auto"/>
            <w:bottom w:val="none" w:sz="0" w:space="0" w:color="auto"/>
            <w:right w:val="none" w:sz="0" w:space="0" w:color="auto"/>
          </w:divBdr>
        </w:div>
        <w:div w:id="1828397627">
          <w:marLeft w:val="360"/>
          <w:marRight w:val="0"/>
          <w:marTop w:val="200"/>
          <w:marBottom w:val="0"/>
          <w:divBdr>
            <w:top w:val="none" w:sz="0" w:space="0" w:color="auto"/>
            <w:left w:val="none" w:sz="0" w:space="0" w:color="auto"/>
            <w:bottom w:val="none" w:sz="0" w:space="0" w:color="auto"/>
            <w:right w:val="none" w:sz="0" w:space="0" w:color="auto"/>
          </w:divBdr>
        </w:div>
        <w:div w:id="1709256000">
          <w:marLeft w:val="360"/>
          <w:marRight w:val="0"/>
          <w:marTop w:val="200"/>
          <w:marBottom w:val="0"/>
          <w:divBdr>
            <w:top w:val="none" w:sz="0" w:space="0" w:color="auto"/>
            <w:left w:val="none" w:sz="0" w:space="0" w:color="auto"/>
            <w:bottom w:val="none" w:sz="0" w:space="0" w:color="auto"/>
            <w:right w:val="none" w:sz="0" w:space="0" w:color="auto"/>
          </w:divBdr>
        </w:div>
        <w:div w:id="674504240">
          <w:marLeft w:val="360"/>
          <w:marRight w:val="0"/>
          <w:marTop w:val="200"/>
          <w:marBottom w:val="0"/>
          <w:divBdr>
            <w:top w:val="none" w:sz="0" w:space="0" w:color="auto"/>
            <w:left w:val="none" w:sz="0" w:space="0" w:color="auto"/>
            <w:bottom w:val="none" w:sz="0" w:space="0" w:color="auto"/>
            <w:right w:val="none" w:sz="0" w:space="0" w:color="auto"/>
          </w:divBdr>
        </w:div>
      </w:divsChild>
    </w:div>
    <w:div w:id="605816016">
      <w:bodyDiv w:val="1"/>
      <w:marLeft w:val="0"/>
      <w:marRight w:val="0"/>
      <w:marTop w:val="0"/>
      <w:marBottom w:val="0"/>
      <w:divBdr>
        <w:top w:val="none" w:sz="0" w:space="0" w:color="auto"/>
        <w:left w:val="none" w:sz="0" w:space="0" w:color="auto"/>
        <w:bottom w:val="none" w:sz="0" w:space="0" w:color="auto"/>
        <w:right w:val="none" w:sz="0" w:space="0" w:color="auto"/>
      </w:divBdr>
    </w:div>
    <w:div w:id="657074963">
      <w:bodyDiv w:val="1"/>
      <w:marLeft w:val="0"/>
      <w:marRight w:val="0"/>
      <w:marTop w:val="0"/>
      <w:marBottom w:val="0"/>
      <w:divBdr>
        <w:top w:val="none" w:sz="0" w:space="0" w:color="auto"/>
        <w:left w:val="none" w:sz="0" w:space="0" w:color="auto"/>
        <w:bottom w:val="none" w:sz="0" w:space="0" w:color="auto"/>
        <w:right w:val="none" w:sz="0" w:space="0" w:color="auto"/>
      </w:divBdr>
      <w:divsChild>
        <w:div w:id="190995935">
          <w:marLeft w:val="360"/>
          <w:marRight w:val="0"/>
          <w:marTop w:val="200"/>
          <w:marBottom w:val="0"/>
          <w:divBdr>
            <w:top w:val="none" w:sz="0" w:space="0" w:color="auto"/>
            <w:left w:val="none" w:sz="0" w:space="0" w:color="auto"/>
            <w:bottom w:val="none" w:sz="0" w:space="0" w:color="auto"/>
            <w:right w:val="none" w:sz="0" w:space="0" w:color="auto"/>
          </w:divBdr>
        </w:div>
        <w:div w:id="183785379">
          <w:marLeft w:val="360"/>
          <w:marRight w:val="0"/>
          <w:marTop w:val="140"/>
          <w:marBottom w:val="0"/>
          <w:divBdr>
            <w:top w:val="none" w:sz="0" w:space="0" w:color="auto"/>
            <w:left w:val="none" w:sz="0" w:space="0" w:color="auto"/>
            <w:bottom w:val="none" w:sz="0" w:space="0" w:color="auto"/>
            <w:right w:val="none" w:sz="0" w:space="0" w:color="auto"/>
          </w:divBdr>
        </w:div>
        <w:div w:id="919564768">
          <w:marLeft w:val="1080"/>
          <w:marRight w:val="0"/>
          <w:marTop w:val="70"/>
          <w:marBottom w:val="0"/>
          <w:divBdr>
            <w:top w:val="none" w:sz="0" w:space="0" w:color="auto"/>
            <w:left w:val="none" w:sz="0" w:space="0" w:color="auto"/>
            <w:bottom w:val="none" w:sz="0" w:space="0" w:color="auto"/>
            <w:right w:val="none" w:sz="0" w:space="0" w:color="auto"/>
          </w:divBdr>
        </w:div>
        <w:div w:id="1741751179">
          <w:marLeft w:val="1080"/>
          <w:marRight w:val="0"/>
          <w:marTop w:val="70"/>
          <w:marBottom w:val="0"/>
          <w:divBdr>
            <w:top w:val="none" w:sz="0" w:space="0" w:color="auto"/>
            <w:left w:val="none" w:sz="0" w:space="0" w:color="auto"/>
            <w:bottom w:val="none" w:sz="0" w:space="0" w:color="auto"/>
            <w:right w:val="none" w:sz="0" w:space="0" w:color="auto"/>
          </w:divBdr>
        </w:div>
        <w:div w:id="2101097193">
          <w:marLeft w:val="1080"/>
          <w:marRight w:val="0"/>
          <w:marTop w:val="70"/>
          <w:marBottom w:val="0"/>
          <w:divBdr>
            <w:top w:val="none" w:sz="0" w:space="0" w:color="auto"/>
            <w:left w:val="none" w:sz="0" w:space="0" w:color="auto"/>
            <w:bottom w:val="none" w:sz="0" w:space="0" w:color="auto"/>
            <w:right w:val="none" w:sz="0" w:space="0" w:color="auto"/>
          </w:divBdr>
        </w:div>
        <w:div w:id="1521317352">
          <w:marLeft w:val="1080"/>
          <w:marRight w:val="0"/>
          <w:marTop w:val="70"/>
          <w:marBottom w:val="0"/>
          <w:divBdr>
            <w:top w:val="none" w:sz="0" w:space="0" w:color="auto"/>
            <w:left w:val="none" w:sz="0" w:space="0" w:color="auto"/>
            <w:bottom w:val="none" w:sz="0" w:space="0" w:color="auto"/>
            <w:right w:val="none" w:sz="0" w:space="0" w:color="auto"/>
          </w:divBdr>
        </w:div>
        <w:div w:id="470364255">
          <w:marLeft w:val="1080"/>
          <w:marRight w:val="0"/>
          <w:marTop w:val="70"/>
          <w:marBottom w:val="0"/>
          <w:divBdr>
            <w:top w:val="none" w:sz="0" w:space="0" w:color="auto"/>
            <w:left w:val="none" w:sz="0" w:space="0" w:color="auto"/>
            <w:bottom w:val="none" w:sz="0" w:space="0" w:color="auto"/>
            <w:right w:val="none" w:sz="0" w:space="0" w:color="auto"/>
          </w:divBdr>
        </w:div>
        <w:div w:id="1441292267">
          <w:marLeft w:val="360"/>
          <w:marRight w:val="0"/>
          <w:marTop w:val="140"/>
          <w:marBottom w:val="0"/>
          <w:divBdr>
            <w:top w:val="none" w:sz="0" w:space="0" w:color="auto"/>
            <w:left w:val="none" w:sz="0" w:space="0" w:color="auto"/>
            <w:bottom w:val="none" w:sz="0" w:space="0" w:color="auto"/>
            <w:right w:val="none" w:sz="0" w:space="0" w:color="auto"/>
          </w:divBdr>
        </w:div>
        <w:div w:id="488404174">
          <w:marLeft w:val="1080"/>
          <w:marRight w:val="0"/>
          <w:marTop w:val="70"/>
          <w:marBottom w:val="0"/>
          <w:divBdr>
            <w:top w:val="none" w:sz="0" w:space="0" w:color="auto"/>
            <w:left w:val="none" w:sz="0" w:space="0" w:color="auto"/>
            <w:bottom w:val="none" w:sz="0" w:space="0" w:color="auto"/>
            <w:right w:val="none" w:sz="0" w:space="0" w:color="auto"/>
          </w:divBdr>
        </w:div>
        <w:div w:id="536433967">
          <w:marLeft w:val="1080"/>
          <w:marRight w:val="0"/>
          <w:marTop w:val="70"/>
          <w:marBottom w:val="0"/>
          <w:divBdr>
            <w:top w:val="none" w:sz="0" w:space="0" w:color="auto"/>
            <w:left w:val="none" w:sz="0" w:space="0" w:color="auto"/>
            <w:bottom w:val="none" w:sz="0" w:space="0" w:color="auto"/>
            <w:right w:val="none" w:sz="0" w:space="0" w:color="auto"/>
          </w:divBdr>
        </w:div>
        <w:div w:id="1198617631">
          <w:marLeft w:val="1080"/>
          <w:marRight w:val="0"/>
          <w:marTop w:val="70"/>
          <w:marBottom w:val="0"/>
          <w:divBdr>
            <w:top w:val="none" w:sz="0" w:space="0" w:color="auto"/>
            <w:left w:val="none" w:sz="0" w:space="0" w:color="auto"/>
            <w:bottom w:val="none" w:sz="0" w:space="0" w:color="auto"/>
            <w:right w:val="none" w:sz="0" w:space="0" w:color="auto"/>
          </w:divBdr>
        </w:div>
        <w:div w:id="1041131114">
          <w:marLeft w:val="1080"/>
          <w:marRight w:val="0"/>
          <w:marTop w:val="70"/>
          <w:marBottom w:val="0"/>
          <w:divBdr>
            <w:top w:val="none" w:sz="0" w:space="0" w:color="auto"/>
            <w:left w:val="none" w:sz="0" w:space="0" w:color="auto"/>
            <w:bottom w:val="none" w:sz="0" w:space="0" w:color="auto"/>
            <w:right w:val="none" w:sz="0" w:space="0" w:color="auto"/>
          </w:divBdr>
        </w:div>
        <w:div w:id="1209102744">
          <w:marLeft w:val="360"/>
          <w:marRight w:val="0"/>
          <w:marTop w:val="200"/>
          <w:marBottom w:val="0"/>
          <w:divBdr>
            <w:top w:val="none" w:sz="0" w:space="0" w:color="auto"/>
            <w:left w:val="none" w:sz="0" w:space="0" w:color="auto"/>
            <w:bottom w:val="none" w:sz="0" w:space="0" w:color="auto"/>
            <w:right w:val="none" w:sz="0" w:space="0" w:color="auto"/>
          </w:divBdr>
        </w:div>
        <w:div w:id="578560259">
          <w:marLeft w:val="360"/>
          <w:marRight w:val="0"/>
          <w:marTop w:val="170"/>
          <w:marBottom w:val="0"/>
          <w:divBdr>
            <w:top w:val="none" w:sz="0" w:space="0" w:color="auto"/>
            <w:left w:val="none" w:sz="0" w:space="0" w:color="auto"/>
            <w:bottom w:val="none" w:sz="0" w:space="0" w:color="auto"/>
            <w:right w:val="none" w:sz="0" w:space="0" w:color="auto"/>
          </w:divBdr>
        </w:div>
        <w:div w:id="797992002">
          <w:marLeft w:val="1080"/>
          <w:marRight w:val="0"/>
          <w:marTop w:val="70"/>
          <w:marBottom w:val="0"/>
          <w:divBdr>
            <w:top w:val="none" w:sz="0" w:space="0" w:color="auto"/>
            <w:left w:val="none" w:sz="0" w:space="0" w:color="auto"/>
            <w:bottom w:val="none" w:sz="0" w:space="0" w:color="auto"/>
            <w:right w:val="none" w:sz="0" w:space="0" w:color="auto"/>
          </w:divBdr>
        </w:div>
        <w:div w:id="38095751">
          <w:marLeft w:val="1080"/>
          <w:marRight w:val="0"/>
          <w:marTop w:val="70"/>
          <w:marBottom w:val="0"/>
          <w:divBdr>
            <w:top w:val="none" w:sz="0" w:space="0" w:color="auto"/>
            <w:left w:val="none" w:sz="0" w:space="0" w:color="auto"/>
            <w:bottom w:val="none" w:sz="0" w:space="0" w:color="auto"/>
            <w:right w:val="none" w:sz="0" w:space="0" w:color="auto"/>
          </w:divBdr>
        </w:div>
        <w:div w:id="1540974394">
          <w:marLeft w:val="1080"/>
          <w:marRight w:val="0"/>
          <w:marTop w:val="70"/>
          <w:marBottom w:val="0"/>
          <w:divBdr>
            <w:top w:val="none" w:sz="0" w:space="0" w:color="auto"/>
            <w:left w:val="none" w:sz="0" w:space="0" w:color="auto"/>
            <w:bottom w:val="none" w:sz="0" w:space="0" w:color="auto"/>
            <w:right w:val="none" w:sz="0" w:space="0" w:color="auto"/>
          </w:divBdr>
        </w:div>
        <w:div w:id="587075770">
          <w:marLeft w:val="1080"/>
          <w:marRight w:val="0"/>
          <w:marTop w:val="70"/>
          <w:marBottom w:val="0"/>
          <w:divBdr>
            <w:top w:val="none" w:sz="0" w:space="0" w:color="auto"/>
            <w:left w:val="none" w:sz="0" w:space="0" w:color="auto"/>
            <w:bottom w:val="none" w:sz="0" w:space="0" w:color="auto"/>
            <w:right w:val="none" w:sz="0" w:space="0" w:color="auto"/>
          </w:divBdr>
        </w:div>
        <w:div w:id="450709396">
          <w:marLeft w:val="360"/>
          <w:marRight w:val="0"/>
          <w:marTop w:val="170"/>
          <w:marBottom w:val="0"/>
          <w:divBdr>
            <w:top w:val="none" w:sz="0" w:space="0" w:color="auto"/>
            <w:left w:val="none" w:sz="0" w:space="0" w:color="auto"/>
            <w:bottom w:val="none" w:sz="0" w:space="0" w:color="auto"/>
            <w:right w:val="none" w:sz="0" w:space="0" w:color="auto"/>
          </w:divBdr>
        </w:div>
        <w:div w:id="1911889094">
          <w:marLeft w:val="1080"/>
          <w:marRight w:val="0"/>
          <w:marTop w:val="170"/>
          <w:marBottom w:val="0"/>
          <w:divBdr>
            <w:top w:val="none" w:sz="0" w:space="0" w:color="auto"/>
            <w:left w:val="none" w:sz="0" w:space="0" w:color="auto"/>
            <w:bottom w:val="none" w:sz="0" w:space="0" w:color="auto"/>
            <w:right w:val="none" w:sz="0" w:space="0" w:color="auto"/>
          </w:divBdr>
        </w:div>
        <w:div w:id="1737170155">
          <w:marLeft w:val="1080"/>
          <w:marRight w:val="0"/>
          <w:marTop w:val="170"/>
          <w:marBottom w:val="0"/>
          <w:divBdr>
            <w:top w:val="none" w:sz="0" w:space="0" w:color="auto"/>
            <w:left w:val="none" w:sz="0" w:space="0" w:color="auto"/>
            <w:bottom w:val="none" w:sz="0" w:space="0" w:color="auto"/>
            <w:right w:val="none" w:sz="0" w:space="0" w:color="auto"/>
          </w:divBdr>
        </w:div>
        <w:div w:id="886989848">
          <w:marLeft w:val="360"/>
          <w:marRight w:val="0"/>
          <w:marTop w:val="200"/>
          <w:marBottom w:val="0"/>
          <w:divBdr>
            <w:top w:val="none" w:sz="0" w:space="0" w:color="auto"/>
            <w:left w:val="none" w:sz="0" w:space="0" w:color="auto"/>
            <w:bottom w:val="none" w:sz="0" w:space="0" w:color="auto"/>
            <w:right w:val="none" w:sz="0" w:space="0" w:color="auto"/>
          </w:divBdr>
        </w:div>
        <w:div w:id="2109808741">
          <w:marLeft w:val="360"/>
          <w:marRight w:val="0"/>
          <w:marTop w:val="170"/>
          <w:marBottom w:val="0"/>
          <w:divBdr>
            <w:top w:val="none" w:sz="0" w:space="0" w:color="auto"/>
            <w:left w:val="none" w:sz="0" w:space="0" w:color="auto"/>
            <w:bottom w:val="none" w:sz="0" w:space="0" w:color="auto"/>
            <w:right w:val="none" w:sz="0" w:space="0" w:color="auto"/>
          </w:divBdr>
        </w:div>
        <w:div w:id="1428964893">
          <w:marLeft w:val="1080"/>
          <w:marRight w:val="0"/>
          <w:marTop w:val="70"/>
          <w:marBottom w:val="0"/>
          <w:divBdr>
            <w:top w:val="none" w:sz="0" w:space="0" w:color="auto"/>
            <w:left w:val="none" w:sz="0" w:space="0" w:color="auto"/>
            <w:bottom w:val="none" w:sz="0" w:space="0" w:color="auto"/>
            <w:right w:val="none" w:sz="0" w:space="0" w:color="auto"/>
          </w:divBdr>
        </w:div>
        <w:div w:id="1727802544">
          <w:marLeft w:val="1080"/>
          <w:marRight w:val="0"/>
          <w:marTop w:val="70"/>
          <w:marBottom w:val="0"/>
          <w:divBdr>
            <w:top w:val="none" w:sz="0" w:space="0" w:color="auto"/>
            <w:left w:val="none" w:sz="0" w:space="0" w:color="auto"/>
            <w:bottom w:val="none" w:sz="0" w:space="0" w:color="auto"/>
            <w:right w:val="none" w:sz="0" w:space="0" w:color="auto"/>
          </w:divBdr>
        </w:div>
        <w:div w:id="867183337">
          <w:marLeft w:val="1080"/>
          <w:marRight w:val="0"/>
          <w:marTop w:val="70"/>
          <w:marBottom w:val="0"/>
          <w:divBdr>
            <w:top w:val="none" w:sz="0" w:space="0" w:color="auto"/>
            <w:left w:val="none" w:sz="0" w:space="0" w:color="auto"/>
            <w:bottom w:val="none" w:sz="0" w:space="0" w:color="auto"/>
            <w:right w:val="none" w:sz="0" w:space="0" w:color="auto"/>
          </w:divBdr>
        </w:div>
        <w:div w:id="3635072">
          <w:marLeft w:val="1080"/>
          <w:marRight w:val="0"/>
          <w:marTop w:val="70"/>
          <w:marBottom w:val="0"/>
          <w:divBdr>
            <w:top w:val="none" w:sz="0" w:space="0" w:color="auto"/>
            <w:left w:val="none" w:sz="0" w:space="0" w:color="auto"/>
            <w:bottom w:val="none" w:sz="0" w:space="0" w:color="auto"/>
            <w:right w:val="none" w:sz="0" w:space="0" w:color="auto"/>
          </w:divBdr>
        </w:div>
        <w:div w:id="40371285">
          <w:marLeft w:val="1080"/>
          <w:marRight w:val="0"/>
          <w:marTop w:val="70"/>
          <w:marBottom w:val="0"/>
          <w:divBdr>
            <w:top w:val="none" w:sz="0" w:space="0" w:color="auto"/>
            <w:left w:val="none" w:sz="0" w:space="0" w:color="auto"/>
            <w:bottom w:val="none" w:sz="0" w:space="0" w:color="auto"/>
            <w:right w:val="none" w:sz="0" w:space="0" w:color="auto"/>
          </w:divBdr>
        </w:div>
        <w:div w:id="660935238">
          <w:marLeft w:val="1080"/>
          <w:marRight w:val="0"/>
          <w:marTop w:val="70"/>
          <w:marBottom w:val="0"/>
          <w:divBdr>
            <w:top w:val="none" w:sz="0" w:space="0" w:color="auto"/>
            <w:left w:val="none" w:sz="0" w:space="0" w:color="auto"/>
            <w:bottom w:val="none" w:sz="0" w:space="0" w:color="auto"/>
            <w:right w:val="none" w:sz="0" w:space="0" w:color="auto"/>
          </w:divBdr>
        </w:div>
        <w:div w:id="1097141512">
          <w:marLeft w:val="360"/>
          <w:marRight w:val="0"/>
          <w:marTop w:val="170"/>
          <w:marBottom w:val="0"/>
          <w:divBdr>
            <w:top w:val="none" w:sz="0" w:space="0" w:color="auto"/>
            <w:left w:val="none" w:sz="0" w:space="0" w:color="auto"/>
            <w:bottom w:val="none" w:sz="0" w:space="0" w:color="auto"/>
            <w:right w:val="none" w:sz="0" w:space="0" w:color="auto"/>
          </w:divBdr>
        </w:div>
        <w:div w:id="1312634872">
          <w:marLeft w:val="1080"/>
          <w:marRight w:val="0"/>
          <w:marTop w:val="170"/>
          <w:marBottom w:val="0"/>
          <w:divBdr>
            <w:top w:val="none" w:sz="0" w:space="0" w:color="auto"/>
            <w:left w:val="none" w:sz="0" w:space="0" w:color="auto"/>
            <w:bottom w:val="none" w:sz="0" w:space="0" w:color="auto"/>
            <w:right w:val="none" w:sz="0" w:space="0" w:color="auto"/>
          </w:divBdr>
        </w:div>
        <w:div w:id="70086535">
          <w:marLeft w:val="1080"/>
          <w:marRight w:val="0"/>
          <w:marTop w:val="170"/>
          <w:marBottom w:val="0"/>
          <w:divBdr>
            <w:top w:val="none" w:sz="0" w:space="0" w:color="auto"/>
            <w:left w:val="none" w:sz="0" w:space="0" w:color="auto"/>
            <w:bottom w:val="none" w:sz="0" w:space="0" w:color="auto"/>
            <w:right w:val="none" w:sz="0" w:space="0" w:color="auto"/>
          </w:divBdr>
        </w:div>
        <w:div w:id="291980877">
          <w:marLeft w:val="1080"/>
          <w:marRight w:val="0"/>
          <w:marTop w:val="170"/>
          <w:marBottom w:val="0"/>
          <w:divBdr>
            <w:top w:val="none" w:sz="0" w:space="0" w:color="auto"/>
            <w:left w:val="none" w:sz="0" w:space="0" w:color="auto"/>
            <w:bottom w:val="none" w:sz="0" w:space="0" w:color="auto"/>
            <w:right w:val="none" w:sz="0" w:space="0" w:color="auto"/>
          </w:divBdr>
        </w:div>
        <w:div w:id="661008708">
          <w:marLeft w:val="1080"/>
          <w:marRight w:val="0"/>
          <w:marTop w:val="170"/>
          <w:marBottom w:val="0"/>
          <w:divBdr>
            <w:top w:val="none" w:sz="0" w:space="0" w:color="auto"/>
            <w:left w:val="none" w:sz="0" w:space="0" w:color="auto"/>
            <w:bottom w:val="none" w:sz="0" w:space="0" w:color="auto"/>
            <w:right w:val="none" w:sz="0" w:space="0" w:color="auto"/>
          </w:divBdr>
        </w:div>
        <w:div w:id="484273787">
          <w:marLeft w:val="360"/>
          <w:marRight w:val="0"/>
          <w:marTop w:val="200"/>
          <w:marBottom w:val="0"/>
          <w:divBdr>
            <w:top w:val="none" w:sz="0" w:space="0" w:color="auto"/>
            <w:left w:val="none" w:sz="0" w:space="0" w:color="auto"/>
            <w:bottom w:val="none" w:sz="0" w:space="0" w:color="auto"/>
            <w:right w:val="none" w:sz="0" w:space="0" w:color="auto"/>
          </w:divBdr>
        </w:div>
        <w:div w:id="2053116623">
          <w:marLeft w:val="360"/>
          <w:marRight w:val="0"/>
          <w:marTop w:val="170"/>
          <w:marBottom w:val="0"/>
          <w:divBdr>
            <w:top w:val="none" w:sz="0" w:space="0" w:color="auto"/>
            <w:left w:val="none" w:sz="0" w:space="0" w:color="auto"/>
            <w:bottom w:val="none" w:sz="0" w:space="0" w:color="auto"/>
            <w:right w:val="none" w:sz="0" w:space="0" w:color="auto"/>
          </w:divBdr>
        </w:div>
        <w:div w:id="777679310">
          <w:marLeft w:val="1080"/>
          <w:marRight w:val="0"/>
          <w:marTop w:val="70"/>
          <w:marBottom w:val="0"/>
          <w:divBdr>
            <w:top w:val="none" w:sz="0" w:space="0" w:color="auto"/>
            <w:left w:val="none" w:sz="0" w:space="0" w:color="auto"/>
            <w:bottom w:val="none" w:sz="0" w:space="0" w:color="auto"/>
            <w:right w:val="none" w:sz="0" w:space="0" w:color="auto"/>
          </w:divBdr>
        </w:div>
        <w:div w:id="1816608927">
          <w:marLeft w:val="1080"/>
          <w:marRight w:val="0"/>
          <w:marTop w:val="70"/>
          <w:marBottom w:val="0"/>
          <w:divBdr>
            <w:top w:val="none" w:sz="0" w:space="0" w:color="auto"/>
            <w:left w:val="none" w:sz="0" w:space="0" w:color="auto"/>
            <w:bottom w:val="none" w:sz="0" w:space="0" w:color="auto"/>
            <w:right w:val="none" w:sz="0" w:space="0" w:color="auto"/>
          </w:divBdr>
        </w:div>
        <w:div w:id="1715960898">
          <w:marLeft w:val="1080"/>
          <w:marRight w:val="0"/>
          <w:marTop w:val="70"/>
          <w:marBottom w:val="0"/>
          <w:divBdr>
            <w:top w:val="none" w:sz="0" w:space="0" w:color="auto"/>
            <w:left w:val="none" w:sz="0" w:space="0" w:color="auto"/>
            <w:bottom w:val="none" w:sz="0" w:space="0" w:color="auto"/>
            <w:right w:val="none" w:sz="0" w:space="0" w:color="auto"/>
          </w:divBdr>
        </w:div>
        <w:div w:id="1857041422">
          <w:marLeft w:val="1080"/>
          <w:marRight w:val="0"/>
          <w:marTop w:val="70"/>
          <w:marBottom w:val="0"/>
          <w:divBdr>
            <w:top w:val="none" w:sz="0" w:space="0" w:color="auto"/>
            <w:left w:val="none" w:sz="0" w:space="0" w:color="auto"/>
            <w:bottom w:val="none" w:sz="0" w:space="0" w:color="auto"/>
            <w:right w:val="none" w:sz="0" w:space="0" w:color="auto"/>
          </w:divBdr>
        </w:div>
        <w:div w:id="640620092">
          <w:marLeft w:val="1080"/>
          <w:marRight w:val="0"/>
          <w:marTop w:val="70"/>
          <w:marBottom w:val="0"/>
          <w:divBdr>
            <w:top w:val="none" w:sz="0" w:space="0" w:color="auto"/>
            <w:left w:val="none" w:sz="0" w:space="0" w:color="auto"/>
            <w:bottom w:val="none" w:sz="0" w:space="0" w:color="auto"/>
            <w:right w:val="none" w:sz="0" w:space="0" w:color="auto"/>
          </w:divBdr>
        </w:div>
        <w:div w:id="1127351703">
          <w:marLeft w:val="360"/>
          <w:marRight w:val="0"/>
          <w:marTop w:val="70"/>
          <w:marBottom w:val="0"/>
          <w:divBdr>
            <w:top w:val="none" w:sz="0" w:space="0" w:color="auto"/>
            <w:left w:val="none" w:sz="0" w:space="0" w:color="auto"/>
            <w:bottom w:val="none" w:sz="0" w:space="0" w:color="auto"/>
            <w:right w:val="none" w:sz="0" w:space="0" w:color="auto"/>
          </w:divBdr>
        </w:div>
        <w:div w:id="56560045">
          <w:marLeft w:val="1080"/>
          <w:marRight w:val="0"/>
          <w:marTop w:val="70"/>
          <w:marBottom w:val="0"/>
          <w:divBdr>
            <w:top w:val="none" w:sz="0" w:space="0" w:color="auto"/>
            <w:left w:val="none" w:sz="0" w:space="0" w:color="auto"/>
            <w:bottom w:val="none" w:sz="0" w:space="0" w:color="auto"/>
            <w:right w:val="none" w:sz="0" w:space="0" w:color="auto"/>
          </w:divBdr>
        </w:div>
        <w:div w:id="2001303062">
          <w:marLeft w:val="1080"/>
          <w:marRight w:val="0"/>
          <w:marTop w:val="70"/>
          <w:marBottom w:val="0"/>
          <w:divBdr>
            <w:top w:val="none" w:sz="0" w:space="0" w:color="auto"/>
            <w:left w:val="none" w:sz="0" w:space="0" w:color="auto"/>
            <w:bottom w:val="none" w:sz="0" w:space="0" w:color="auto"/>
            <w:right w:val="none" w:sz="0" w:space="0" w:color="auto"/>
          </w:divBdr>
        </w:div>
        <w:div w:id="2124104882">
          <w:marLeft w:val="1080"/>
          <w:marRight w:val="0"/>
          <w:marTop w:val="70"/>
          <w:marBottom w:val="0"/>
          <w:divBdr>
            <w:top w:val="none" w:sz="0" w:space="0" w:color="auto"/>
            <w:left w:val="none" w:sz="0" w:space="0" w:color="auto"/>
            <w:bottom w:val="none" w:sz="0" w:space="0" w:color="auto"/>
            <w:right w:val="none" w:sz="0" w:space="0" w:color="auto"/>
          </w:divBdr>
        </w:div>
        <w:div w:id="1991208852">
          <w:marLeft w:val="1080"/>
          <w:marRight w:val="0"/>
          <w:marTop w:val="70"/>
          <w:marBottom w:val="0"/>
          <w:divBdr>
            <w:top w:val="none" w:sz="0" w:space="0" w:color="auto"/>
            <w:left w:val="none" w:sz="0" w:space="0" w:color="auto"/>
            <w:bottom w:val="none" w:sz="0" w:space="0" w:color="auto"/>
            <w:right w:val="none" w:sz="0" w:space="0" w:color="auto"/>
          </w:divBdr>
        </w:div>
      </w:divsChild>
    </w:div>
    <w:div w:id="781924677">
      <w:bodyDiv w:val="1"/>
      <w:marLeft w:val="0"/>
      <w:marRight w:val="0"/>
      <w:marTop w:val="0"/>
      <w:marBottom w:val="0"/>
      <w:divBdr>
        <w:top w:val="none" w:sz="0" w:space="0" w:color="auto"/>
        <w:left w:val="none" w:sz="0" w:space="0" w:color="auto"/>
        <w:bottom w:val="none" w:sz="0" w:space="0" w:color="auto"/>
        <w:right w:val="none" w:sz="0" w:space="0" w:color="auto"/>
      </w:divBdr>
      <w:divsChild>
        <w:div w:id="2140494015">
          <w:marLeft w:val="547"/>
          <w:marRight w:val="0"/>
          <w:marTop w:val="0"/>
          <w:marBottom w:val="0"/>
          <w:divBdr>
            <w:top w:val="none" w:sz="0" w:space="0" w:color="auto"/>
            <w:left w:val="none" w:sz="0" w:space="0" w:color="auto"/>
            <w:bottom w:val="none" w:sz="0" w:space="0" w:color="auto"/>
            <w:right w:val="none" w:sz="0" w:space="0" w:color="auto"/>
          </w:divBdr>
        </w:div>
        <w:div w:id="68964629">
          <w:marLeft w:val="547"/>
          <w:marRight w:val="0"/>
          <w:marTop w:val="0"/>
          <w:marBottom w:val="0"/>
          <w:divBdr>
            <w:top w:val="none" w:sz="0" w:space="0" w:color="auto"/>
            <w:left w:val="none" w:sz="0" w:space="0" w:color="auto"/>
            <w:bottom w:val="none" w:sz="0" w:space="0" w:color="auto"/>
            <w:right w:val="none" w:sz="0" w:space="0" w:color="auto"/>
          </w:divBdr>
        </w:div>
        <w:div w:id="1475559393">
          <w:marLeft w:val="547"/>
          <w:marRight w:val="0"/>
          <w:marTop w:val="0"/>
          <w:marBottom w:val="0"/>
          <w:divBdr>
            <w:top w:val="none" w:sz="0" w:space="0" w:color="auto"/>
            <w:left w:val="none" w:sz="0" w:space="0" w:color="auto"/>
            <w:bottom w:val="none" w:sz="0" w:space="0" w:color="auto"/>
            <w:right w:val="none" w:sz="0" w:space="0" w:color="auto"/>
          </w:divBdr>
        </w:div>
      </w:divsChild>
    </w:div>
    <w:div w:id="982808281">
      <w:bodyDiv w:val="1"/>
      <w:marLeft w:val="0"/>
      <w:marRight w:val="0"/>
      <w:marTop w:val="0"/>
      <w:marBottom w:val="0"/>
      <w:divBdr>
        <w:top w:val="none" w:sz="0" w:space="0" w:color="auto"/>
        <w:left w:val="none" w:sz="0" w:space="0" w:color="auto"/>
        <w:bottom w:val="none" w:sz="0" w:space="0" w:color="auto"/>
        <w:right w:val="none" w:sz="0" w:space="0" w:color="auto"/>
      </w:divBdr>
      <w:divsChild>
        <w:div w:id="84307329">
          <w:marLeft w:val="360"/>
          <w:marRight w:val="0"/>
          <w:marTop w:val="170"/>
          <w:marBottom w:val="0"/>
          <w:divBdr>
            <w:top w:val="none" w:sz="0" w:space="0" w:color="auto"/>
            <w:left w:val="none" w:sz="0" w:space="0" w:color="auto"/>
            <w:bottom w:val="none" w:sz="0" w:space="0" w:color="auto"/>
            <w:right w:val="none" w:sz="0" w:space="0" w:color="auto"/>
          </w:divBdr>
        </w:div>
        <w:div w:id="200872897">
          <w:marLeft w:val="360"/>
          <w:marRight w:val="0"/>
          <w:marTop w:val="170"/>
          <w:marBottom w:val="0"/>
          <w:divBdr>
            <w:top w:val="none" w:sz="0" w:space="0" w:color="auto"/>
            <w:left w:val="none" w:sz="0" w:space="0" w:color="auto"/>
            <w:bottom w:val="none" w:sz="0" w:space="0" w:color="auto"/>
            <w:right w:val="none" w:sz="0" w:space="0" w:color="auto"/>
          </w:divBdr>
        </w:div>
        <w:div w:id="194000168">
          <w:marLeft w:val="360"/>
          <w:marRight w:val="0"/>
          <w:marTop w:val="170"/>
          <w:marBottom w:val="0"/>
          <w:divBdr>
            <w:top w:val="none" w:sz="0" w:space="0" w:color="auto"/>
            <w:left w:val="none" w:sz="0" w:space="0" w:color="auto"/>
            <w:bottom w:val="none" w:sz="0" w:space="0" w:color="auto"/>
            <w:right w:val="none" w:sz="0" w:space="0" w:color="auto"/>
          </w:divBdr>
        </w:div>
        <w:div w:id="656955603">
          <w:marLeft w:val="360"/>
          <w:marRight w:val="0"/>
          <w:marTop w:val="170"/>
          <w:marBottom w:val="0"/>
          <w:divBdr>
            <w:top w:val="none" w:sz="0" w:space="0" w:color="auto"/>
            <w:left w:val="none" w:sz="0" w:space="0" w:color="auto"/>
            <w:bottom w:val="none" w:sz="0" w:space="0" w:color="auto"/>
            <w:right w:val="none" w:sz="0" w:space="0" w:color="auto"/>
          </w:divBdr>
        </w:div>
      </w:divsChild>
    </w:div>
    <w:div w:id="1253510859">
      <w:bodyDiv w:val="1"/>
      <w:marLeft w:val="0"/>
      <w:marRight w:val="0"/>
      <w:marTop w:val="0"/>
      <w:marBottom w:val="0"/>
      <w:divBdr>
        <w:top w:val="none" w:sz="0" w:space="0" w:color="auto"/>
        <w:left w:val="none" w:sz="0" w:space="0" w:color="auto"/>
        <w:bottom w:val="none" w:sz="0" w:space="0" w:color="auto"/>
        <w:right w:val="none" w:sz="0" w:space="0" w:color="auto"/>
      </w:divBdr>
    </w:div>
    <w:div w:id="1364984884">
      <w:bodyDiv w:val="1"/>
      <w:marLeft w:val="0"/>
      <w:marRight w:val="0"/>
      <w:marTop w:val="0"/>
      <w:marBottom w:val="0"/>
      <w:divBdr>
        <w:top w:val="none" w:sz="0" w:space="0" w:color="auto"/>
        <w:left w:val="none" w:sz="0" w:space="0" w:color="auto"/>
        <w:bottom w:val="none" w:sz="0" w:space="0" w:color="auto"/>
        <w:right w:val="none" w:sz="0" w:space="0" w:color="auto"/>
      </w:divBdr>
    </w:div>
    <w:div w:id="1379356513">
      <w:bodyDiv w:val="1"/>
      <w:marLeft w:val="0"/>
      <w:marRight w:val="0"/>
      <w:marTop w:val="0"/>
      <w:marBottom w:val="0"/>
      <w:divBdr>
        <w:top w:val="none" w:sz="0" w:space="0" w:color="auto"/>
        <w:left w:val="none" w:sz="0" w:space="0" w:color="auto"/>
        <w:bottom w:val="none" w:sz="0" w:space="0" w:color="auto"/>
        <w:right w:val="none" w:sz="0" w:space="0" w:color="auto"/>
      </w:divBdr>
      <w:divsChild>
        <w:div w:id="665400747">
          <w:marLeft w:val="806"/>
          <w:marRight w:val="0"/>
          <w:marTop w:val="0"/>
          <w:marBottom w:val="0"/>
          <w:divBdr>
            <w:top w:val="none" w:sz="0" w:space="0" w:color="auto"/>
            <w:left w:val="none" w:sz="0" w:space="0" w:color="auto"/>
            <w:bottom w:val="none" w:sz="0" w:space="0" w:color="auto"/>
            <w:right w:val="none" w:sz="0" w:space="0" w:color="auto"/>
          </w:divBdr>
        </w:div>
        <w:div w:id="1009135120">
          <w:marLeft w:val="806"/>
          <w:marRight w:val="0"/>
          <w:marTop w:val="0"/>
          <w:marBottom w:val="0"/>
          <w:divBdr>
            <w:top w:val="none" w:sz="0" w:space="0" w:color="auto"/>
            <w:left w:val="none" w:sz="0" w:space="0" w:color="auto"/>
            <w:bottom w:val="none" w:sz="0" w:space="0" w:color="auto"/>
            <w:right w:val="none" w:sz="0" w:space="0" w:color="auto"/>
          </w:divBdr>
        </w:div>
        <w:div w:id="1565067826">
          <w:marLeft w:val="806"/>
          <w:marRight w:val="0"/>
          <w:marTop w:val="0"/>
          <w:marBottom w:val="0"/>
          <w:divBdr>
            <w:top w:val="none" w:sz="0" w:space="0" w:color="auto"/>
            <w:left w:val="none" w:sz="0" w:space="0" w:color="auto"/>
            <w:bottom w:val="none" w:sz="0" w:space="0" w:color="auto"/>
            <w:right w:val="none" w:sz="0" w:space="0" w:color="auto"/>
          </w:divBdr>
        </w:div>
        <w:div w:id="567109341">
          <w:marLeft w:val="806"/>
          <w:marRight w:val="0"/>
          <w:marTop w:val="0"/>
          <w:marBottom w:val="0"/>
          <w:divBdr>
            <w:top w:val="none" w:sz="0" w:space="0" w:color="auto"/>
            <w:left w:val="none" w:sz="0" w:space="0" w:color="auto"/>
            <w:bottom w:val="none" w:sz="0" w:space="0" w:color="auto"/>
            <w:right w:val="none" w:sz="0" w:space="0" w:color="auto"/>
          </w:divBdr>
        </w:div>
      </w:divsChild>
    </w:div>
    <w:div w:id="1433431504">
      <w:bodyDiv w:val="1"/>
      <w:marLeft w:val="0"/>
      <w:marRight w:val="0"/>
      <w:marTop w:val="0"/>
      <w:marBottom w:val="0"/>
      <w:divBdr>
        <w:top w:val="none" w:sz="0" w:space="0" w:color="auto"/>
        <w:left w:val="none" w:sz="0" w:space="0" w:color="auto"/>
        <w:bottom w:val="none" w:sz="0" w:space="0" w:color="auto"/>
        <w:right w:val="none" w:sz="0" w:space="0" w:color="auto"/>
      </w:divBdr>
      <w:divsChild>
        <w:div w:id="1655916956">
          <w:marLeft w:val="360"/>
          <w:marRight w:val="0"/>
          <w:marTop w:val="0"/>
          <w:marBottom w:val="0"/>
          <w:divBdr>
            <w:top w:val="none" w:sz="0" w:space="0" w:color="auto"/>
            <w:left w:val="none" w:sz="0" w:space="0" w:color="auto"/>
            <w:bottom w:val="none" w:sz="0" w:space="0" w:color="auto"/>
            <w:right w:val="none" w:sz="0" w:space="0" w:color="auto"/>
          </w:divBdr>
        </w:div>
        <w:div w:id="658772853">
          <w:marLeft w:val="360"/>
          <w:marRight w:val="0"/>
          <w:marTop w:val="0"/>
          <w:marBottom w:val="0"/>
          <w:divBdr>
            <w:top w:val="none" w:sz="0" w:space="0" w:color="auto"/>
            <w:left w:val="none" w:sz="0" w:space="0" w:color="auto"/>
            <w:bottom w:val="none" w:sz="0" w:space="0" w:color="auto"/>
            <w:right w:val="none" w:sz="0" w:space="0" w:color="auto"/>
          </w:divBdr>
        </w:div>
        <w:div w:id="1826817699">
          <w:marLeft w:val="360"/>
          <w:marRight w:val="0"/>
          <w:marTop w:val="0"/>
          <w:marBottom w:val="0"/>
          <w:divBdr>
            <w:top w:val="none" w:sz="0" w:space="0" w:color="auto"/>
            <w:left w:val="none" w:sz="0" w:space="0" w:color="auto"/>
            <w:bottom w:val="none" w:sz="0" w:space="0" w:color="auto"/>
            <w:right w:val="none" w:sz="0" w:space="0" w:color="auto"/>
          </w:divBdr>
        </w:div>
        <w:div w:id="1859657256">
          <w:marLeft w:val="360"/>
          <w:marRight w:val="0"/>
          <w:marTop w:val="0"/>
          <w:marBottom w:val="0"/>
          <w:divBdr>
            <w:top w:val="none" w:sz="0" w:space="0" w:color="auto"/>
            <w:left w:val="none" w:sz="0" w:space="0" w:color="auto"/>
            <w:bottom w:val="none" w:sz="0" w:space="0" w:color="auto"/>
            <w:right w:val="none" w:sz="0" w:space="0" w:color="auto"/>
          </w:divBdr>
        </w:div>
        <w:div w:id="739406821">
          <w:marLeft w:val="360"/>
          <w:marRight w:val="0"/>
          <w:marTop w:val="0"/>
          <w:marBottom w:val="0"/>
          <w:divBdr>
            <w:top w:val="none" w:sz="0" w:space="0" w:color="auto"/>
            <w:left w:val="none" w:sz="0" w:space="0" w:color="auto"/>
            <w:bottom w:val="none" w:sz="0" w:space="0" w:color="auto"/>
            <w:right w:val="none" w:sz="0" w:space="0" w:color="auto"/>
          </w:divBdr>
        </w:div>
        <w:div w:id="1819376010">
          <w:marLeft w:val="360"/>
          <w:marRight w:val="0"/>
          <w:marTop w:val="0"/>
          <w:marBottom w:val="0"/>
          <w:divBdr>
            <w:top w:val="none" w:sz="0" w:space="0" w:color="auto"/>
            <w:left w:val="none" w:sz="0" w:space="0" w:color="auto"/>
            <w:bottom w:val="none" w:sz="0" w:space="0" w:color="auto"/>
            <w:right w:val="none" w:sz="0" w:space="0" w:color="auto"/>
          </w:divBdr>
        </w:div>
        <w:div w:id="1939021438">
          <w:marLeft w:val="360"/>
          <w:marRight w:val="0"/>
          <w:marTop w:val="0"/>
          <w:marBottom w:val="0"/>
          <w:divBdr>
            <w:top w:val="none" w:sz="0" w:space="0" w:color="auto"/>
            <w:left w:val="none" w:sz="0" w:space="0" w:color="auto"/>
            <w:bottom w:val="none" w:sz="0" w:space="0" w:color="auto"/>
            <w:right w:val="none" w:sz="0" w:space="0" w:color="auto"/>
          </w:divBdr>
        </w:div>
      </w:divsChild>
    </w:div>
    <w:div w:id="1528523413">
      <w:bodyDiv w:val="1"/>
      <w:marLeft w:val="0"/>
      <w:marRight w:val="0"/>
      <w:marTop w:val="0"/>
      <w:marBottom w:val="0"/>
      <w:divBdr>
        <w:top w:val="none" w:sz="0" w:space="0" w:color="auto"/>
        <w:left w:val="none" w:sz="0" w:space="0" w:color="auto"/>
        <w:bottom w:val="none" w:sz="0" w:space="0" w:color="auto"/>
        <w:right w:val="none" w:sz="0" w:space="0" w:color="auto"/>
      </w:divBdr>
    </w:div>
    <w:div w:id="1557353852">
      <w:bodyDiv w:val="1"/>
      <w:marLeft w:val="0"/>
      <w:marRight w:val="0"/>
      <w:marTop w:val="0"/>
      <w:marBottom w:val="0"/>
      <w:divBdr>
        <w:top w:val="none" w:sz="0" w:space="0" w:color="auto"/>
        <w:left w:val="none" w:sz="0" w:space="0" w:color="auto"/>
        <w:bottom w:val="none" w:sz="0" w:space="0" w:color="auto"/>
        <w:right w:val="none" w:sz="0" w:space="0" w:color="auto"/>
      </w:divBdr>
      <w:divsChild>
        <w:div w:id="981084191">
          <w:marLeft w:val="360"/>
          <w:marRight w:val="0"/>
          <w:marTop w:val="200"/>
          <w:marBottom w:val="0"/>
          <w:divBdr>
            <w:top w:val="none" w:sz="0" w:space="0" w:color="auto"/>
            <w:left w:val="none" w:sz="0" w:space="0" w:color="auto"/>
            <w:bottom w:val="none" w:sz="0" w:space="0" w:color="auto"/>
            <w:right w:val="none" w:sz="0" w:space="0" w:color="auto"/>
          </w:divBdr>
        </w:div>
        <w:div w:id="348487056">
          <w:marLeft w:val="360"/>
          <w:marRight w:val="0"/>
          <w:marTop w:val="200"/>
          <w:marBottom w:val="0"/>
          <w:divBdr>
            <w:top w:val="none" w:sz="0" w:space="0" w:color="auto"/>
            <w:left w:val="none" w:sz="0" w:space="0" w:color="auto"/>
            <w:bottom w:val="none" w:sz="0" w:space="0" w:color="auto"/>
            <w:right w:val="none" w:sz="0" w:space="0" w:color="auto"/>
          </w:divBdr>
        </w:div>
        <w:div w:id="1843936076">
          <w:marLeft w:val="1080"/>
          <w:marRight w:val="0"/>
          <w:marTop w:val="100"/>
          <w:marBottom w:val="0"/>
          <w:divBdr>
            <w:top w:val="none" w:sz="0" w:space="0" w:color="auto"/>
            <w:left w:val="none" w:sz="0" w:space="0" w:color="auto"/>
            <w:bottom w:val="none" w:sz="0" w:space="0" w:color="auto"/>
            <w:right w:val="none" w:sz="0" w:space="0" w:color="auto"/>
          </w:divBdr>
        </w:div>
        <w:div w:id="171728832">
          <w:marLeft w:val="1080"/>
          <w:marRight w:val="0"/>
          <w:marTop w:val="100"/>
          <w:marBottom w:val="0"/>
          <w:divBdr>
            <w:top w:val="none" w:sz="0" w:space="0" w:color="auto"/>
            <w:left w:val="none" w:sz="0" w:space="0" w:color="auto"/>
            <w:bottom w:val="none" w:sz="0" w:space="0" w:color="auto"/>
            <w:right w:val="none" w:sz="0" w:space="0" w:color="auto"/>
          </w:divBdr>
        </w:div>
        <w:div w:id="928780922">
          <w:marLeft w:val="1080"/>
          <w:marRight w:val="0"/>
          <w:marTop w:val="100"/>
          <w:marBottom w:val="0"/>
          <w:divBdr>
            <w:top w:val="none" w:sz="0" w:space="0" w:color="auto"/>
            <w:left w:val="none" w:sz="0" w:space="0" w:color="auto"/>
            <w:bottom w:val="none" w:sz="0" w:space="0" w:color="auto"/>
            <w:right w:val="none" w:sz="0" w:space="0" w:color="auto"/>
          </w:divBdr>
        </w:div>
        <w:div w:id="985012231">
          <w:marLeft w:val="1080"/>
          <w:marRight w:val="0"/>
          <w:marTop w:val="100"/>
          <w:marBottom w:val="0"/>
          <w:divBdr>
            <w:top w:val="none" w:sz="0" w:space="0" w:color="auto"/>
            <w:left w:val="none" w:sz="0" w:space="0" w:color="auto"/>
            <w:bottom w:val="none" w:sz="0" w:space="0" w:color="auto"/>
            <w:right w:val="none" w:sz="0" w:space="0" w:color="auto"/>
          </w:divBdr>
        </w:div>
      </w:divsChild>
    </w:div>
    <w:div w:id="1627003776">
      <w:bodyDiv w:val="1"/>
      <w:marLeft w:val="0"/>
      <w:marRight w:val="0"/>
      <w:marTop w:val="0"/>
      <w:marBottom w:val="0"/>
      <w:divBdr>
        <w:top w:val="none" w:sz="0" w:space="0" w:color="auto"/>
        <w:left w:val="none" w:sz="0" w:space="0" w:color="auto"/>
        <w:bottom w:val="none" w:sz="0" w:space="0" w:color="auto"/>
        <w:right w:val="none" w:sz="0" w:space="0" w:color="auto"/>
      </w:divBdr>
      <w:divsChild>
        <w:div w:id="552232799">
          <w:marLeft w:val="547"/>
          <w:marRight w:val="0"/>
          <w:marTop w:val="0"/>
          <w:marBottom w:val="0"/>
          <w:divBdr>
            <w:top w:val="none" w:sz="0" w:space="0" w:color="auto"/>
            <w:left w:val="none" w:sz="0" w:space="0" w:color="auto"/>
            <w:bottom w:val="none" w:sz="0" w:space="0" w:color="auto"/>
            <w:right w:val="none" w:sz="0" w:space="0" w:color="auto"/>
          </w:divBdr>
        </w:div>
      </w:divsChild>
    </w:div>
    <w:div w:id="1676953440">
      <w:bodyDiv w:val="1"/>
      <w:marLeft w:val="0"/>
      <w:marRight w:val="0"/>
      <w:marTop w:val="0"/>
      <w:marBottom w:val="0"/>
      <w:divBdr>
        <w:top w:val="none" w:sz="0" w:space="0" w:color="auto"/>
        <w:left w:val="none" w:sz="0" w:space="0" w:color="auto"/>
        <w:bottom w:val="none" w:sz="0" w:space="0" w:color="auto"/>
        <w:right w:val="none" w:sz="0" w:space="0" w:color="auto"/>
      </w:divBdr>
    </w:div>
    <w:div w:id="1693605910">
      <w:bodyDiv w:val="1"/>
      <w:marLeft w:val="0"/>
      <w:marRight w:val="0"/>
      <w:marTop w:val="0"/>
      <w:marBottom w:val="0"/>
      <w:divBdr>
        <w:top w:val="none" w:sz="0" w:space="0" w:color="auto"/>
        <w:left w:val="none" w:sz="0" w:space="0" w:color="auto"/>
        <w:bottom w:val="none" w:sz="0" w:space="0" w:color="auto"/>
        <w:right w:val="none" w:sz="0" w:space="0" w:color="auto"/>
      </w:divBdr>
      <w:divsChild>
        <w:div w:id="219098521">
          <w:marLeft w:val="547"/>
          <w:marRight w:val="0"/>
          <w:marTop w:val="0"/>
          <w:marBottom w:val="0"/>
          <w:divBdr>
            <w:top w:val="none" w:sz="0" w:space="0" w:color="auto"/>
            <w:left w:val="none" w:sz="0" w:space="0" w:color="auto"/>
            <w:bottom w:val="none" w:sz="0" w:space="0" w:color="auto"/>
            <w:right w:val="none" w:sz="0" w:space="0" w:color="auto"/>
          </w:divBdr>
        </w:div>
        <w:div w:id="1088842817">
          <w:marLeft w:val="547"/>
          <w:marRight w:val="0"/>
          <w:marTop w:val="0"/>
          <w:marBottom w:val="0"/>
          <w:divBdr>
            <w:top w:val="none" w:sz="0" w:space="0" w:color="auto"/>
            <w:left w:val="none" w:sz="0" w:space="0" w:color="auto"/>
            <w:bottom w:val="none" w:sz="0" w:space="0" w:color="auto"/>
            <w:right w:val="none" w:sz="0" w:space="0" w:color="auto"/>
          </w:divBdr>
        </w:div>
        <w:div w:id="1219825998">
          <w:marLeft w:val="547"/>
          <w:marRight w:val="0"/>
          <w:marTop w:val="0"/>
          <w:marBottom w:val="0"/>
          <w:divBdr>
            <w:top w:val="none" w:sz="0" w:space="0" w:color="auto"/>
            <w:left w:val="none" w:sz="0" w:space="0" w:color="auto"/>
            <w:bottom w:val="none" w:sz="0" w:space="0" w:color="auto"/>
            <w:right w:val="none" w:sz="0" w:space="0" w:color="auto"/>
          </w:divBdr>
        </w:div>
        <w:div w:id="972712593">
          <w:marLeft w:val="547"/>
          <w:marRight w:val="0"/>
          <w:marTop w:val="0"/>
          <w:marBottom w:val="0"/>
          <w:divBdr>
            <w:top w:val="none" w:sz="0" w:space="0" w:color="auto"/>
            <w:left w:val="none" w:sz="0" w:space="0" w:color="auto"/>
            <w:bottom w:val="none" w:sz="0" w:space="0" w:color="auto"/>
            <w:right w:val="none" w:sz="0" w:space="0" w:color="auto"/>
          </w:divBdr>
        </w:div>
        <w:div w:id="1412048407">
          <w:marLeft w:val="547"/>
          <w:marRight w:val="0"/>
          <w:marTop w:val="0"/>
          <w:marBottom w:val="0"/>
          <w:divBdr>
            <w:top w:val="none" w:sz="0" w:space="0" w:color="auto"/>
            <w:left w:val="none" w:sz="0" w:space="0" w:color="auto"/>
            <w:bottom w:val="none" w:sz="0" w:space="0" w:color="auto"/>
            <w:right w:val="none" w:sz="0" w:space="0" w:color="auto"/>
          </w:divBdr>
        </w:div>
      </w:divsChild>
    </w:div>
    <w:div w:id="1729184219">
      <w:bodyDiv w:val="1"/>
      <w:marLeft w:val="0"/>
      <w:marRight w:val="0"/>
      <w:marTop w:val="0"/>
      <w:marBottom w:val="0"/>
      <w:divBdr>
        <w:top w:val="none" w:sz="0" w:space="0" w:color="auto"/>
        <w:left w:val="none" w:sz="0" w:space="0" w:color="auto"/>
        <w:bottom w:val="none" w:sz="0" w:space="0" w:color="auto"/>
        <w:right w:val="none" w:sz="0" w:space="0" w:color="auto"/>
      </w:divBdr>
    </w:div>
    <w:div w:id="2054384349">
      <w:bodyDiv w:val="1"/>
      <w:marLeft w:val="0"/>
      <w:marRight w:val="0"/>
      <w:marTop w:val="0"/>
      <w:marBottom w:val="0"/>
      <w:divBdr>
        <w:top w:val="none" w:sz="0" w:space="0" w:color="auto"/>
        <w:left w:val="none" w:sz="0" w:space="0" w:color="auto"/>
        <w:bottom w:val="none" w:sz="0" w:space="0" w:color="auto"/>
        <w:right w:val="none" w:sz="0" w:space="0" w:color="auto"/>
      </w:divBdr>
      <w:divsChild>
        <w:div w:id="928466525">
          <w:marLeft w:val="547"/>
          <w:marRight w:val="0"/>
          <w:marTop w:val="0"/>
          <w:marBottom w:val="0"/>
          <w:divBdr>
            <w:top w:val="none" w:sz="0" w:space="0" w:color="auto"/>
            <w:left w:val="none" w:sz="0" w:space="0" w:color="auto"/>
            <w:bottom w:val="none" w:sz="0" w:space="0" w:color="auto"/>
            <w:right w:val="none" w:sz="0" w:space="0" w:color="auto"/>
          </w:divBdr>
        </w:div>
        <w:div w:id="680352206">
          <w:marLeft w:val="547"/>
          <w:marRight w:val="0"/>
          <w:marTop w:val="0"/>
          <w:marBottom w:val="0"/>
          <w:divBdr>
            <w:top w:val="none" w:sz="0" w:space="0" w:color="auto"/>
            <w:left w:val="none" w:sz="0" w:space="0" w:color="auto"/>
            <w:bottom w:val="none" w:sz="0" w:space="0" w:color="auto"/>
            <w:right w:val="none" w:sz="0" w:space="0" w:color="auto"/>
          </w:divBdr>
        </w:div>
        <w:div w:id="826093357">
          <w:marLeft w:val="547"/>
          <w:marRight w:val="0"/>
          <w:marTop w:val="0"/>
          <w:marBottom w:val="0"/>
          <w:divBdr>
            <w:top w:val="none" w:sz="0" w:space="0" w:color="auto"/>
            <w:left w:val="none" w:sz="0" w:space="0" w:color="auto"/>
            <w:bottom w:val="none" w:sz="0" w:space="0" w:color="auto"/>
            <w:right w:val="none" w:sz="0" w:space="0" w:color="auto"/>
          </w:divBdr>
        </w:div>
      </w:divsChild>
    </w:div>
    <w:div w:id="207435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mailto:arjen@psc2.nl" TargetMode="External"/><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hyperlink" Target="mailto:governance_int@hotmail.com" TargetMode="External"/><Relationship Id="rId34" Type="http://schemas.openxmlformats.org/officeDocument/2006/relationships/image" Target="media/image20.jpg"/><Relationship Id="rId42" Type="http://schemas.openxmlformats.org/officeDocument/2006/relationships/image" Target="media/image28.jpeg"/><Relationship Id="rId47" Type="http://schemas.openxmlformats.org/officeDocument/2006/relationships/image" Target="media/image33.png"/><Relationship Id="rId50" Type="http://schemas.openxmlformats.org/officeDocument/2006/relationships/hyperlink" Target="https://ec.europa.eu/info/law/law-making-process/planning-and-proposing-law/impact-assessments_en" TargetMode="External"/><Relationship Id="rId55"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png"/><Relationship Id="rId46" Type="http://schemas.openxmlformats.org/officeDocument/2006/relationships/image" Target="media/image32.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mailto:arjen@psc2.nl" TargetMode="External"/><Relationship Id="rId29" Type="http://schemas.openxmlformats.org/officeDocument/2006/relationships/image" Target="media/image15.jpeg"/><Relationship Id="rId41" Type="http://schemas.openxmlformats.org/officeDocument/2006/relationships/image" Target="media/image27.jpeg"/><Relationship Id="rId54"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11/relationships/commentsExtended" Target="commentsExtended.xml"/><Relationship Id="rId32" Type="http://schemas.openxmlformats.org/officeDocument/2006/relationships/image" Target="media/image18.jpeg"/><Relationship Id="rId37" Type="http://schemas.openxmlformats.org/officeDocument/2006/relationships/image" Target="media/image23.png"/><Relationship Id="rId40" Type="http://schemas.openxmlformats.org/officeDocument/2006/relationships/image" Target="media/image26.jpeg"/><Relationship Id="rId45" Type="http://schemas.openxmlformats.org/officeDocument/2006/relationships/image" Target="media/image31.png"/><Relationship Id="rId53" Type="http://schemas.openxmlformats.org/officeDocument/2006/relationships/footer" Target="footer3.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omments" Target="comments.xml"/><Relationship Id="rId28" Type="http://schemas.openxmlformats.org/officeDocument/2006/relationships/image" Target="media/image14.jpeg"/><Relationship Id="rId36" Type="http://schemas.openxmlformats.org/officeDocument/2006/relationships/image" Target="media/image22.png"/><Relationship Id="rId49" Type="http://schemas.openxmlformats.org/officeDocument/2006/relationships/hyperlink" Target="http://www.oecd.org/gov/regulatory-policy/ria.htm" TargetMode="External"/><Relationship Id="rId57" Type="http://schemas.microsoft.com/office/2011/relationships/people" Target="people.xml"/><Relationship Id="rId10" Type="http://schemas.openxmlformats.org/officeDocument/2006/relationships/image" Target="media/image3.png"/><Relationship Id="rId19" Type="http://schemas.openxmlformats.org/officeDocument/2006/relationships/hyperlink" Target="mailto:governance_int@hotmail.com" TargetMode="External"/><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hyperlink" Target="http://rulemaking.worldbank.org/ria-documents" TargetMode="Externa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34.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hyperlink" Target="mailto:office@association4u.com.ua" TargetMode="External"/><Relationship Id="rId1" Type="http://schemas.openxmlformats.org/officeDocument/2006/relationships/hyperlink" Target="http://www.association4u.com.ua"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mailto:office@association4u.com.ua" TargetMode="External"/><Relationship Id="rId1" Type="http://schemas.openxmlformats.org/officeDocument/2006/relationships/hyperlink" Target="http://www.association4u.com.ua"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9.wmf"/><Relationship Id="rId2" Type="http://schemas.openxmlformats.org/officeDocument/2006/relationships/image" Target="media/image8.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9.wmf"/><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3" Type="http://schemas.openxmlformats.org/officeDocument/2006/relationships/image" Target="media/image9.wmf"/><Relationship Id="rId2" Type="http://schemas.openxmlformats.org/officeDocument/2006/relationships/image" Target="media/image8.pn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9.wmf"/><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Calibri"/>
        <a:cs typeface="Times New Roman"/>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89B9F-FA92-42D9-BEE6-DB78C953A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93</Pages>
  <Words>14347</Words>
  <Characters>81782</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Kosar Liudmyla</dc:creator>
  <cp:keywords/>
  <dc:description/>
  <cp:lastModifiedBy>dell008</cp:lastModifiedBy>
  <cp:revision>3</cp:revision>
  <cp:lastPrinted>2018-09-11T08:14:00Z</cp:lastPrinted>
  <dcterms:created xsi:type="dcterms:W3CDTF">2018-11-13T09:38:00Z</dcterms:created>
  <dcterms:modified xsi:type="dcterms:W3CDTF">2018-11-13T10:31:00Z</dcterms:modified>
</cp:coreProperties>
</file>