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0D" w:rsidRPr="0083410D" w:rsidRDefault="0083410D" w:rsidP="00656310">
      <w:pPr>
        <w:spacing w:after="0" w:line="240" w:lineRule="auto"/>
        <w:ind w:right="-1" w:firstLine="709"/>
        <w:rPr>
          <w:rFonts w:ascii="Calibri" w:eastAsia="Times New Roman" w:hAnsi="Calibri" w:cs="Calibri"/>
          <w:b/>
          <w:sz w:val="32"/>
          <w:szCs w:val="28"/>
          <w:lang w:val="uk-UA" w:eastAsia="ru-RU"/>
        </w:rPr>
      </w:pPr>
      <w:r>
        <w:rPr>
          <w:rFonts w:ascii="Calibri" w:eastAsia="Times New Roman" w:hAnsi="Calibri" w:cs="Calibri"/>
          <w:b/>
          <w:sz w:val="32"/>
          <w:szCs w:val="28"/>
          <w:lang w:val="uk-UA" w:eastAsia="ru-RU"/>
        </w:rPr>
        <w:t>Практичні завдання</w:t>
      </w:r>
    </w:p>
    <w:p w:rsidR="00E23EB9" w:rsidRPr="00656310" w:rsidRDefault="00E23EB9" w:rsidP="00656310">
      <w:pPr>
        <w:spacing w:after="0" w:line="240" w:lineRule="auto"/>
        <w:ind w:right="-1" w:firstLine="709"/>
        <w:rPr>
          <w:rFonts w:ascii="Calibri" w:eastAsia="Times New Roman" w:hAnsi="Calibri" w:cs="Calibri"/>
          <w:b/>
          <w:sz w:val="32"/>
          <w:szCs w:val="28"/>
          <w:lang w:val="uk-UA" w:eastAsia="ru-RU"/>
        </w:rPr>
      </w:pPr>
      <w:r w:rsidRPr="00656310">
        <w:rPr>
          <w:rFonts w:ascii="Calibri" w:eastAsia="Times New Roman" w:hAnsi="Calibri" w:cs="Calibri"/>
          <w:b/>
          <w:sz w:val="32"/>
          <w:szCs w:val="28"/>
          <w:lang w:val="uk-UA" w:eastAsia="ru-RU"/>
        </w:rPr>
        <w:t xml:space="preserve">МОДУЛЬ 2. Визначення проблеми та </w:t>
      </w:r>
      <w:proofErr w:type="spellStart"/>
      <w:r w:rsidRPr="00656310">
        <w:rPr>
          <w:rFonts w:ascii="Calibri" w:eastAsia="Times New Roman" w:hAnsi="Calibri" w:cs="Calibri"/>
          <w:b/>
          <w:sz w:val="32"/>
          <w:szCs w:val="28"/>
          <w:lang w:val="uk-UA" w:eastAsia="ru-RU"/>
        </w:rPr>
        <w:t>брейнштормінг</w:t>
      </w:r>
      <w:proofErr w:type="spellEnd"/>
      <w:r w:rsidRPr="00656310">
        <w:rPr>
          <w:rFonts w:ascii="Calibri" w:eastAsia="Times New Roman" w:hAnsi="Calibri" w:cs="Calibri"/>
          <w:b/>
          <w:sz w:val="32"/>
          <w:szCs w:val="28"/>
          <w:lang w:val="uk-UA" w:eastAsia="ru-RU"/>
        </w:rPr>
        <w:t xml:space="preserve"> (мозков</w:t>
      </w:r>
      <w:r w:rsidR="0083410D">
        <w:rPr>
          <w:rFonts w:ascii="Calibri" w:eastAsia="Times New Roman" w:hAnsi="Calibri" w:cs="Calibri"/>
          <w:b/>
          <w:sz w:val="32"/>
          <w:szCs w:val="28"/>
          <w:lang w:val="uk-UA" w:eastAsia="ru-RU"/>
        </w:rPr>
        <w:t>ий штурм</w:t>
      </w:r>
      <w:bookmarkStart w:id="0" w:name="_GoBack"/>
      <w:bookmarkEnd w:id="0"/>
      <w:r w:rsidRPr="00656310">
        <w:rPr>
          <w:rFonts w:ascii="Calibri" w:eastAsia="Times New Roman" w:hAnsi="Calibri" w:cs="Calibri"/>
          <w:b/>
          <w:sz w:val="32"/>
          <w:szCs w:val="28"/>
          <w:lang w:val="uk-UA" w:eastAsia="ru-RU"/>
        </w:rPr>
        <w:t>)</w:t>
      </w:r>
    </w:p>
    <w:p w:rsidR="00E23EB9" w:rsidRPr="00656310" w:rsidRDefault="00E23EB9" w:rsidP="00656310">
      <w:pPr>
        <w:spacing w:after="0" w:line="240" w:lineRule="auto"/>
        <w:ind w:right="-1" w:firstLine="709"/>
        <w:rPr>
          <w:rFonts w:ascii="Calibri" w:eastAsia="Times New Roman" w:hAnsi="Calibri" w:cs="Calibri"/>
          <w:b/>
          <w:sz w:val="32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</w:pPr>
      <w:r w:rsidRPr="00656310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Завдання 2.1. </w:t>
      </w:r>
      <w:r w:rsidRPr="00656310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>Проблемні питання сектору</w:t>
      </w: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E23EB9" w:rsidRPr="00656310" w:rsidRDefault="00E23EB9" w:rsidP="00E23EB9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656310">
        <w:rPr>
          <w:rFonts w:ascii="Calibri" w:eastAsia="Times New Roman" w:hAnsi="Calibri" w:cs="Calibri"/>
          <w:sz w:val="28"/>
          <w:szCs w:val="28"/>
          <w:lang w:val="uk-UA" w:eastAsia="ru-RU"/>
        </w:rPr>
        <w:t>Сформулюйте три проблеми у Вашому секторі (тобто у сфері, яка Вас цікавить або в якій Ви працюєте).</w:t>
      </w:r>
    </w:p>
    <w:p w:rsidR="00E23EB9" w:rsidRPr="00656310" w:rsidRDefault="00E23EB9" w:rsidP="00E23EB9">
      <w:pPr>
        <w:spacing w:after="0" w:line="240" w:lineRule="auto"/>
        <w:ind w:right="-1" w:firstLine="709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656310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Форма звітності</w:t>
      </w: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E23EB9" w:rsidRPr="00E23EB9" w:rsidTr="00656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37A76F" w:themeFill="accent3"/>
          </w:tcPr>
          <w:p w:rsidR="00E23EB9" w:rsidRPr="00E23EB9" w:rsidRDefault="00E23EB9" w:rsidP="00E23EB9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E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783" w:type="dxa"/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C1DF87" w:themeColor="accent1" w:themeTint="99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Проблема</w:t>
            </w:r>
          </w:p>
        </w:tc>
      </w:tr>
      <w:tr w:rsidR="00E23EB9" w:rsidRPr="00E23EB9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656310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783" w:type="dxa"/>
            <w:shd w:val="clear" w:color="auto" w:fill="D3F0E2" w:themeFill="accent3" w:themeFillTint="33"/>
          </w:tcPr>
          <w:p w:rsidR="00E23EB9" w:rsidRPr="00E23EB9" w:rsidRDefault="00656310" w:rsidP="00656310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</w:p>
        </w:tc>
      </w:tr>
      <w:tr w:rsidR="00E23EB9" w:rsidRPr="00E23EB9" w:rsidTr="00D84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3EB9" w:rsidRPr="00656310" w:rsidRDefault="00E23EB9" w:rsidP="00E23EB9">
            <w:pPr>
              <w:ind w:right="-1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656310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783" w:type="dxa"/>
          </w:tcPr>
          <w:p w:rsidR="00E23EB9" w:rsidRPr="00E23EB9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3EB9" w:rsidRPr="00E23EB9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</w:pPr>
            <w:r w:rsidRPr="00656310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783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C1DF87" w:themeColor="accent1" w:themeTint="99"/>
                <w:sz w:val="28"/>
                <w:szCs w:val="28"/>
                <w:lang w:val="uk-UA" w:eastAsia="ru-RU"/>
              </w:rPr>
            </w:pPr>
          </w:p>
        </w:tc>
      </w:tr>
      <w:tr w:rsidR="00E23EB9" w:rsidRPr="00E23EB9" w:rsidTr="00D84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E23EB9" w:rsidRPr="00E23EB9" w:rsidRDefault="00E23EB9" w:rsidP="00E23EB9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E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8783" w:type="dxa"/>
          </w:tcPr>
          <w:p w:rsidR="00E23EB9" w:rsidRPr="00E23EB9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EB9" w:rsidRPr="00E23EB9" w:rsidRDefault="00E23EB9" w:rsidP="00E23EB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EB9" w:rsidRPr="00656310" w:rsidRDefault="00E23EB9" w:rsidP="00E23EB9">
      <w:pPr>
        <w:numPr>
          <w:ilvl w:val="0"/>
          <w:numId w:val="1"/>
        </w:numPr>
        <w:spacing w:after="0" w:line="360" w:lineRule="auto"/>
        <w:ind w:firstLine="357"/>
        <w:contextualSpacing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>Оберіть серед цих трьох проблем одну, центральну, яка, на Вашу думку, є найбільш вдалою. Коротко обґрунтуйте, чому?</w:t>
      </w:r>
    </w:p>
    <w:p w:rsidR="00E23EB9" w:rsidRPr="00656310" w:rsidRDefault="00E23EB9" w:rsidP="00E23EB9">
      <w:pPr>
        <w:spacing w:after="0" w:line="360" w:lineRule="auto"/>
        <w:ind w:firstLine="709"/>
        <w:jc w:val="both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>Зверніть увагу, що надалі Ви будете працювати над розробкою політики для подолання саме цієї проблеми!</w:t>
      </w:r>
    </w:p>
    <w:p w:rsidR="00E23EB9" w:rsidRPr="00E23EB9" w:rsidRDefault="00E23EB9" w:rsidP="00E23EB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i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i/>
          <w:sz w:val="28"/>
          <w:szCs w:val="28"/>
          <w:lang w:val="uk-UA" w:eastAsia="ru-RU"/>
        </w:rPr>
        <w:t>Форма звітності</w:t>
      </w:r>
    </w:p>
    <w:tbl>
      <w:tblPr>
        <w:tblStyle w:val="-411"/>
        <w:tblW w:w="9351" w:type="dxa"/>
        <w:tblLook w:val="04A0" w:firstRow="1" w:lastRow="0" w:firstColumn="1" w:lastColumn="0" w:noHBand="0" w:noVBand="1"/>
      </w:tblPr>
      <w:tblGrid>
        <w:gridCol w:w="562"/>
        <w:gridCol w:w="4111"/>
        <w:gridCol w:w="4678"/>
      </w:tblGrid>
      <w:tr w:rsidR="00E23EB9" w:rsidRPr="00656310" w:rsidTr="00656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30927A" w:themeFill="accent4" w:themeFillShade="BF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111" w:type="dxa"/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Обрана проблема</w:t>
            </w:r>
          </w:p>
        </w:tc>
        <w:tc>
          <w:tcPr>
            <w:tcW w:w="4678" w:type="dxa"/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Обґрунтування </w:t>
            </w:r>
          </w:p>
        </w:tc>
      </w:tr>
      <w:tr w:rsidR="00E23EB9" w:rsidRPr="00656310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11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</w:tbl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>Завдання 2.2. Причини центральної проблеми та їхнє групування</w:t>
      </w: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656310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>Використовуючи метод мозкового штурму визначте причини центральної проблеми.</w:t>
      </w: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i/>
          <w:sz w:val="28"/>
          <w:szCs w:val="28"/>
          <w:lang w:val="uk-UA" w:eastAsia="ru-RU"/>
        </w:rPr>
        <w:t>Форма звітності, крок 1.</w:t>
      </w:r>
    </w:p>
    <w:tbl>
      <w:tblPr>
        <w:tblStyle w:val="-411"/>
        <w:tblW w:w="9351" w:type="dxa"/>
        <w:tblLook w:val="04A0" w:firstRow="1" w:lastRow="0" w:firstColumn="1" w:lastColumn="0" w:noHBand="0" w:noVBand="1"/>
      </w:tblPr>
      <w:tblGrid>
        <w:gridCol w:w="4035"/>
        <w:gridCol w:w="496"/>
        <w:gridCol w:w="4820"/>
      </w:tblGrid>
      <w:tr w:rsidR="00E23EB9" w:rsidRPr="00656310" w:rsidTr="00656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    Центральна проблема</w:t>
            </w:r>
          </w:p>
        </w:tc>
        <w:tc>
          <w:tcPr>
            <w:tcW w:w="4820" w:type="dxa"/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Причини центральної проблеми</w:t>
            </w:r>
          </w:p>
        </w:tc>
      </w:tr>
      <w:tr w:rsidR="00E23EB9" w:rsidRPr="00656310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vMerge w:val="restart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5316" w:type="dxa"/>
            <w:gridSpan w:val="2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E23EB9" w:rsidRPr="00656310" w:rsidTr="00656310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vMerge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5316" w:type="dxa"/>
            <w:gridSpan w:val="2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E23EB9" w:rsidRPr="00656310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vMerge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5316" w:type="dxa"/>
            <w:gridSpan w:val="2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E23EB9" w:rsidRPr="00656310" w:rsidTr="00656310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vMerge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5316" w:type="dxa"/>
            <w:gridSpan w:val="2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</w:tbl>
    <w:p w:rsidR="00E23EB9" w:rsidRPr="00656310" w:rsidRDefault="00E23EB9" w:rsidP="00E23EB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lastRenderedPageBreak/>
        <w:t xml:space="preserve">Розбийте причини центральної проблеми на групи (кластери). </w:t>
      </w:r>
    </w:p>
    <w:p w:rsidR="00E23EB9" w:rsidRPr="00656310" w:rsidRDefault="00E23EB9" w:rsidP="00E23EB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>Перевірте кластери на наявність повторювань.</w:t>
      </w:r>
    </w:p>
    <w:p w:rsidR="00E23EB9" w:rsidRPr="00656310" w:rsidRDefault="00E23EB9" w:rsidP="00E23EB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>Визначте та згрупуйте невеликі, пов’язані між собою, елементи.</w:t>
      </w:r>
    </w:p>
    <w:p w:rsidR="00E23EB9" w:rsidRPr="00656310" w:rsidRDefault="00E23EB9" w:rsidP="00E23EB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>Викресліть зайві елементи.</w:t>
      </w: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i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i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i/>
          <w:sz w:val="28"/>
          <w:szCs w:val="28"/>
          <w:lang w:val="uk-UA" w:eastAsia="ru-RU"/>
        </w:rPr>
        <w:t>Форма звітності, крок 2.</w:t>
      </w:r>
    </w:p>
    <w:tbl>
      <w:tblPr>
        <w:tblStyle w:val="-411"/>
        <w:tblW w:w="9488" w:type="dxa"/>
        <w:tblBorders>
          <w:top w:val="none" w:sz="0" w:space="0" w:color="auto"/>
          <w:left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683"/>
        <w:gridCol w:w="6"/>
      </w:tblGrid>
      <w:tr w:rsidR="00E23EB9" w:rsidRPr="00656310" w:rsidTr="00656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CD4A8" w:themeFill="accent3" w:themeFillTint="99"/>
          </w:tcPr>
          <w:p w:rsidR="00E23EB9" w:rsidRPr="00656310" w:rsidRDefault="00E23EB9" w:rsidP="00E23EB9">
            <w:pPr>
              <w:tabs>
                <w:tab w:val="left" w:pos="2589"/>
                <w:tab w:val="left" w:pos="2696"/>
              </w:tabs>
              <w:ind w:right="-1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Кластер 1            Кластер 2</w:t>
            </w:r>
          </w:p>
        </w:tc>
        <w:tc>
          <w:tcPr>
            <w:tcW w:w="509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CD4A8" w:themeFill="accent3" w:themeFillTint="99"/>
          </w:tcPr>
          <w:p w:rsidR="00E23EB9" w:rsidRPr="00656310" w:rsidRDefault="00E23EB9" w:rsidP="00E23EB9">
            <w:pPr>
              <w:tabs>
                <w:tab w:val="center" w:pos="2441"/>
              </w:tabs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  Кластер 3</w:t>
            </w: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ab/>
              <w:t xml:space="preserve">                  Кластер 4, (…)</w:t>
            </w:r>
          </w:p>
        </w:tc>
      </w:tr>
      <w:tr w:rsidR="00E23EB9" w:rsidRPr="00656310" w:rsidTr="006563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268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409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683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</w:tr>
      <w:tr w:rsidR="00E23EB9" w:rsidRPr="00656310" w:rsidTr="00E23EB9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23EB9" w:rsidRPr="00656310" w:rsidRDefault="00E23EB9" w:rsidP="00E23EB9">
            <w:pPr>
              <w:jc w:val="center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268" w:type="dxa"/>
          </w:tcPr>
          <w:p w:rsidR="00E23EB9" w:rsidRPr="00656310" w:rsidRDefault="00E23EB9" w:rsidP="00E23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409" w:type="dxa"/>
          </w:tcPr>
          <w:p w:rsidR="00E23EB9" w:rsidRPr="00656310" w:rsidRDefault="00E23EB9" w:rsidP="00E23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683" w:type="dxa"/>
          </w:tcPr>
          <w:p w:rsidR="00E23EB9" w:rsidRPr="00656310" w:rsidRDefault="00E23EB9" w:rsidP="00E23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</w:tr>
      <w:tr w:rsidR="00E23EB9" w:rsidRPr="00656310" w:rsidTr="0065631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jc w:val="center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268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409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trike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683" w:type="dxa"/>
            <w:shd w:val="clear" w:color="auto" w:fill="D3F0E2" w:themeFill="accent3" w:themeFillTint="33"/>
          </w:tcPr>
          <w:p w:rsidR="00E23EB9" w:rsidRPr="00656310" w:rsidRDefault="00E23EB9" w:rsidP="00E23E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</w:tr>
      <w:tr w:rsidR="00E23EB9" w:rsidRPr="00656310" w:rsidTr="00E23EB9">
        <w:trPr>
          <w:gridAfter w:val="1"/>
          <w:wAfter w:w="6" w:type="dxa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E23EB9" w:rsidRPr="00656310" w:rsidRDefault="00E23EB9" w:rsidP="00E23EB9">
            <w:pPr>
              <w:jc w:val="center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268" w:type="dxa"/>
          </w:tcPr>
          <w:p w:rsidR="00E23EB9" w:rsidRPr="00656310" w:rsidRDefault="00E23EB9" w:rsidP="00E23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trike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trike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409" w:type="dxa"/>
          </w:tcPr>
          <w:p w:rsidR="00E23EB9" w:rsidRPr="00656310" w:rsidRDefault="00E23EB9" w:rsidP="00E23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  <w:tc>
          <w:tcPr>
            <w:tcW w:w="2683" w:type="dxa"/>
          </w:tcPr>
          <w:p w:rsidR="00E23EB9" w:rsidRPr="00656310" w:rsidRDefault="00E23EB9" w:rsidP="00E23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причина</w:t>
            </w:r>
          </w:p>
        </w:tc>
      </w:tr>
    </w:tbl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eastAsia="Times New Roman" w:cstheme="minorHAnsi"/>
          <w:b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 xml:space="preserve">Завдання 2.3. Управління </w:t>
      </w:r>
      <w:proofErr w:type="spellStart"/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>стейкхолдерами</w:t>
      </w:r>
      <w:proofErr w:type="spellEnd"/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 xml:space="preserve"> (ключові </w:t>
      </w:r>
      <w:proofErr w:type="spellStart"/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>стейкхолдери</w:t>
      </w:r>
      <w:proofErr w:type="spellEnd"/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 xml:space="preserve"> та методи взаємодії)</w:t>
      </w:r>
    </w:p>
    <w:p w:rsidR="00E23EB9" w:rsidRPr="00656310" w:rsidRDefault="00E23EB9" w:rsidP="00E23EB9">
      <w:pPr>
        <w:spacing w:after="0" w:line="240" w:lineRule="auto"/>
        <w:ind w:right="-1" w:firstLine="709"/>
        <w:jc w:val="both"/>
        <w:rPr>
          <w:rFonts w:eastAsia="Times New Roman" w:cstheme="minorHAnsi"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 xml:space="preserve"> Користуючись Вашими напрацюваннями Завдання </w:t>
      </w:r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 xml:space="preserve">1.2. Управління </w:t>
      </w:r>
      <w:proofErr w:type="spellStart"/>
      <w:r w:rsidRPr="00656310">
        <w:rPr>
          <w:rFonts w:eastAsia="Times New Roman" w:cstheme="minorHAnsi"/>
          <w:b/>
          <w:sz w:val="28"/>
          <w:szCs w:val="28"/>
          <w:lang w:val="uk-UA" w:eastAsia="ru-RU"/>
        </w:rPr>
        <w:t>стейкхолдерами</w:t>
      </w:r>
      <w:proofErr w:type="spellEnd"/>
      <w:r w:rsidRPr="00656310">
        <w:rPr>
          <w:rFonts w:eastAsia="Times New Roman" w:cstheme="minorHAnsi"/>
          <w:sz w:val="28"/>
          <w:szCs w:val="28"/>
          <w:lang w:val="uk-UA" w:eastAsia="ru-RU"/>
        </w:rPr>
        <w:t xml:space="preserve"> виконайте наступне:</w:t>
      </w:r>
    </w:p>
    <w:p w:rsidR="00E23EB9" w:rsidRPr="00656310" w:rsidRDefault="00E23EB9" w:rsidP="00E23EB9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 xml:space="preserve">1) Оберіть ключових </w:t>
      </w:r>
      <w:proofErr w:type="spellStart"/>
      <w:r w:rsidRPr="00656310">
        <w:rPr>
          <w:rFonts w:eastAsia="Times New Roman" w:cstheme="minorHAnsi"/>
          <w:sz w:val="28"/>
          <w:szCs w:val="28"/>
          <w:lang w:val="uk-UA" w:eastAsia="ru-RU"/>
        </w:rPr>
        <w:t>стейкхолдерів</w:t>
      </w:r>
      <w:proofErr w:type="spellEnd"/>
      <w:r w:rsidRPr="00656310">
        <w:rPr>
          <w:rFonts w:eastAsia="Times New Roman" w:cstheme="minorHAnsi"/>
          <w:sz w:val="28"/>
          <w:szCs w:val="28"/>
          <w:lang w:val="uk-UA" w:eastAsia="ru-RU"/>
        </w:rPr>
        <w:t>.</w:t>
      </w:r>
    </w:p>
    <w:p w:rsidR="00E23EB9" w:rsidRPr="00656310" w:rsidRDefault="00E23EB9" w:rsidP="00E23EB9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sz w:val="28"/>
          <w:szCs w:val="28"/>
          <w:lang w:val="uk-UA" w:eastAsia="ru-RU"/>
        </w:rPr>
        <w:t>2) Коротко сформулюйте, як ви будете взаємодіяти з ними і чого хочете досягти.</w:t>
      </w: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i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i/>
          <w:sz w:val="28"/>
          <w:szCs w:val="28"/>
          <w:lang w:val="uk-UA" w:eastAsia="ru-RU"/>
        </w:rPr>
      </w:pPr>
      <w:r w:rsidRPr="00656310">
        <w:rPr>
          <w:rFonts w:eastAsia="Times New Roman" w:cstheme="minorHAnsi"/>
          <w:i/>
          <w:sz w:val="28"/>
          <w:szCs w:val="28"/>
          <w:lang w:val="uk-UA" w:eastAsia="ru-RU"/>
        </w:rPr>
        <w:t>Форма звітності</w:t>
      </w:r>
    </w:p>
    <w:tbl>
      <w:tblPr>
        <w:tblStyle w:val="-411"/>
        <w:tblW w:w="9856" w:type="dxa"/>
        <w:tblLook w:val="04A0" w:firstRow="1" w:lastRow="0" w:firstColumn="1" w:lastColumn="0" w:noHBand="0" w:noVBand="1"/>
      </w:tblPr>
      <w:tblGrid>
        <w:gridCol w:w="496"/>
        <w:gridCol w:w="2116"/>
        <w:gridCol w:w="2259"/>
        <w:gridCol w:w="2246"/>
        <w:gridCol w:w="2739"/>
      </w:tblGrid>
      <w:tr w:rsidR="00E23EB9" w:rsidRPr="00656310" w:rsidTr="00656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  <w:gridSpan w:val="2"/>
            <w:tcBorders>
              <w:right w:val="single" w:sz="4" w:space="0" w:color="5B9BD5"/>
            </w:tcBorders>
            <w:shd w:val="clear" w:color="auto" w:fill="7CD4A8" w:themeFill="accent3" w:themeFillTint="99"/>
          </w:tcPr>
          <w:p w:rsidR="00E23EB9" w:rsidRPr="00656310" w:rsidRDefault="00E23EB9" w:rsidP="00E23EB9">
            <w:pPr>
              <w:ind w:left="-116" w:right="-1"/>
              <w:jc w:val="center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  Ключові      </w:t>
            </w:r>
            <w:proofErr w:type="spellStart"/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стейкхолдери</w:t>
            </w:r>
            <w:proofErr w:type="spellEnd"/>
          </w:p>
        </w:tc>
        <w:tc>
          <w:tcPr>
            <w:tcW w:w="2259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 xml:space="preserve">Ролі </w:t>
            </w:r>
            <w:proofErr w:type="spellStart"/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стейкхолдерів</w:t>
            </w:r>
            <w:proofErr w:type="spellEnd"/>
          </w:p>
        </w:tc>
        <w:tc>
          <w:tcPr>
            <w:tcW w:w="2246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Стратегія взаємодії</w:t>
            </w:r>
          </w:p>
        </w:tc>
        <w:tc>
          <w:tcPr>
            <w:tcW w:w="2739" w:type="dxa"/>
            <w:tcBorders>
              <w:left w:val="single" w:sz="4" w:space="0" w:color="5B9BD5"/>
            </w:tcBorders>
            <w:shd w:val="clear" w:color="auto" w:fill="7CD4A8" w:themeFill="accent3" w:themeFillTint="99"/>
          </w:tcPr>
          <w:p w:rsidR="00E23EB9" w:rsidRPr="00656310" w:rsidRDefault="00E23EB9" w:rsidP="00E23EB9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Список бажаних досягнень</w:t>
            </w:r>
          </w:p>
        </w:tc>
      </w:tr>
      <w:tr w:rsidR="00E23EB9" w:rsidRPr="00656310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116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59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246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739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E23EB9" w:rsidRPr="00656310" w:rsidTr="00D847AF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116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59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246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739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E23EB9" w:rsidRPr="00656310" w:rsidTr="0065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116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59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246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739" w:type="dxa"/>
            <w:shd w:val="clear" w:color="auto" w:fill="B4E6DA" w:themeFill="accent4" w:themeFillTint="66"/>
          </w:tcPr>
          <w:p w:rsidR="00E23EB9" w:rsidRPr="00656310" w:rsidRDefault="00E23EB9" w:rsidP="00E23EB9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  <w:tr w:rsidR="00E23EB9" w:rsidRPr="00656310" w:rsidTr="00D847AF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23EB9" w:rsidRPr="00656310" w:rsidRDefault="00E23EB9" w:rsidP="00E23EB9">
            <w:pPr>
              <w:ind w:right="-1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  <w:r w:rsidRPr="00656310">
              <w:rPr>
                <w:rFonts w:eastAsia="Times New Roman" w:cstheme="minorHAnsi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2116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59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246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  <w:tc>
          <w:tcPr>
            <w:tcW w:w="2739" w:type="dxa"/>
          </w:tcPr>
          <w:p w:rsidR="00E23EB9" w:rsidRPr="00656310" w:rsidRDefault="00E23EB9" w:rsidP="00E23EB9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val="uk-UA" w:eastAsia="ru-RU"/>
              </w:rPr>
            </w:pPr>
          </w:p>
        </w:tc>
      </w:tr>
    </w:tbl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spacing w:after="0" w:line="240" w:lineRule="auto"/>
        <w:ind w:right="-1" w:firstLine="709"/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E23EB9" w:rsidRPr="00656310" w:rsidRDefault="00E23EB9" w:rsidP="00E23EB9">
      <w:pPr>
        <w:rPr>
          <w:rFonts w:eastAsia="Times New Roman" w:cstheme="minorHAnsi"/>
          <w:b/>
          <w:sz w:val="28"/>
          <w:szCs w:val="28"/>
          <w:lang w:val="uk-UA" w:eastAsia="ru-RU"/>
        </w:rPr>
      </w:pPr>
    </w:p>
    <w:p w:rsidR="00F25D3F" w:rsidRPr="00656310" w:rsidRDefault="00F25D3F">
      <w:pPr>
        <w:rPr>
          <w:rFonts w:cstheme="minorHAnsi"/>
        </w:rPr>
      </w:pPr>
    </w:p>
    <w:sectPr w:rsidR="00F25D3F" w:rsidRPr="0065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1585"/>
    <w:multiLevelType w:val="hybridMultilevel"/>
    <w:tmpl w:val="BEAAF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AB7523"/>
    <w:multiLevelType w:val="hybridMultilevel"/>
    <w:tmpl w:val="2542E0EC"/>
    <w:lvl w:ilvl="0" w:tplc="9CA63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B9"/>
    <w:rsid w:val="00656310"/>
    <w:rsid w:val="0083410D"/>
    <w:rsid w:val="00E23EB9"/>
    <w:rsid w:val="00F2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F5B5"/>
  <w15:chartTrackingRefBased/>
  <w15:docId w15:val="{7D42D9EB-B175-401D-9C91-77E384E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10"/>
  </w:style>
  <w:style w:type="paragraph" w:styleId="1">
    <w:name w:val="heading 1"/>
    <w:basedOn w:val="a"/>
    <w:next w:val="a"/>
    <w:link w:val="10"/>
    <w:uiPriority w:val="9"/>
    <w:qFormat/>
    <w:rsid w:val="006563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3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3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3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3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3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3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next w:val="-41"/>
    <w:uiPriority w:val="49"/>
    <w:rsid w:val="00E23EB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-41">
    <w:name w:val="Grid Table 4 Accent 1"/>
    <w:basedOn w:val="a1"/>
    <w:uiPriority w:val="49"/>
    <w:rsid w:val="00E23EB9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656310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631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6310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6310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56310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6310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656310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656310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656310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65631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6563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56310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563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631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56310"/>
    <w:rPr>
      <w:b/>
      <w:bCs/>
    </w:rPr>
  </w:style>
  <w:style w:type="character" w:styleId="a9">
    <w:name w:val="Emphasis"/>
    <w:basedOn w:val="a0"/>
    <w:uiPriority w:val="20"/>
    <w:qFormat/>
    <w:rsid w:val="00656310"/>
    <w:rPr>
      <w:i/>
      <w:iCs/>
    </w:rPr>
  </w:style>
  <w:style w:type="paragraph" w:styleId="aa">
    <w:name w:val="No Spacing"/>
    <w:uiPriority w:val="1"/>
    <w:qFormat/>
    <w:rsid w:val="0065631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631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6310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656310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656310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5631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5631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6310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56310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656310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6563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Fellow03</dc:creator>
  <cp:keywords/>
  <dc:description/>
  <cp:lastModifiedBy>aser11</cp:lastModifiedBy>
  <cp:revision>3</cp:revision>
  <dcterms:created xsi:type="dcterms:W3CDTF">2019-02-21T08:08:00Z</dcterms:created>
  <dcterms:modified xsi:type="dcterms:W3CDTF">2019-03-12T11:39:00Z</dcterms:modified>
</cp:coreProperties>
</file>